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718" w:rsidRDefault="001C2BCB">
      <w:pPr>
        <w:spacing w:before="0" w:line="240" w:lineRule="auto"/>
        <w:ind w:left="0"/>
        <w:jc w:val="center"/>
        <w:rPr>
          <w:rFonts w:ascii="Book Antiqua" w:eastAsia="Book Antiqua" w:hAnsi="Book Antiqua" w:cs="Book Antiqua"/>
          <w:b/>
          <w:bCs/>
          <w:color w:val="000000"/>
          <w:sz w:val="38"/>
          <w:szCs w:val="38"/>
        </w:rPr>
      </w:pPr>
      <w:r>
        <w:rPr>
          <w:rFonts w:ascii="Book Antiqua" w:eastAsia="Book Antiqua" w:hAnsi="Book Antiqua" w:cs="Book Antiqua"/>
          <w:b/>
          <w:bCs/>
          <w:color w:val="000000"/>
          <w:sz w:val="38"/>
          <w:szCs w:val="38"/>
        </w:rPr>
        <w:t>PREFEITURA MUNICIPAL DE SUZANO</w:t>
      </w:r>
      <w:r>
        <w:rPr>
          <w:noProof/>
        </w:rPr>
        <w:drawing>
          <wp:anchor distT="0" distB="0" distL="114300" distR="123190" simplePos="0" relativeHeight="251658240" behindDoc="0" locked="0" layoutInCell="1" hidden="0" allowOverlap="1">
            <wp:simplePos x="0" y="0"/>
            <wp:positionH relativeFrom="column">
              <wp:posOffset>-532764</wp:posOffset>
            </wp:positionH>
            <wp:positionV relativeFrom="paragraph">
              <wp:posOffset>177165</wp:posOffset>
            </wp:positionV>
            <wp:extent cx="1026160" cy="882650"/>
            <wp:effectExtent l="0" t="0" r="0" b="0"/>
            <wp:wrapSquare wrapText="bothSides" distT="0" distB="0" distL="114300" distR="123190"/>
            <wp:docPr id="1" name="image1.png" descr="Resultado de imagem para brasão suzan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Resultado de imagem para brasão suzano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882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A6718" w:rsidRDefault="001C2BCB">
      <w:pPr>
        <w:spacing w:before="0" w:line="240" w:lineRule="auto"/>
        <w:ind w:left="0"/>
        <w:jc w:val="center"/>
        <w:rPr>
          <w:rFonts w:ascii="Book Antiqua" w:eastAsia="Book Antiqua" w:hAnsi="Book Antiqua" w:cs="Book Antiqua"/>
          <w:b/>
          <w:bCs/>
          <w:color w:val="000000"/>
          <w:sz w:val="26"/>
          <w:szCs w:val="26"/>
        </w:rPr>
      </w:pPr>
      <w:r>
        <w:rPr>
          <w:rFonts w:ascii="Book Antiqua" w:eastAsia="Book Antiqua" w:hAnsi="Book Antiqua" w:cs="Book Antiqua"/>
          <w:b/>
          <w:bCs/>
          <w:color w:val="000000"/>
          <w:sz w:val="26"/>
          <w:szCs w:val="26"/>
        </w:rPr>
        <w:t>Estado de São Paulo</w:t>
      </w:r>
    </w:p>
    <w:p w:rsidR="00F74F5E" w:rsidRDefault="00F74F5E">
      <w:pPr>
        <w:spacing w:before="0" w:line="240" w:lineRule="auto"/>
        <w:ind w:left="0"/>
        <w:jc w:val="center"/>
        <w:rPr>
          <w:rFonts w:ascii="Book Antiqua" w:eastAsia="Book Antiqua" w:hAnsi="Book Antiqua" w:cs="Book Antiqua"/>
          <w:b/>
          <w:bCs/>
          <w:color w:val="000000"/>
          <w:sz w:val="26"/>
          <w:szCs w:val="26"/>
        </w:rPr>
      </w:pPr>
    </w:p>
    <w:p w:rsidR="00F74F5E" w:rsidRPr="00F74F5E" w:rsidRDefault="00F74F5E" w:rsidP="00F74F5E">
      <w:pPr>
        <w:shd w:val="clear" w:color="auto" w:fill="D9D9D9"/>
        <w:spacing w:before="0" w:line="259" w:lineRule="auto"/>
        <w:ind w:left="10" w:right="43" w:firstLine="428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 w:rsidRPr="00F74F5E">
        <w:rPr>
          <w:rFonts w:ascii="Arial" w:eastAsia="Arial" w:hAnsi="Arial" w:cs="Arial"/>
          <w:b/>
          <w:color w:val="000000"/>
          <w:sz w:val="28"/>
          <w:szCs w:val="28"/>
        </w:rPr>
        <w:t xml:space="preserve">INSTRUÇÃO NORMATIVA </w:t>
      </w:r>
    </w:p>
    <w:p w:rsidR="00F74F5E" w:rsidRPr="00F74F5E" w:rsidRDefault="00F74F5E" w:rsidP="00F74F5E">
      <w:pPr>
        <w:shd w:val="clear" w:color="auto" w:fill="D9D9D9"/>
        <w:spacing w:before="0" w:line="259" w:lineRule="auto"/>
        <w:ind w:left="10" w:right="43" w:firstLine="428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 w:rsidRPr="00F74F5E">
        <w:rPr>
          <w:rFonts w:ascii="Arial" w:eastAsia="Arial" w:hAnsi="Arial" w:cs="Arial"/>
          <w:b/>
          <w:color w:val="000000"/>
          <w:sz w:val="28"/>
          <w:szCs w:val="28"/>
        </w:rPr>
        <w:t>001/SMADS/2026</w:t>
      </w:r>
      <w:r w:rsidRPr="00F74F5E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</w:p>
    <w:p w:rsidR="007A6718" w:rsidRDefault="007A6718">
      <w:pPr>
        <w:spacing w:before="0" w:line="259" w:lineRule="auto"/>
        <w:ind w:left="0"/>
        <w:rPr>
          <w:rFonts w:ascii="Arial" w:eastAsia="Arial" w:hAnsi="Arial" w:cs="Arial"/>
          <w:color w:val="000000"/>
          <w:sz w:val="28"/>
          <w:szCs w:val="28"/>
        </w:rPr>
      </w:pPr>
    </w:p>
    <w:p w:rsidR="007A6718" w:rsidRDefault="00B6215A" w:rsidP="00B6215A">
      <w:pPr>
        <w:shd w:val="clear" w:color="auto" w:fill="FFFFFF"/>
        <w:spacing w:before="0"/>
        <w:ind w:left="0" w:right="4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Suzano, 27 de abril de 2026</w:t>
      </w:r>
    </w:p>
    <w:p w:rsidR="007A6718" w:rsidRPr="00B6215A" w:rsidRDefault="001C2BCB" w:rsidP="00B6215A">
      <w:pPr>
        <w:shd w:val="clear" w:color="auto" w:fill="FFFFFF"/>
        <w:spacing w:before="120"/>
        <w:ind w:left="0" w:firstLine="720"/>
        <w:jc w:val="both"/>
        <w:rPr>
          <w:rFonts w:ascii="Arial" w:eastAsia="Arial" w:hAnsi="Arial" w:cs="Arial"/>
          <w:color w:val="222222"/>
          <w:sz w:val="22"/>
          <w:szCs w:val="22"/>
        </w:rPr>
      </w:pPr>
      <w:r w:rsidRPr="00B6215A">
        <w:rPr>
          <w:rFonts w:ascii="Arial" w:eastAsia="Arial" w:hAnsi="Arial" w:cs="Arial"/>
          <w:color w:val="222222"/>
          <w:sz w:val="22"/>
          <w:szCs w:val="22"/>
        </w:rPr>
        <w:t xml:space="preserve">Considerando a necessidade de subsidiar com informações a Gestão da Secretaria Municipal de Assistência e Desenvolvimento Social visando a avaliação, fortalecimento, monitoramento e direcionamento da Rede Socioassistenciais e também a articulação </w:t>
      </w:r>
      <w:proofErr w:type="spellStart"/>
      <w:r w:rsidRPr="00B6215A">
        <w:rPr>
          <w:rFonts w:ascii="Arial" w:eastAsia="Arial" w:hAnsi="Arial" w:cs="Arial"/>
          <w:color w:val="222222"/>
          <w:sz w:val="22"/>
          <w:szCs w:val="22"/>
        </w:rPr>
        <w:t>intersetorial</w:t>
      </w:r>
      <w:proofErr w:type="spellEnd"/>
      <w:r w:rsidRPr="00B6215A">
        <w:rPr>
          <w:rFonts w:ascii="Arial" w:eastAsia="Arial" w:hAnsi="Arial" w:cs="Arial"/>
          <w:color w:val="222222"/>
          <w:sz w:val="22"/>
          <w:szCs w:val="22"/>
        </w:rPr>
        <w:t xml:space="preserve"> com demais políticas públicas, fica criado o Grupo de Estudo de Dados Sociais da SMADS - GEDS, junto ao Setor de Vigilância Socioassiste</w:t>
      </w:r>
      <w:r w:rsidR="00F74F5E">
        <w:rPr>
          <w:rFonts w:ascii="Arial" w:eastAsia="Arial" w:hAnsi="Arial" w:cs="Arial"/>
          <w:color w:val="222222"/>
          <w:sz w:val="22"/>
          <w:szCs w:val="22"/>
        </w:rPr>
        <w:t>ncial, para executar a extração</w:t>
      </w:r>
      <w:r w:rsidRPr="00B6215A">
        <w:rPr>
          <w:rFonts w:ascii="Arial" w:eastAsia="Arial" w:hAnsi="Arial" w:cs="Arial"/>
          <w:color w:val="222222"/>
          <w:sz w:val="22"/>
          <w:szCs w:val="22"/>
        </w:rPr>
        <w:t xml:space="preserve"> tratamento e an</w:t>
      </w:r>
      <w:r w:rsidR="00F74F5E">
        <w:rPr>
          <w:rFonts w:ascii="Arial" w:eastAsia="Arial" w:hAnsi="Arial" w:cs="Arial"/>
          <w:color w:val="222222"/>
          <w:sz w:val="22"/>
          <w:szCs w:val="22"/>
        </w:rPr>
        <w:t xml:space="preserve">álise de dados do Cadastro </w:t>
      </w:r>
      <w:r w:rsidRPr="00B6215A">
        <w:rPr>
          <w:rFonts w:ascii="Arial" w:eastAsia="Arial" w:hAnsi="Arial" w:cs="Arial"/>
          <w:color w:val="222222"/>
          <w:sz w:val="22"/>
          <w:szCs w:val="22"/>
        </w:rPr>
        <w:t xml:space="preserve">Único e dos Serviços, Programas e Benefícios da Política de Assistência Social, das populações abaixo discriminadas, </w:t>
      </w:r>
      <w:r w:rsidR="00F74F5E">
        <w:rPr>
          <w:rFonts w:ascii="Arial" w:eastAsia="Arial" w:hAnsi="Arial" w:cs="Arial"/>
          <w:color w:val="222222"/>
          <w:sz w:val="22"/>
          <w:szCs w:val="22"/>
        </w:rPr>
        <w:t xml:space="preserve"> </w:t>
      </w:r>
      <w:r w:rsidRPr="00B6215A">
        <w:rPr>
          <w:rFonts w:ascii="Arial" w:eastAsia="Arial" w:hAnsi="Arial" w:cs="Arial"/>
          <w:color w:val="222222"/>
          <w:sz w:val="22"/>
          <w:szCs w:val="22"/>
        </w:rPr>
        <w:t xml:space="preserve">sem prejuízo de outras </w:t>
      </w:r>
      <w:r w:rsidR="00F74F5E">
        <w:rPr>
          <w:rFonts w:ascii="Arial" w:eastAsia="Arial" w:hAnsi="Arial" w:cs="Arial"/>
          <w:color w:val="222222"/>
          <w:sz w:val="22"/>
          <w:szCs w:val="22"/>
        </w:rPr>
        <w:t xml:space="preserve"> </w:t>
      </w:r>
      <w:r w:rsidRPr="00B6215A">
        <w:rPr>
          <w:rFonts w:ascii="Arial" w:eastAsia="Arial" w:hAnsi="Arial" w:cs="Arial"/>
          <w:color w:val="222222"/>
          <w:sz w:val="22"/>
          <w:szCs w:val="22"/>
        </w:rPr>
        <w:t>que possam ser definidas posteriormente:</w:t>
      </w:r>
    </w:p>
    <w:p w:rsidR="007A6718" w:rsidRPr="00B6215A" w:rsidRDefault="001C2BCB" w:rsidP="00B6215A">
      <w:pPr>
        <w:shd w:val="clear" w:color="auto" w:fill="FFFFFF"/>
        <w:spacing w:before="120"/>
        <w:ind w:left="0"/>
        <w:rPr>
          <w:rFonts w:ascii="Arial" w:eastAsia="Arial" w:hAnsi="Arial" w:cs="Arial"/>
          <w:color w:val="222222"/>
          <w:sz w:val="22"/>
          <w:szCs w:val="22"/>
        </w:rPr>
      </w:pPr>
      <w:r w:rsidRPr="00B6215A">
        <w:rPr>
          <w:rFonts w:ascii="Arial" w:eastAsia="Arial" w:hAnsi="Arial" w:cs="Arial"/>
          <w:color w:val="222222"/>
          <w:sz w:val="22"/>
          <w:szCs w:val="22"/>
        </w:rPr>
        <w:t>- Primeira Infância;</w:t>
      </w:r>
    </w:p>
    <w:p w:rsidR="007A6718" w:rsidRPr="00B6215A" w:rsidRDefault="001C2BCB" w:rsidP="00B6215A">
      <w:pPr>
        <w:shd w:val="clear" w:color="auto" w:fill="FFFFFF"/>
        <w:spacing w:before="120"/>
        <w:ind w:left="0"/>
        <w:rPr>
          <w:rFonts w:ascii="Arial" w:eastAsia="Arial" w:hAnsi="Arial" w:cs="Arial"/>
          <w:color w:val="222222"/>
          <w:sz w:val="22"/>
          <w:szCs w:val="22"/>
        </w:rPr>
      </w:pPr>
      <w:r w:rsidRPr="00B6215A">
        <w:rPr>
          <w:rFonts w:ascii="Arial" w:eastAsia="Arial" w:hAnsi="Arial" w:cs="Arial"/>
          <w:color w:val="222222"/>
          <w:sz w:val="22"/>
          <w:szCs w:val="22"/>
        </w:rPr>
        <w:t>- Pessoas Idosas;</w:t>
      </w:r>
    </w:p>
    <w:p w:rsidR="007A6718" w:rsidRPr="00B6215A" w:rsidRDefault="001C2BCB" w:rsidP="00B6215A">
      <w:pPr>
        <w:shd w:val="clear" w:color="auto" w:fill="FFFFFF"/>
        <w:spacing w:before="120"/>
        <w:ind w:left="0"/>
        <w:rPr>
          <w:rFonts w:ascii="Arial" w:eastAsia="Arial" w:hAnsi="Arial" w:cs="Arial"/>
          <w:color w:val="222222"/>
          <w:sz w:val="22"/>
          <w:szCs w:val="22"/>
        </w:rPr>
      </w:pPr>
      <w:r w:rsidRPr="00B6215A">
        <w:rPr>
          <w:rFonts w:ascii="Arial" w:eastAsia="Arial" w:hAnsi="Arial" w:cs="Arial"/>
          <w:color w:val="222222"/>
          <w:sz w:val="22"/>
          <w:szCs w:val="22"/>
        </w:rPr>
        <w:t>- Pessoas com Deficiência;</w:t>
      </w:r>
      <w:bookmarkStart w:id="0" w:name="_GoBack"/>
      <w:bookmarkEnd w:id="0"/>
    </w:p>
    <w:p w:rsidR="007A6718" w:rsidRPr="00B6215A" w:rsidRDefault="001C2BCB" w:rsidP="00B6215A">
      <w:pPr>
        <w:shd w:val="clear" w:color="auto" w:fill="FFFFFF"/>
        <w:spacing w:before="120"/>
        <w:ind w:left="0"/>
        <w:rPr>
          <w:rFonts w:ascii="Arial" w:eastAsia="Arial" w:hAnsi="Arial" w:cs="Arial"/>
          <w:color w:val="222222"/>
          <w:sz w:val="22"/>
          <w:szCs w:val="22"/>
        </w:rPr>
      </w:pPr>
      <w:r w:rsidRPr="00B6215A">
        <w:rPr>
          <w:rFonts w:ascii="Arial" w:eastAsia="Arial" w:hAnsi="Arial" w:cs="Arial"/>
          <w:color w:val="222222"/>
          <w:sz w:val="22"/>
          <w:szCs w:val="22"/>
        </w:rPr>
        <w:t>- Pessoas em Situação de Rua.</w:t>
      </w:r>
    </w:p>
    <w:p w:rsidR="007A6718" w:rsidRPr="00B6215A" w:rsidRDefault="00F74F5E" w:rsidP="00B6215A">
      <w:pPr>
        <w:shd w:val="clear" w:color="auto" w:fill="FFFFFF"/>
        <w:spacing w:before="120"/>
        <w:ind w:left="0"/>
        <w:jc w:val="center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ab/>
      </w:r>
      <w:r w:rsidR="001C2BCB" w:rsidRPr="00B6215A">
        <w:rPr>
          <w:rFonts w:ascii="Arial" w:eastAsia="Arial" w:hAnsi="Arial" w:cs="Arial"/>
          <w:color w:val="222222"/>
          <w:sz w:val="22"/>
          <w:szCs w:val="22"/>
        </w:rPr>
        <w:t>Fica a GEDS composto pelos seguintes profissionais para execução de seus objetivos:</w:t>
      </w:r>
    </w:p>
    <w:p w:rsidR="007A6718" w:rsidRPr="00B6215A" w:rsidRDefault="00B6215A" w:rsidP="00B6215A">
      <w:pPr>
        <w:shd w:val="clear" w:color="auto" w:fill="FFFFFF"/>
        <w:spacing w:before="120"/>
        <w:ind w:left="0"/>
        <w:rPr>
          <w:rFonts w:ascii="Arial" w:eastAsia="Arial" w:hAnsi="Arial" w:cs="Arial"/>
          <w:color w:val="222222"/>
          <w:sz w:val="22"/>
          <w:szCs w:val="22"/>
        </w:rPr>
      </w:pPr>
      <w:r w:rsidRPr="00B6215A">
        <w:rPr>
          <w:rFonts w:ascii="Arial" w:eastAsia="Arial" w:hAnsi="Arial" w:cs="Arial"/>
          <w:color w:val="222222"/>
          <w:sz w:val="22"/>
          <w:szCs w:val="22"/>
        </w:rPr>
        <w:t xml:space="preserve">- </w:t>
      </w:r>
      <w:proofErr w:type="spellStart"/>
      <w:r w:rsidRPr="00B6215A">
        <w:rPr>
          <w:rFonts w:ascii="Arial" w:eastAsia="Arial" w:hAnsi="Arial" w:cs="Arial"/>
          <w:color w:val="222222"/>
          <w:sz w:val="22"/>
          <w:szCs w:val="22"/>
        </w:rPr>
        <w:t>Joari</w:t>
      </w:r>
      <w:proofErr w:type="spellEnd"/>
      <w:r w:rsidRPr="00B6215A">
        <w:rPr>
          <w:rFonts w:ascii="Arial" w:eastAsia="Arial" w:hAnsi="Arial" w:cs="Arial"/>
          <w:color w:val="222222"/>
          <w:sz w:val="22"/>
          <w:szCs w:val="22"/>
        </w:rPr>
        <w:t xml:space="preserve"> Aparecido Soares de </w:t>
      </w:r>
      <w:r w:rsidR="001C2BCB" w:rsidRPr="00B6215A">
        <w:rPr>
          <w:rFonts w:ascii="Arial" w:eastAsia="Arial" w:hAnsi="Arial" w:cs="Arial"/>
          <w:color w:val="222222"/>
          <w:sz w:val="22"/>
          <w:szCs w:val="22"/>
        </w:rPr>
        <w:t xml:space="preserve">Carvalho        </w:t>
      </w:r>
      <w:r w:rsidRPr="00B6215A">
        <w:rPr>
          <w:rFonts w:ascii="Arial" w:eastAsia="Arial" w:hAnsi="Arial" w:cs="Arial"/>
          <w:color w:val="222222"/>
          <w:sz w:val="22"/>
          <w:szCs w:val="22"/>
        </w:rPr>
        <w:t xml:space="preserve">  </w:t>
      </w:r>
      <w:r w:rsidR="001C2BCB" w:rsidRPr="00B6215A">
        <w:rPr>
          <w:rFonts w:ascii="Arial" w:eastAsia="Arial" w:hAnsi="Arial" w:cs="Arial"/>
          <w:color w:val="222222"/>
          <w:sz w:val="22"/>
          <w:szCs w:val="22"/>
        </w:rPr>
        <w:t>matrícula 16954</w:t>
      </w:r>
    </w:p>
    <w:p w:rsidR="007A6718" w:rsidRPr="00B6215A" w:rsidRDefault="001C2BCB" w:rsidP="00B6215A">
      <w:pPr>
        <w:shd w:val="clear" w:color="auto" w:fill="FFFFFF"/>
        <w:spacing w:before="120"/>
        <w:ind w:left="0"/>
        <w:rPr>
          <w:rFonts w:ascii="Arial" w:eastAsia="Arial" w:hAnsi="Arial" w:cs="Arial"/>
          <w:color w:val="222222"/>
          <w:sz w:val="22"/>
          <w:szCs w:val="22"/>
        </w:rPr>
      </w:pPr>
      <w:r w:rsidRPr="00B6215A">
        <w:rPr>
          <w:rFonts w:ascii="Arial" w:eastAsia="Arial" w:hAnsi="Arial" w:cs="Arial"/>
          <w:color w:val="222222"/>
          <w:sz w:val="22"/>
          <w:szCs w:val="22"/>
        </w:rPr>
        <w:t>- Cintia pereira de Barros                              matrícula 20045</w:t>
      </w:r>
    </w:p>
    <w:p w:rsidR="007A6718" w:rsidRPr="00B6215A" w:rsidRDefault="00B6215A" w:rsidP="00B6215A">
      <w:pPr>
        <w:shd w:val="clear" w:color="auto" w:fill="FFFFFF"/>
        <w:spacing w:before="120"/>
        <w:ind w:left="0"/>
        <w:rPr>
          <w:rFonts w:ascii="Arial" w:eastAsia="Arial" w:hAnsi="Arial" w:cs="Arial"/>
          <w:color w:val="222222"/>
          <w:sz w:val="22"/>
          <w:szCs w:val="22"/>
        </w:rPr>
      </w:pPr>
      <w:r w:rsidRPr="00B6215A">
        <w:rPr>
          <w:rFonts w:ascii="Arial" w:eastAsia="Arial" w:hAnsi="Arial" w:cs="Arial"/>
          <w:color w:val="222222"/>
          <w:sz w:val="22"/>
          <w:szCs w:val="22"/>
        </w:rPr>
        <w:t xml:space="preserve">- Rafael </w:t>
      </w:r>
      <w:r w:rsidR="001C2BCB" w:rsidRPr="00B6215A">
        <w:rPr>
          <w:rFonts w:ascii="Arial" w:eastAsia="Arial" w:hAnsi="Arial" w:cs="Arial"/>
          <w:color w:val="222222"/>
          <w:sz w:val="22"/>
          <w:szCs w:val="22"/>
        </w:rPr>
        <w:t xml:space="preserve">Ramalhoso Alves                            </w:t>
      </w:r>
      <w:r w:rsidRPr="00B6215A">
        <w:rPr>
          <w:rFonts w:ascii="Arial" w:eastAsia="Arial" w:hAnsi="Arial" w:cs="Arial"/>
          <w:color w:val="222222"/>
          <w:sz w:val="22"/>
          <w:szCs w:val="22"/>
        </w:rPr>
        <w:t xml:space="preserve"> </w:t>
      </w:r>
      <w:r w:rsidR="001C2BCB" w:rsidRPr="00B6215A">
        <w:rPr>
          <w:rFonts w:ascii="Arial" w:eastAsia="Arial" w:hAnsi="Arial" w:cs="Arial"/>
          <w:color w:val="222222"/>
          <w:sz w:val="22"/>
          <w:szCs w:val="22"/>
        </w:rPr>
        <w:t>matrícula 22474</w:t>
      </w:r>
    </w:p>
    <w:p w:rsidR="007A6718" w:rsidRPr="00B6215A" w:rsidRDefault="001C2BCB" w:rsidP="00B6215A">
      <w:pPr>
        <w:shd w:val="clear" w:color="auto" w:fill="FFFFFF"/>
        <w:spacing w:before="120"/>
        <w:ind w:left="0" w:firstLine="720"/>
        <w:jc w:val="both"/>
        <w:rPr>
          <w:rFonts w:ascii="Arial" w:eastAsia="Arial" w:hAnsi="Arial" w:cs="Arial"/>
          <w:color w:val="222222"/>
          <w:sz w:val="22"/>
          <w:szCs w:val="22"/>
        </w:rPr>
      </w:pPr>
      <w:r w:rsidRPr="00B6215A">
        <w:rPr>
          <w:rFonts w:ascii="Arial" w:eastAsia="Arial" w:hAnsi="Arial" w:cs="Arial"/>
          <w:color w:val="222222"/>
          <w:sz w:val="22"/>
          <w:szCs w:val="22"/>
        </w:rPr>
        <w:t xml:space="preserve">O GEDS encaminhará à gestão da SMADS, anualmente, sempre no mês de </w:t>
      </w:r>
      <w:r w:rsidR="00FB6560" w:rsidRPr="00B6215A">
        <w:rPr>
          <w:rFonts w:ascii="Arial" w:eastAsia="Arial" w:hAnsi="Arial" w:cs="Arial"/>
          <w:color w:val="222222"/>
          <w:sz w:val="22"/>
          <w:szCs w:val="22"/>
        </w:rPr>
        <w:t>fevereiro</w:t>
      </w:r>
      <w:r w:rsidRPr="00B6215A">
        <w:rPr>
          <w:rFonts w:ascii="Arial" w:eastAsia="Arial" w:hAnsi="Arial" w:cs="Arial"/>
          <w:color w:val="222222"/>
          <w:sz w:val="22"/>
          <w:szCs w:val="22"/>
        </w:rPr>
        <w:t>, um rela</w:t>
      </w:r>
      <w:r w:rsidR="00F74F5E">
        <w:rPr>
          <w:rFonts w:ascii="Arial" w:eastAsia="Arial" w:hAnsi="Arial" w:cs="Arial"/>
          <w:color w:val="222222"/>
          <w:sz w:val="22"/>
          <w:szCs w:val="22"/>
        </w:rPr>
        <w:t>tório referente ao ano anterior, sobre demandas e ofertas de serviços dos grupos acima descritos.</w:t>
      </w:r>
      <w:r w:rsidRPr="00B6215A">
        <w:rPr>
          <w:rFonts w:ascii="Arial" w:eastAsia="Arial" w:hAnsi="Arial" w:cs="Arial"/>
          <w:color w:val="222222"/>
          <w:sz w:val="22"/>
          <w:szCs w:val="22"/>
        </w:rPr>
        <w:t xml:space="preserve"> </w:t>
      </w:r>
    </w:p>
    <w:p w:rsidR="007A6718" w:rsidRPr="00B6215A" w:rsidRDefault="001C2BCB" w:rsidP="00B6215A">
      <w:pPr>
        <w:shd w:val="clear" w:color="auto" w:fill="FFFFFF"/>
        <w:spacing w:before="120"/>
        <w:ind w:left="0" w:firstLine="720"/>
        <w:jc w:val="both"/>
        <w:rPr>
          <w:rFonts w:ascii="Arial" w:eastAsia="Arial" w:hAnsi="Arial" w:cs="Arial"/>
          <w:color w:val="222222"/>
          <w:sz w:val="22"/>
          <w:szCs w:val="22"/>
        </w:rPr>
      </w:pPr>
      <w:r w:rsidRPr="00B6215A">
        <w:rPr>
          <w:rFonts w:ascii="Arial" w:eastAsia="Arial" w:hAnsi="Arial" w:cs="Arial"/>
          <w:color w:val="222222"/>
          <w:sz w:val="22"/>
          <w:szCs w:val="22"/>
        </w:rPr>
        <w:t xml:space="preserve">Fica estabelecido que o GEDS poderá, </w:t>
      </w:r>
      <w:proofErr w:type="gramStart"/>
      <w:r w:rsidRPr="00B6215A">
        <w:rPr>
          <w:rFonts w:ascii="Arial" w:eastAsia="Arial" w:hAnsi="Arial" w:cs="Arial"/>
          <w:color w:val="222222"/>
          <w:sz w:val="22"/>
          <w:szCs w:val="22"/>
        </w:rPr>
        <w:t xml:space="preserve">por </w:t>
      </w:r>
      <w:r w:rsidR="00F74F5E">
        <w:rPr>
          <w:rFonts w:ascii="Arial" w:eastAsia="Arial" w:hAnsi="Arial" w:cs="Arial"/>
          <w:color w:val="222222"/>
          <w:sz w:val="22"/>
          <w:szCs w:val="22"/>
        </w:rPr>
        <w:t xml:space="preserve"> </w:t>
      </w:r>
      <w:r w:rsidRPr="00B6215A">
        <w:rPr>
          <w:rFonts w:ascii="Arial" w:eastAsia="Arial" w:hAnsi="Arial" w:cs="Arial"/>
          <w:color w:val="222222"/>
          <w:sz w:val="22"/>
          <w:szCs w:val="22"/>
        </w:rPr>
        <w:t>determinação</w:t>
      </w:r>
      <w:proofErr w:type="gramEnd"/>
      <w:r w:rsidRPr="00B6215A">
        <w:rPr>
          <w:rFonts w:ascii="Arial" w:eastAsia="Arial" w:hAnsi="Arial" w:cs="Arial"/>
          <w:color w:val="222222"/>
          <w:sz w:val="22"/>
          <w:szCs w:val="22"/>
        </w:rPr>
        <w:t xml:space="preserve"> da Gestão, requerer suporte de outros profissionais da Secretaria de Assistência e Desenvolvimento Social para o cumprimento de seus objetivos.</w:t>
      </w:r>
    </w:p>
    <w:p w:rsidR="007A6718" w:rsidRDefault="007A6718">
      <w:pPr>
        <w:spacing w:before="0" w:line="276" w:lineRule="auto"/>
        <w:ind w:left="0"/>
        <w:jc w:val="center"/>
        <w:rPr>
          <w:rFonts w:ascii="Arial" w:eastAsia="Arial" w:hAnsi="Arial" w:cs="Arial"/>
          <w:color w:val="000000"/>
        </w:rPr>
      </w:pPr>
    </w:p>
    <w:p w:rsidR="00F74F5E" w:rsidRDefault="00F74F5E">
      <w:pPr>
        <w:spacing w:before="0" w:line="276" w:lineRule="auto"/>
        <w:ind w:left="0"/>
        <w:jc w:val="center"/>
        <w:rPr>
          <w:rFonts w:ascii="Arial" w:eastAsia="Arial" w:hAnsi="Arial" w:cs="Arial"/>
          <w:color w:val="000000"/>
        </w:rPr>
      </w:pPr>
    </w:p>
    <w:p w:rsidR="00F74F5E" w:rsidRDefault="00F74F5E">
      <w:pPr>
        <w:spacing w:before="0" w:line="276" w:lineRule="auto"/>
        <w:ind w:left="0"/>
        <w:jc w:val="center"/>
        <w:rPr>
          <w:rFonts w:ascii="Arial" w:eastAsia="Arial" w:hAnsi="Arial" w:cs="Arial"/>
          <w:color w:val="000000"/>
        </w:rPr>
      </w:pPr>
    </w:p>
    <w:p w:rsidR="007A6718" w:rsidRDefault="007A6718">
      <w:pPr>
        <w:spacing w:before="0" w:line="276" w:lineRule="auto"/>
        <w:ind w:left="0"/>
        <w:jc w:val="center"/>
        <w:rPr>
          <w:rFonts w:ascii="Arial" w:eastAsia="Arial" w:hAnsi="Arial" w:cs="Arial"/>
          <w:color w:val="000000"/>
        </w:rPr>
      </w:pPr>
    </w:p>
    <w:p w:rsidR="007A6718" w:rsidRPr="006142C4" w:rsidRDefault="001C2BCB">
      <w:pPr>
        <w:spacing w:before="0" w:line="276" w:lineRule="auto"/>
        <w:ind w:left="0"/>
        <w:jc w:val="center"/>
        <w:rPr>
          <w:rFonts w:ascii="Arial" w:eastAsia="Arial" w:hAnsi="Arial" w:cs="Arial"/>
          <w:b/>
          <w:bCs/>
          <w:color w:val="000000"/>
          <w:sz w:val="22"/>
          <w:szCs w:val="24"/>
        </w:rPr>
      </w:pPr>
      <w:r w:rsidRPr="006142C4">
        <w:rPr>
          <w:rFonts w:ascii="Arial" w:eastAsia="Arial" w:hAnsi="Arial" w:cs="Arial"/>
          <w:b/>
          <w:bCs/>
          <w:color w:val="000000"/>
          <w:sz w:val="22"/>
          <w:szCs w:val="24"/>
        </w:rPr>
        <w:t>GERALDO GARIPPO</w:t>
      </w:r>
    </w:p>
    <w:p w:rsidR="007A6718" w:rsidRPr="00B6215A" w:rsidRDefault="001C2BCB">
      <w:pPr>
        <w:spacing w:before="0" w:line="276" w:lineRule="auto"/>
        <w:ind w:left="0"/>
        <w:jc w:val="center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 w:rsidRPr="00B6215A">
        <w:rPr>
          <w:rFonts w:ascii="Arial" w:eastAsia="Arial" w:hAnsi="Arial" w:cs="Arial"/>
          <w:b/>
          <w:bCs/>
          <w:color w:val="000000"/>
          <w:sz w:val="21"/>
          <w:szCs w:val="21"/>
        </w:rPr>
        <w:t>Secretário Municipal de Assistência e Desenvolvimento Social</w:t>
      </w:r>
    </w:p>
    <w:sectPr w:rsidR="007A6718" w:rsidRPr="00B6215A">
      <w:headerReference w:type="default" r:id="rId7"/>
      <w:pgSz w:w="12240" w:h="15840"/>
      <w:pgMar w:top="720" w:right="1440" w:bottom="72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5CBA" w:rsidRDefault="008A5CBA">
      <w:pPr>
        <w:spacing w:before="0" w:line="240" w:lineRule="auto"/>
      </w:pPr>
      <w:r>
        <w:separator/>
      </w:r>
    </w:p>
  </w:endnote>
  <w:endnote w:type="continuationSeparator" w:id="0">
    <w:p w:rsidR="008A5CBA" w:rsidRDefault="008A5CBA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ource Code Pro">
    <w:panose1 w:val="020B0509030403020204"/>
    <w:charset w:val="00"/>
    <w:family w:val="modern"/>
    <w:pitch w:val="fixed"/>
    <w:sig w:usb0="200002F7" w:usb1="02003803" w:usb2="00000000" w:usb3="00000000" w:csb0="0000019F" w:csb1="00000000"/>
    <w:embedRegular r:id="rId1" w:fontKey="{8C95DA28-06C9-4345-A0D8-E45753CD9AF3}"/>
  </w:font>
  <w:font w:name="Oswald">
    <w:charset w:val="00"/>
    <w:family w:val="auto"/>
    <w:pitch w:val="default"/>
    <w:embedRegular r:id="rId2" w:fontKey="{DB65CFB9-9913-43A2-AA9B-EE0A8F1706AC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fontKey="{FD000CEF-DCB1-4397-80A9-62B94890870D}"/>
    <w:embedItalic r:id="rId4" w:fontKey="{4A767E78-92C0-4C5C-97FC-3B9086181C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Condensed">
    <w:charset w:val="00"/>
    <w:family w:val="auto"/>
    <w:pitch w:val="default"/>
    <w:embedRegular r:id="rId5" w:fontKey="{314966B1-236D-4496-AD15-67BE0321A96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8AE10111-4867-4044-BA81-75B9A0AAB357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Bold r:id="rId7" w:fontKey="{5412A127-1C23-4CD3-A54D-6511A3BE76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01FC29F-2479-4456-BD12-575CA3BF94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4374504-EDF8-42E0-865F-09E668F7783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5CBA" w:rsidRDefault="008A5CBA">
      <w:pPr>
        <w:spacing w:before="0" w:line="240" w:lineRule="auto"/>
      </w:pPr>
      <w:r>
        <w:separator/>
      </w:r>
    </w:p>
  </w:footnote>
  <w:footnote w:type="continuationSeparator" w:id="0">
    <w:p w:rsidR="008A5CBA" w:rsidRDefault="008A5CBA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6718" w:rsidRDefault="007A6718">
    <w:pPr>
      <w:pBdr>
        <w:top w:val="nil"/>
        <w:left w:val="nil"/>
        <w:bottom w:val="nil"/>
        <w:right w:val="nil"/>
        <w:between w:val="nil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718"/>
    <w:rsid w:val="000A7458"/>
    <w:rsid w:val="001C2BCB"/>
    <w:rsid w:val="00290FE8"/>
    <w:rsid w:val="006142C4"/>
    <w:rsid w:val="007A6718"/>
    <w:rsid w:val="008A5CBA"/>
    <w:rsid w:val="00B6215A"/>
    <w:rsid w:val="00F74F5E"/>
    <w:rsid w:val="00FB6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F9BB03-3F3D-401E-8D8B-B3A05CE14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Source Code Pro" w:eastAsia="Source Code Pro" w:hAnsi="Source Code Pro" w:cs="Source Code Pro"/>
        <w:color w:val="424242"/>
        <w:lang w:val="pt-BR" w:eastAsia="pt-BR" w:bidi="ar-SA"/>
      </w:rPr>
    </w:rPrDefault>
    <w:pPrDefault>
      <w:pPr>
        <w:spacing w:before="400" w:line="360" w:lineRule="auto"/>
        <w:ind w:left="-15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after="200"/>
      <w:outlineLvl w:val="0"/>
    </w:pPr>
    <w:rPr>
      <w:rFonts w:ascii="Oswald" w:eastAsia="Oswald" w:hAnsi="Oswald" w:cs="Oswald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480"/>
      <w:outlineLvl w:val="1"/>
    </w:pPr>
    <w:rPr>
      <w:rFonts w:ascii="Oswald" w:eastAsia="Oswald" w:hAnsi="Oswald" w:cs="Oswald"/>
      <w:color w:val="E31C60"/>
    </w:rPr>
  </w:style>
  <w:style w:type="paragraph" w:styleId="Ttulo3">
    <w:name w:val="heading 3"/>
    <w:basedOn w:val="Normal"/>
    <w:next w:val="Normal"/>
    <w:pPr>
      <w:keepNext/>
      <w:keepLines/>
      <w:spacing w:line="240" w:lineRule="auto"/>
      <w:outlineLvl w:val="2"/>
    </w:pPr>
    <w:rPr>
      <w:sz w:val="26"/>
      <w:szCs w:val="26"/>
    </w:rPr>
  </w:style>
  <w:style w:type="paragraph" w:styleId="Ttulo4">
    <w:name w:val="heading 4"/>
    <w:basedOn w:val="Normal"/>
    <w:next w:val="Normal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</w:rPr>
  </w:style>
  <w:style w:type="paragraph" w:styleId="Ttulo5">
    <w:name w:val="heading 5"/>
    <w:basedOn w:val="Normal"/>
    <w:next w:val="Normal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iCs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200" w:line="240" w:lineRule="auto"/>
    </w:pPr>
    <w:rPr>
      <w:rFonts w:ascii="Oswald" w:eastAsia="Oswald" w:hAnsi="Oswald" w:cs="Oswald"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ind w:right="-30"/>
    </w:pPr>
    <w:rPr>
      <w:rFonts w:ascii="Roboto Condensed" w:eastAsia="Roboto Condensed" w:hAnsi="Roboto Condensed" w:cs="Roboto Condensed"/>
      <w:color w:val="666666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B6560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65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253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Correa do Nascimento</dc:creator>
  <cp:lastModifiedBy>Renata Correa do Nascimento</cp:lastModifiedBy>
  <cp:revision>2</cp:revision>
  <cp:lastPrinted>2026-04-28T20:26:00Z</cp:lastPrinted>
  <dcterms:created xsi:type="dcterms:W3CDTF">2026-04-30T13:54:00Z</dcterms:created>
  <dcterms:modified xsi:type="dcterms:W3CDTF">2026-04-30T13:54:00Z</dcterms:modified>
</cp:coreProperties>
</file>