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F211AE" w14:textId="68F2B568" w:rsidR="00604517" w:rsidRPr="00F5581F" w:rsidRDefault="00604517" w:rsidP="00DE5156">
      <w:pPr>
        <w:ind w:left="-851" w:firstLine="425"/>
        <w:jc w:val="both"/>
        <w:rPr>
          <w:rFonts w:cs="Arial"/>
        </w:rPr>
      </w:pPr>
    </w:p>
    <w:p w14:paraId="5F9D036C" w14:textId="2214F52E" w:rsidR="00323A88" w:rsidRPr="00F5581F" w:rsidRDefault="00323A88" w:rsidP="00D9275D">
      <w:pPr>
        <w:ind w:left="-142"/>
        <w:jc w:val="center"/>
        <w:rPr>
          <w:rFonts w:cs="Arial"/>
        </w:rPr>
      </w:pPr>
    </w:p>
    <w:p w14:paraId="59A88F3F" w14:textId="77777777" w:rsidR="00825903" w:rsidRPr="002322B5" w:rsidRDefault="00825903" w:rsidP="00825903">
      <w:pPr>
        <w:jc w:val="center"/>
        <w:rPr>
          <w:rFonts w:ascii="Arial" w:hAnsi="Arial" w:cs="Arial"/>
          <w:b/>
          <w:color w:val="4F6228"/>
          <w:sz w:val="40"/>
          <w:szCs w:val="40"/>
        </w:rPr>
      </w:pPr>
    </w:p>
    <w:p w14:paraId="18ABC800" w14:textId="5B3F7D51" w:rsidR="00FE1518" w:rsidRDefault="00532BF4" w:rsidP="00532BF4">
      <w:pPr>
        <w:jc w:val="center"/>
        <w:rPr>
          <w:rFonts w:cstheme="minorHAnsi"/>
          <w:b/>
          <w:sz w:val="36"/>
          <w:szCs w:val="36"/>
        </w:rPr>
      </w:pPr>
      <w:r>
        <w:rPr>
          <w:noProof/>
        </w:rPr>
        <w:drawing>
          <wp:inline distT="0" distB="0" distL="0" distR="0" wp14:anchorId="6D5C0E20" wp14:editId="5591DFC6">
            <wp:extent cx="1352550" cy="1251613"/>
            <wp:effectExtent l="0" t="0" r="0" b="5715"/>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79077" cy="1276161"/>
                    </a:xfrm>
                    <a:prstGeom prst="rect">
                      <a:avLst/>
                    </a:prstGeom>
                    <a:noFill/>
                    <a:ln>
                      <a:noFill/>
                    </a:ln>
                  </pic:spPr>
                </pic:pic>
              </a:graphicData>
            </a:graphic>
          </wp:inline>
        </w:drawing>
      </w:r>
    </w:p>
    <w:p w14:paraId="70090E4E" w14:textId="77777777" w:rsidR="00532BF4" w:rsidRDefault="00532BF4" w:rsidP="00AB331B">
      <w:pPr>
        <w:jc w:val="center"/>
        <w:rPr>
          <w:rFonts w:cstheme="minorHAnsi"/>
          <w:b/>
          <w:sz w:val="40"/>
          <w:szCs w:val="40"/>
        </w:rPr>
      </w:pPr>
      <w:r w:rsidRPr="00532BF4">
        <w:rPr>
          <w:rFonts w:cstheme="minorHAnsi"/>
          <w:b/>
          <w:sz w:val="40"/>
          <w:szCs w:val="40"/>
        </w:rPr>
        <w:t xml:space="preserve">Município de </w:t>
      </w:r>
    </w:p>
    <w:p w14:paraId="566C7A1B" w14:textId="2676AA84" w:rsidR="00532BF4" w:rsidRDefault="00532BF4" w:rsidP="00AB331B">
      <w:pPr>
        <w:jc w:val="center"/>
        <w:rPr>
          <w:rFonts w:cstheme="minorHAnsi"/>
          <w:b/>
          <w:sz w:val="40"/>
          <w:szCs w:val="40"/>
        </w:rPr>
      </w:pPr>
      <w:r w:rsidRPr="00532BF4">
        <w:rPr>
          <w:rFonts w:cstheme="minorHAnsi"/>
          <w:b/>
          <w:sz w:val="40"/>
          <w:szCs w:val="40"/>
        </w:rPr>
        <w:t>Suzano</w:t>
      </w:r>
    </w:p>
    <w:p w14:paraId="31785E40" w14:textId="77777777" w:rsidR="00532BF4" w:rsidRPr="00532BF4" w:rsidRDefault="00532BF4" w:rsidP="00AB331B">
      <w:pPr>
        <w:jc w:val="center"/>
        <w:rPr>
          <w:rFonts w:cstheme="minorHAnsi"/>
          <w:b/>
          <w:sz w:val="40"/>
          <w:szCs w:val="40"/>
        </w:rPr>
      </w:pPr>
    </w:p>
    <w:p w14:paraId="4D640783" w14:textId="5DCD181E" w:rsidR="008D1A3C" w:rsidRDefault="00532BF4" w:rsidP="008D1A3C">
      <w:pPr>
        <w:jc w:val="center"/>
        <w:rPr>
          <w:rFonts w:cstheme="minorHAnsi"/>
          <w:b/>
          <w:color w:val="7F7F7F" w:themeColor="text1" w:themeTint="80"/>
          <w:sz w:val="36"/>
          <w:szCs w:val="36"/>
        </w:rPr>
      </w:pPr>
      <w:r w:rsidRPr="00532BF4">
        <w:rPr>
          <w:rFonts w:cstheme="minorHAnsi"/>
          <w:b/>
          <w:color w:val="7F7F7F" w:themeColor="text1" w:themeTint="80"/>
          <w:sz w:val="40"/>
          <w:szCs w:val="40"/>
        </w:rPr>
        <w:t xml:space="preserve">Oficinas Participativas de Diagnóstico e Planejamento para o PMMA </w:t>
      </w:r>
      <w:r>
        <w:rPr>
          <w:rFonts w:cstheme="minorHAnsi"/>
          <w:b/>
          <w:color w:val="7F7F7F" w:themeColor="text1" w:themeTint="80"/>
          <w:sz w:val="40"/>
          <w:szCs w:val="40"/>
        </w:rPr>
        <w:t>-</w:t>
      </w:r>
      <w:r w:rsidRPr="00532BF4">
        <w:rPr>
          <w:rFonts w:cstheme="minorHAnsi"/>
          <w:b/>
          <w:color w:val="7F7F7F" w:themeColor="text1" w:themeTint="80"/>
          <w:sz w:val="40"/>
          <w:szCs w:val="40"/>
        </w:rPr>
        <w:t xml:space="preserve"> 2019</w:t>
      </w:r>
      <w:r w:rsidR="008D1A3C">
        <w:rPr>
          <w:rFonts w:cstheme="minorHAnsi"/>
          <w:b/>
          <w:noProof/>
          <w:color w:val="7F7F7F" w:themeColor="text1" w:themeTint="80"/>
          <w:sz w:val="36"/>
          <w:szCs w:val="36"/>
        </w:rPr>
        <w:drawing>
          <wp:inline distT="0" distB="0" distL="0" distR="0" wp14:anchorId="5D016A9B" wp14:editId="2CA719A5">
            <wp:extent cx="3543300" cy="1590675"/>
            <wp:effectExtent l="0" t="0" r="0" b="952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43300" cy="1590675"/>
                    </a:xfrm>
                    <a:prstGeom prst="rect">
                      <a:avLst/>
                    </a:prstGeom>
                    <a:noFill/>
                    <a:ln>
                      <a:noFill/>
                    </a:ln>
                  </pic:spPr>
                </pic:pic>
              </a:graphicData>
            </a:graphic>
          </wp:inline>
        </w:drawing>
      </w:r>
    </w:p>
    <w:p w14:paraId="21501410" w14:textId="77777777" w:rsidR="008D1A3C" w:rsidRPr="00BD3597" w:rsidRDefault="008D1A3C" w:rsidP="00B949C6">
      <w:pPr>
        <w:rPr>
          <w:rFonts w:cstheme="minorHAnsi"/>
          <w:b/>
          <w:color w:val="7F7F7F" w:themeColor="text1" w:themeTint="80"/>
          <w:sz w:val="36"/>
          <w:szCs w:val="36"/>
        </w:rPr>
      </w:pPr>
    </w:p>
    <w:p w14:paraId="0CF3328A" w14:textId="1EB8E37A" w:rsidR="00B949C6" w:rsidRPr="00BD3597" w:rsidRDefault="00825903" w:rsidP="00825903">
      <w:pPr>
        <w:tabs>
          <w:tab w:val="left" w:pos="1875"/>
        </w:tabs>
        <w:jc w:val="center"/>
        <w:rPr>
          <w:rFonts w:cstheme="minorHAnsi"/>
          <w:b/>
          <w:color w:val="7F7F7F" w:themeColor="text1" w:themeTint="80"/>
          <w:sz w:val="24"/>
          <w:szCs w:val="24"/>
        </w:rPr>
      </w:pPr>
      <w:r w:rsidRPr="00BD3597">
        <w:rPr>
          <w:rFonts w:cstheme="minorHAnsi"/>
          <w:b/>
          <w:color w:val="7F7F7F" w:themeColor="text1" w:themeTint="80"/>
          <w:sz w:val="24"/>
          <w:szCs w:val="24"/>
        </w:rPr>
        <w:t>Uma ação do processo d</w:t>
      </w:r>
      <w:r w:rsidR="00B949C6" w:rsidRPr="00BD3597">
        <w:rPr>
          <w:rFonts w:cstheme="minorHAnsi"/>
          <w:b/>
          <w:color w:val="7F7F7F" w:themeColor="text1" w:themeTint="80"/>
          <w:sz w:val="24"/>
          <w:szCs w:val="24"/>
        </w:rPr>
        <w:t xml:space="preserve">e elaboração do </w:t>
      </w:r>
      <w:r w:rsidRPr="00BD3597">
        <w:rPr>
          <w:rFonts w:cstheme="minorHAnsi"/>
          <w:b/>
          <w:color w:val="7F7F7F" w:themeColor="text1" w:themeTint="80"/>
          <w:sz w:val="24"/>
          <w:szCs w:val="24"/>
        </w:rPr>
        <w:t xml:space="preserve"> </w:t>
      </w:r>
    </w:p>
    <w:p w14:paraId="7B121397" w14:textId="4B6B0423" w:rsidR="00825903" w:rsidRPr="00BD3597" w:rsidRDefault="00825903" w:rsidP="00825903">
      <w:pPr>
        <w:tabs>
          <w:tab w:val="left" w:pos="1875"/>
        </w:tabs>
        <w:jc w:val="center"/>
        <w:rPr>
          <w:rFonts w:ascii="Arial" w:hAnsi="Arial" w:cs="Arial"/>
          <w:b/>
          <w:color w:val="7F7F7F" w:themeColor="text1" w:themeTint="80"/>
          <w:sz w:val="24"/>
          <w:szCs w:val="24"/>
        </w:rPr>
      </w:pPr>
      <w:r w:rsidRPr="00BD3597">
        <w:rPr>
          <w:rFonts w:ascii="Arial" w:hAnsi="Arial" w:cs="Arial"/>
          <w:b/>
          <w:color w:val="7F7F7F" w:themeColor="text1" w:themeTint="80"/>
          <w:sz w:val="24"/>
          <w:szCs w:val="24"/>
        </w:rPr>
        <w:t xml:space="preserve">PLANO MUNICIPAL DE CONSERVAÇÃO E RECUPERAÇÃO DA MATA ATLÂNTICA </w:t>
      </w:r>
      <w:r w:rsidR="00F305BF">
        <w:rPr>
          <w:rFonts w:ascii="Arial" w:hAnsi="Arial" w:cs="Arial"/>
          <w:b/>
          <w:color w:val="7F7F7F" w:themeColor="text1" w:themeTint="80"/>
          <w:sz w:val="24"/>
          <w:szCs w:val="24"/>
        </w:rPr>
        <w:t xml:space="preserve">- PMMA </w:t>
      </w:r>
      <w:r w:rsidRPr="00BD3597">
        <w:rPr>
          <w:rFonts w:ascii="Arial" w:hAnsi="Arial" w:cs="Arial"/>
          <w:b/>
          <w:color w:val="7F7F7F" w:themeColor="text1" w:themeTint="80"/>
          <w:sz w:val="24"/>
          <w:szCs w:val="24"/>
        </w:rPr>
        <w:t xml:space="preserve">DE </w:t>
      </w:r>
      <w:r w:rsidR="00532BF4">
        <w:rPr>
          <w:rFonts w:ascii="Arial" w:hAnsi="Arial" w:cs="Arial"/>
          <w:b/>
          <w:color w:val="7F7F7F" w:themeColor="text1" w:themeTint="80"/>
          <w:sz w:val="24"/>
          <w:szCs w:val="24"/>
        </w:rPr>
        <w:t>SUZANO/SP</w:t>
      </w:r>
      <w:r w:rsidR="00076E5D">
        <w:rPr>
          <w:rFonts w:ascii="Arial" w:hAnsi="Arial" w:cs="Arial"/>
          <w:b/>
          <w:color w:val="7F7F7F" w:themeColor="text1" w:themeTint="80"/>
          <w:sz w:val="24"/>
          <w:szCs w:val="24"/>
        </w:rPr>
        <w:t>.</w:t>
      </w:r>
    </w:p>
    <w:p w14:paraId="5CB2F8F5" w14:textId="77777777" w:rsidR="008D1A3C" w:rsidRPr="00BD3597" w:rsidRDefault="008D1A3C" w:rsidP="006C4BFC">
      <w:pPr>
        <w:jc w:val="center"/>
        <w:rPr>
          <w:rFonts w:cstheme="minorHAnsi"/>
          <w:b/>
          <w:color w:val="7F7F7F" w:themeColor="text1" w:themeTint="80"/>
          <w:sz w:val="36"/>
          <w:szCs w:val="36"/>
        </w:rPr>
      </w:pPr>
    </w:p>
    <w:p w14:paraId="27B71020" w14:textId="580D94ED" w:rsidR="00FE1518" w:rsidRDefault="00FE1518" w:rsidP="006C4BFC">
      <w:pPr>
        <w:jc w:val="center"/>
        <w:rPr>
          <w:rFonts w:cs="Arial"/>
          <w:noProof/>
        </w:rPr>
      </w:pPr>
    </w:p>
    <w:p w14:paraId="1C172709" w14:textId="77777777" w:rsidR="00532BF4" w:rsidRDefault="00532BF4" w:rsidP="006C4BFC">
      <w:pPr>
        <w:jc w:val="center"/>
        <w:rPr>
          <w:rFonts w:cstheme="minorHAnsi"/>
          <w:b/>
          <w:sz w:val="36"/>
          <w:szCs w:val="36"/>
        </w:rPr>
      </w:pPr>
    </w:p>
    <w:p w14:paraId="2A9CB9B1" w14:textId="77777777" w:rsidR="009B58F3" w:rsidRPr="009B58F3" w:rsidRDefault="00CB6D36" w:rsidP="009B58F3">
      <w:pPr>
        <w:jc w:val="center"/>
        <w:rPr>
          <w:rFonts w:ascii="Arial" w:hAnsi="Arial" w:cs="Arial"/>
          <w:b/>
          <w:sz w:val="28"/>
          <w:szCs w:val="28"/>
        </w:rPr>
      </w:pPr>
      <w:r>
        <w:rPr>
          <w:rFonts w:cstheme="minorHAnsi"/>
          <w:b/>
          <w:sz w:val="36"/>
          <w:szCs w:val="36"/>
        </w:rPr>
        <w:br w:type="page"/>
      </w:r>
      <w:r w:rsidR="009B58F3" w:rsidRPr="009B58F3">
        <w:rPr>
          <w:rFonts w:ascii="Arial" w:hAnsi="Arial" w:cs="Arial"/>
          <w:b/>
          <w:sz w:val="28"/>
          <w:szCs w:val="28"/>
        </w:rPr>
        <w:lastRenderedPageBreak/>
        <w:t>REALIZAÇÃO</w:t>
      </w:r>
    </w:p>
    <w:p w14:paraId="598C852E" w14:textId="08BA6ECD" w:rsidR="009B58F3" w:rsidRDefault="009B58F3" w:rsidP="009B58F3">
      <w:pPr>
        <w:jc w:val="center"/>
        <w:rPr>
          <w:rFonts w:ascii="Arial" w:hAnsi="Arial" w:cs="Arial"/>
          <w:b/>
          <w:sz w:val="36"/>
          <w:szCs w:val="36"/>
        </w:rPr>
      </w:pPr>
    </w:p>
    <w:p w14:paraId="69179AAF" w14:textId="77777777" w:rsidR="009B58F3" w:rsidRPr="009B58F3" w:rsidRDefault="009B58F3" w:rsidP="009B58F3">
      <w:pPr>
        <w:jc w:val="center"/>
        <w:rPr>
          <w:rFonts w:ascii="Arial" w:hAnsi="Arial" w:cs="Arial"/>
          <w:b/>
          <w:sz w:val="36"/>
          <w:szCs w:val="36"/>
        </w:rPr>
      </w:pPr>
    </w:p>
    <w:p w14:paraId="7EDE134B" w14:textId="77777777" w:rsidR="009B58F3" w:rsidRPr="009B58F3" w:rsidRDefault="009B58F3" w:rsidP="009B58F3">
      <w:pPr>
        <w:jc w:val="center"/>
        <w:rPr>
          <w:rFonts w:ascii="Arial" w:hAnsi="Arial" w:cs="Arial"/>
          <w:b/>
          <w:sz w:val="24"/>
          <w:szCs w:val="24"/>
        </w:rPr>
      </w:pPr>
      <w:r w:rsidRPr="009B58F3">
        <w:rPr>
          <w:rFonts w:ascii="Arial" w:hAnsi="Arial" w:cs="Arial"/>
          <w:b/>
          <w:sz w:val="24"/>
          <w:szCs w:val="24"/>
        </w:rPr>
        <w:t>Prefeitura Municipal de Suzano</w:t>
      </w:r>
    </w:p>
    <w:p w14:paraId="28971F6E" w14:textId="77777777" w:rsidR="009B58F3" w:rsidRPr="009B58F3" w:rsidRDefault="009B58F3" w:rsidP="009B58F3">
      <w:pPr>
        <w:jc w:val="center"/>
        <w:rPr>
          <w:rFonts w:ascii="Arial" w:hAnsi="Arial" w:cs="Arial"/>
          <w:sz w:val="24"/>
          <w:szCs w:val="24"/>
        </w:rPr>
      </w:pPr>
      <w:r w:rsidRPr="009B58F3">
        <w:rPr>
          <w:rFonts w:ascii="Arial" w:hAnsi="Arial" w:cs="Arial"/>
          <w:sz w:val="24"/>
          <w:szCs w:val="24"/>
        </w:rPr>
        <w:t>Secretaria Municipal de Meio Ambiente</w:t>
      </w:r>
    </w:p>
    <w:p w14:paraId="489D8A1D" w14:textId="133B4C97" w:rsidR="009B58F3" w:rsidRPr="009B58F3" w:rsidRDefault="009B58F3" w:rsidP="009B58F3">
      <w:pPr>
        <w:jc w:val="center"/>
        <w:rPr>
          <w:rFonts w:ascii="Arial" w:hAnsi="Arial" w:cs="Arial"/>
          <w:b/>
          <w:sz w:val="24"/>
          <w:szCs w:val="24"/>
        </w:rPr>
      </w:pPr>
    </w:p>
    <w:p w14:paraId="64F5EFCE" w14:textId="77777777" w:rsidR="009B58F3" w:rsidRPr="009B58F3" w:rsidRDefault="009B58F3" w:rsidP="009B58F3">
      <w:pPr>
        <w:jc w:val="center"/>
        <w:rPr>
          <w:rFonts w:ascii="Arial" w:hAnsi="Arial" w:cs="Arial"/>
          <w:b/>
          <w:sz w:val="24"/>
          <w:szCs w:val="24"/>
        </w:rPr>
      </w:pPr>
    </w:p>
    <w:p w14:paraId="5EC85B7E" w14:textId="77777777" w:rsidR="009B58F3" w:rsidRPr="009B58F3" w:rsidRDefault="009B58F3" w:rsidP="009B58F3">
      <w:pPr>
        <w:jc w:val="center"/>
        <w:rPr>
          <w:rFonts w:ascii="Arial" w:hAnsi="Arial" w:cs="Arial"/>
          <w:b/>
          <w:sz w:val="24"/>
          <w:szCs w:val="24"/>
        </w:rPr>
      </w:pPr>
      <w:r w:rsidRPr="009B58F3">
        <w:rPr>
          <w:rFonts w:ascii="Arial" w:hAnsi="Arial" w:cs="Arial"/>
          <w:b/>
          <w:sz w:val="24"/>
          <w:szCs w:val="24"/>
        </w:rPr>
        <w:t>Conselho Municipal de Defesa do Meio Ambiente</w:t>
      </w:r>
    </w:p>
    <w:p w14:paraId="091CB530" w14:textId="51FB6624" w:rsidR="009B58F3" w:rsidRPr="009B58F3" w:rsidRDefault="009B58F3" w:rsidP="009B58F3">
      <w:pPr>
        <w:jc w:val="center"/>
        <w:rPr>
          <w:rFonts w:ascii="Arial" w:hAnsi="Arial" w:cs="Arial"/>
          <w:sz w:val="24"/>
          <w:szCs w:val="24"/>
        </w:rPr>
      </w:pPr>
      <w:r w:rsidRPr="009B58F3">
        <w:rPr>
          <w:rFonts w:ascii="Arial" w:hAnsi="Arial" w:cs="Arial"/>
          <w:sz w:val="24"/>
          <w:szCs w:val="24"/>
        </w:rPr>
        <w:t>Grupo de Trabalho PMMA</w:t>
      </w:r>
    </w:p>
    <w:p w14:paraId="348A5409" w14:textId="77777777" w:rsidR="009B58F3" w:rsidRDefault="009B58F3">
      <w:pPr>
        <w:rPr>
          <w:rFonts w:cstheme="minorHAnsi"/>
          <w:b/>
          <w:sz w:val="36"/>
          <w:szCs w:val="36"/>
        </w:rPr>
      </w:pPr>
      <w:r>
        <w:rPr>
          <w:rFonts w:cstheme="minorHAnsi"/>
          <w:b/>
          <w:sz w:val="36"/>
          <w:szCs w:val="36"/>
        </w:rPr>
        <w:br w:type="page"/>
      </w:r>
    </w:p>
    <w:p w14:paraId="4DD12AA8" w14:textId="460D5903" w:rsidR="00D24530" w:rsidRDefault="00D24530" w:rsidP="006C4BFC">
      <w:pPr>
        <w:jc w:val="center"/>
        <w:rPr>
          <w:rFonts w:cstheme="minorHAnsi"/>
          <w:b/>
          <w:sz w:val="36"/>
          <w:szCs w:val="36"/>
        </w:rPr>
      </w:pPr>
      <w:r w:rsidRPr="006C4BFC">
        <w:rPr>
          <w:rFonts w:cstheme="minorHAnsi"/>
          <w:b/>
          <w:sz w:val="36"/>
          <w:szCs w:val="36"/>
        </w:rPr>
        <w:lastRenderedPageBreak/>
        <w:t>Sumário</w:t>
      </w:r>
    </w:p>
    <w:p w14:paraId="6C5E5E5F" w14:textId="495B48F7" w:rsidR="00D24530" w:rsidRPr="006C4BFC" w:rsidRDefault="009B58F3" w:rsidP="0045720C">
      <w:pPr>
        <w:pStyle w:val="PargrafodaLista"/>
        <w:numPr>
          <w:ilvl w:val="0"/>
          <w:numId w:val="2"/>
        </w:numPr>
        <w:jc w:val="both"/>
        <w:rPr>
          <w:rFonts w:cstheme="minorHAnsi"/>
          <w:b/>
          <w:sz w:val="20"/>
          <w:szCs w:val="20"/>
        </w:rPr>
      </w:pPr>
      <w:r>
        <w:rPr>
          <w:rFonts w:cstheme="minorHAnsi"/>
          <w:b/>
          <w:sz w:val="20"/>
          <w:szCs w:val="20"/>
        </w:rPr>
        <w:t>INTRODUÇ</w:t>
      </w:r>
      <w:r w:rsidR="00D24530" w:rsidRPr="006C4BFC">
        <w:rPr>
          <w:rFonts w:cstheme="minorHAnsi"/>
          <w:b/>
          <w:sz w:val="20"/>
          <w:szCs w:val="20"/>
        </w:rPr>
        <w:t xml:space="preserve">ÃO </w:t>
      </w:r>
    </w:p>
    <w:p w14:paraId="61FA1DA8" w14:textId="4F09A0A9" w:rsidR="00D24530" w:rsidRPr="00134854" w:rsidRDefault="0045720C" w:rsidP="0045720C">
      <w:pPr>
        <w:pStyle w:val="PargrafodaLista"/>
        <w:numPr>
          <w:ilvl w:val="1"/>
          <w:numId w:val="2"/>
        </w:numPr>
        <w:jc w:val="both"/>
        <w:rPr>
          <w:rFonts w:cstheme="minorHAnsi"/>
          <w:sz w:val="20"/>
          <w:szCs w:val="20"/>
        </w:rPr>
      </w:pPr>
      <w:bookmarkStart w:id="0" w:name="_Hlk48078068"/>
      <w:r>
        <w:rPr>
          <w:rFonts w:cstheme="minorHAnsi"/>
          <w:sz w:val="20"/>
          <w:szCs w:val="20"/>
        </w:rPr>
        <w:t xml:space="preserve">As </w:t>
      </w:r>
      <w:r w:rsidR="00532BF4">
        <w:rPr>
          <w:rFonts w:cstheme="minorHAnsi"/>
          <w:sz w:val="20"/>
          <w:szCs w:val="20"/>
        </w:rPr>
        <w:t>Oficinas P</w:t>
      </w:r>
      <w:r w:rsidR="000868D4">
        <w:rPr>
          <w:rFonts w:cstheme="minorHAnsi"/>
          <w:sz w:val="20"/>
          <w:szCs w:val="20"/>
        </w:rPr>
        <w:t>articipativas</w:t>
      </w:r>
      <w:r w:rsidR="00135F81">
        <w:rPr>
          <w:rFonts w:cstheme="minorHAnsi"/>
          <w:sz w:val="20"/>
          <w:szCs w:val="20"/>
        </w:rPr>
        <w:t xml:space="preserve"> e sua importância para a construção do PMMA</w:t>
      </w:r>
      <w:bookmarkEnd w:id="0"/>
      <w:r w:rsidR="00135F81">
        <w:rPr>
          <w:rFonts w:cstheme="minorHAnsi"/>
          <w:sz w:val="20"/>
          <w:szCs w:val="20"/>
        </w:rPr>
        <w:t>.......................</w:t>
      </w:r>
      <w:r w:rsidR="00D804FD">
        <w:rPr>
          <w:rFonts w:cstheme="minorHAnsi"/>
          <w:sz w:val="20"/>
          <w:szCs w:val="20"/>
        </w:rPr>
        <w:t>.....</w:t>
      </w:r>
      <w:r>
        <w:rPr>
          <w:rFonts w:cstheme="minorHAnsi"/>
          <w:sz w:val="20"/>
          <w:szCs w:val="20"/>
        </w:rPr>
        <w:t>.</w:t>
      </w:r>
      <w:r w:rsidR="00D804FD">
        <w:rPr>
          <w:rFonts w:cstheme="minorHAnsi"/>
          <w:sz w:val="20"/>
          <w:szCs w:val="20"/>
        </w:rPr>
        <w:t>.......</w:t>
      </w:r>
      <w:r w:rsidR="00D9275D" w:rsidRPr="00134854">
        <w:rPr>
          <w:rFonts w:cstheme="minorHAnsi"/>
          <w:sz w:val="20"/>
          <w:szCs w:val="20"/>
        </w:rPr>
        <w:t>4</w:t>
      </w:r>
    </w:p>
    <w:p w14:paraId="589A426B" w14:textId="2D2A9763" w:rsidR="00D24530" w:rsidRDefault="00135F81" w:rsidP="0045720C">
      <w:pPr>
        <w:pStyle w:val="PargrafodaLista"/>
        <w:numPr>
          <w:ilvl w:val="1"/>
          <w:numId w:val="2"/>
        </w:numPr>
        <w:jc w:val="both"/>
        <w:rPr>
          <w:rFonts w:cstheme="minorHAnsi"/>
          <w:sz w:val="20"/>
          <w:szCs w:val="20"/>
        </w:rPr>
      </w:pPr>
      <w:r>
        <w:rPr>
          <w:rFonts w:cstheme="minorHAnsi"/>
          <w:sz w:val="20"/>
          <w:szCs w:val="20"/>
        </w:rPr>
        <w:t>Tipos de oficinas e metodologias empregadas.....</w:t>
      </w:r>
      <w:r w:rsidR="00D804FD">
        <w:rPr>
          <w:rFonts w:cstheme="minorHAnsi"/>
          <w:sz w:val="20"/>
          <w:szCs w:val="20"/>
        </w:rPr>
        <w:t>...............................................................</w:t>
      </w:r>
      <w:r w:rsidR="0045720C">
        <w:rPr>
          <w:rFonts w:cstheme="minorHAnsi"/>
          <w:sz w:val="20"/>
          <w:szCs w:val="20"/>
        </w:rPr>
        <w:t>.</w:t>
      </w:r>
      <w:r w:rsidR="00D804FD">
        <w:rPr>
          <w:rFonts w:cstheme="minorHAnsi"/>
          <w:sz w:val="20"/>
          <w:szCs w:val="20"/>
        </w:rPr>
        <w:t>.........</w:t>
      </w:r>
      <w:r w:rsidR="00134854">
        <w:rPr>
          <w:rFonts w:cstheme="minorHAnsi"/>
          <w:sz w:val="20"/>
          <w:szCs w:val="20"/>
        </w:rPr>
        <w:t>4</w:t>
      </w:r>
    </w:p>
    <w:p w14:paraId="009610F5" w14:textId="77777777" w:rsidR="0045720C" w:rsidRPr="00D24530" w:rsidRDefault="0045720C" w:rsidP="0045720C">
      <w:pPr>
        <w:pStyle w:val="PargrafodaLista"/>
        <w:ind w:left="786"/>
        <w:jc w:val="both"/>
        <w:rPr>
          <w:rFonts w:cstheme="minorHAnsi"/>
          <w:sz w:val="20"/>
          <w:szCs w:val="20"/>
        </w:rPr>
      </w:pPr>
    </w:p>
    <w:p w14:paraId="7248E9EC" w14:textId="6C21B44F" w:rsidR="00D24530" w:rsidRPr="00D24530" w:rsidRDefault="00532BF4" w:rsidP="0045720C">
      <w:pPr>
        <w:pStyle w:val="PargrafodaLista"/>
        <w:numPr>
          <w:ilvl w:val="0"/>
          <w:numId w:val="2"/>
        </w:numPr>
        <w:jc w:val="both"/>
        <w:rPr>
          <w:rFonts w:cstheme="minorHAnsi"/>
          <w:sz w:val="20"/>
          <w:szCs w:val="20"/>
        </w:rPr>
      </w:pPr>
      <w:commentRangeStart w:id="1"/>
      <w:r>
        <w:rPr>
          <w:rFonts w:cstheme="minorHAnsi"/>
          <w:b/>
          <w:sz w:val="20"/>
          <w:szCs w:val="20"/>
        </w:rPr>
        <w:t>OFICINAS DE DIAGNÓSTIC</w:t>
      </w:r>
      <w:commentRangeEnd w:id="1"/>
      <w:r w:rsidR="00167CB7">
        <w:rPr>
          <w:rStyle w:val="Refdecomentrio"/>
        </w:rPr>
        <w:commentReference w:id="1"/>
      </w:r>
      <w:r>
        <w:rPr>
          <w:rFonts w:cstheme="minorHAnsi"/>
          <w:b/>
          <w:sz w:val="20"/>
          <w:szCs w:val="20"/>
        </w:rPr>
        <w:t>O</w:t>
      </w:r>
      <w:r w:rsidR="00D24530" w:rsidRPr="00D24530">
        <w:rPr>
          <w:rFonts w:cstheme="minorHAnsi"/>
          <w:sz w:val="20"/>
          <w:szCs w:val="20"/>
        </w:rPr>
        <w:t xml:space="preserve"> </w:t>
      </w:r>
    </w:p>
    <w:p w14:paraId="7242EFE7" w14:textId="1EB8AE30" w:rsidR="00D24530" w:rsidRPr="00D24530" w:rsidRDefault="00135F81" w:rsidP="0045720C">
      <w:pPr>
        <w:pStyle w:val="PargrafodaLista"/>
        <w:numPr>
          <w:ilvl w:val="1"/>
          <w:numId w:val="2"/>
        </w:numPr>
        <w:jc w:val="both"/>
        <w:rPr>
          <w:rFonts w:cstheme="minorHAnsi"/>
          <w:sz w:val="20"/>
          <w:szCs w:val="20"/>
        </w:rPr>
      </w:pPr>
      <w:bookmarkStart w:id="2" w:name="_Hlk48081595"/>
      <w:r>
        <w:rPr>
          <w:rFonts w:cstheme="minorHAnsi"/>
          <w:sz w:val="20"/>
          <w:szCs w:val="20"/>
        </w:rPr>
        <w:t>Oficina Participativa – Aldeia Lobo Velho</w:t>
      </w:r>
      <w:bookmarkEnd w:id="2"/>
      <w:r>
        <w:rPr>
          <w:rFonts w:cstheme="minorHAnsi"/>
          <w:sz w:val="20"/>
          <w:szCs w:val="20"/>
        </w:rPr>
        <w:t>.............</w:t>
      </w:r>
      <w:r w:rsidR="00625CCB">
        <w:rPr>
          <w:rFonts w:cstheme="minorHAnsi"/>
          <w:sz w:val="20"/>
          <w:szCs w:val="20"/>
        </w:rPr>
        <w:t>...</w:t>
      </w:r>
      <w:r w:rsidR="00D24530" w:rsidRPr="00D24530">
        <w:rPr>
          <w:rFonts w:cstheme="minorHAnsi"/>
          <w:sz w:val="20"/>
          <w:szCs w:val="20"/>
        </w:rPr>
        <w:t>...............</w:t>
      </w:r>
      <w:r w:rsidR="00D804FD">
        <w:rPr>
          <w:rFonts w:cstheme="minorHAnsi"/>
          <w:sz w:val="20"/>
          <w:szCs w:val="20"/>
        </w:rPr>
        <w:t>...................................</w:t>
      </w:r>
      <w:r w:rsidR="0045720C">
        <w:rPr>
          <w:rFonts w:cstheme="minorHAnsi"/>
          <w:sz w:val="20"/>
          <w:szCs w:val="20"/>
        </w:rPr>
        <w:t>.</w:t>
      </w:r>
      <w:r w:rsidR="00D804FD">
        <w:rPr>
          <w:rFonts w:cstheme="minorHAnsi"/>
          <w:sz w:val="20"/>
          <w:szCs w:val="20"/>
        </w:rPr>
        <w:t>...................</w:t>
      </w:r>
      <w:r w:rsidR="00134854">
        <w:rPr>
          <w:rFonts w:cstheme="minorHAnsi"/>
          <w:sz w:val="20"/>
          <w:szCs w:val="20"/>
        </w:rPr>
        <w:t>5</w:t>
      </w:r>
    </w:p>
    <w:p w14:paraId="0CFA63C9" w14:textId="3F464D3C" w:rsidR="00D24530" w:rsidRPr="00D24530" w:rsidRDefault="00135F81" w:rsidP="0045720C">
      <w:pPr>
        <w:pStyle w:val="PargrafodaLista"/>
        <w:numPr>
          <w:ilvl w:val="1"/>
          <w:numId w:val="2"/>
        </w:numPr>
        <w:jc w:val="both"/>
        <w:rPr>
          <w:rFonts w:cstheme="minorHAnsi"/>
          <w:sz w:val="20"/>
          <w:szCs w:val="20"/>
        </w:rPr>
      </w:pPr>
      <w:r>
        <w:rPr>
          <w:rFonts w:cstheme="minorHAnsi"/>
          <w:sz w:val="20"/>
          <w:szCs w:val="20"/>
        </w:rPr>
        <w:t xml:space="preserve">Oficina Participativa – </w:t>
      </w:r>
      <w:bookmarkStart w:id="3" w:name="_Hlk48082945"/>
      <w:r>
        <w:rPr>
          <w:rFonts w:cstheme="minorHAnsi"/>
          <w:sz w:val="20"/>
          <w:szCs w:val="20"/>
        </w:rPr>
        <w:t>Casa Nossa Senhora de Guadalupe</w:t>
      </w:r>
      <w:bookmarkEnd w:id="3"/>
      <w:r>
        <w:rPr>
          <w:rFonts w:cstheme="minorHAnsi"/>
          <w:sz w:val="20"/>
          <w:szCs w:val="20"/>
        </w:rPr>
        <w:t>...........</w:t>
      </w:r>
      <w:r w:rsidR="00D804FD">
        <w:rPr>
          <w:rFonts w:cstheme="minorHAnsi"/>
          <w:sz w:val="20"/>
          <w:szCs w:val="20"/>
        </w:rPr>
        <w:t>...............</w:t>
      </w:r>
      <w:r w:rsidR="00A615C3">
        <w:rPr>
          <w:rFonts w:cstheme="minorHAnsi"/>
          <w:sz w:val="20"/>
          <w:szCs w:val="20"/>
        </w:rPr>
        <w:t>.......................</w:t>
      </w:r>
      <w:r w:rsidR="0045720C">
        <w:rPr>
          <w:rFonts w:cstheme="minorHAnsi"/>
          <w:sz w:val="20"/>
          <w:szCs w:val="20"/>
        </w:rPr>
        <w:t>.</w:t>
      </w:r>
      <w:r w:rsidR="00A615C3">
        <w:rPr>
          <w:rFonts w:cstheme="minorHAnsi"/>
          <w:sz w:val="20"/>
          <w:szCs w:val="20"/>
        </w:rPr>
        <w:t>........</w:t>
      </w:r>
      <w:r w:rsidR="00D9275D">
        <w:rPr>
          <w:rFonts w:cstheme="minorHAnsi"/>
          <w:sz w:val="20"/>
          <w:szCs w:val="20"/>
        </w:rPr>
        <w:t>..8</w:t>
      </w:r>
    </w:p>
    <w:p w14:paraId="4029808C" w14:textId="2E61B30C" w:rsidR="00D24530" w:rsidRPr="00D24530" w:rsidRDefault="00135F81" w:rsidP="0045720C">
      <w:pPr>
        <w:pStyle w:val="PargrafodaLista"/>
        <w:numPr>
          <w:ilvl w:val="1"/>
          <w:numId w:val="2"/>
        </w:numPr>
        <w:jc w:val="both"/>
        <w:rPr>
          <w:rFonts w:cstheme="minorHAnsi"/>
          <w:sz w:val="20"/>
          <w:szCs w:val="20"/>
        </w:rPr>
      </w:pPr>
      <w:r>
        <w:rPr>
          <w:rFonts w:cstheme="minorHAnsi"/>
          <w:sz w:val="20"/>
          <w:szCs w:val="20"/>
        </w:rPr>
        <w:t>Oficina Participativa – CONSEG Boa Vista.......................................</w:t>
      </w:r>
      <w:r w:rsidR="00D24530" w:rsidRPr="00D24530">
        <w:rPr>
          <w:rFonts w:cstheme="minorHAnsi"/>
          <w:sz w:val="20"/>
          <w:szCs w:val="20"/>
        </w:rPr>
        <w:t>.............................</w:t>
      </w:r>
      <w:r w:rsidR="00A615C3">
        <w:rPr>
          <w:rFonts w:cstheme="minorHAnsi"/>
          <w:sz w:val="20"/>
          <w:szCs w:val="20"/>
        </w:rPr>
        <w:t>................</w:t>
      </w:r>
      <w:r w:rsidR="00D9275D">
        <w:rPr>
          <w:rFonts w:cstheme="minorHAnsi"/>
          <w:sz w:val="20"/>
          <w:szCs w:val="20"/>
        </w:rPr>
        <w:t>1</w:t>
      </w:r>
      <w:r w:rsidR="00C65690">
        <w:rPr>
          <w:rFonts w:cstheme="minorHAnsi"/>
          <w:sz w:val="20"/>
          <w:szCs w:val="20"/>
        </w:rPr>
        <w:t>5</w:t>
      </w:r>
    </w:p>
    <w:p w14:paraId="510EB75A" w14:textId="305E0373" w:rsidR="00D24530" w:rsidRPr="0045720C" w:rsidRDefault="00135F81" w:rsidP="0045720C">
      <w:pPr>
        <w:pStyle w:val="PargrafodaLista"/>
        <w:numPr>
          <w:ilvl w:val="1"/>
          <w:numId w:val="2"/>
        </w:numPr>
        <w:jc w:val="both"/>
        <w:rPr>
          <w:rFonts w:cstheme="minorHAnsi"/>
          <w:sz w:val="20"/>
          <w:szCs w:val="20"/>
        </w:rPr>
      </w:pPr>
      <w:r>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Oficina Participativa – </w:t>
      </w:r>
      <w:r w:rsidR="00AC32E6">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E</w:t>
      </w:r>
      <w:r w:rsidR="0045720C">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E</w:t>
      </w:r>
      <w:r w:rsidR="00AC32E6">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 Profa </w:t>
      </w:r>
      <w:r w:rsidR="0045720C">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Helena Zerrener................................... </w:t>
      </w:r>
      <w:r w:rsidR="00372CC5">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sidR="0045720C">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sidR="00372CC5">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sidR="00D9275D">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1</w:t>
      </w:r>
      <w:r w:rsidR="00C65690">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6</w:t>
      </w:r>
    </w:p>
    <w:p w14:paraId="421DBDF2" w14:textId="07B6A36C" w:rsidR="0045720C" w:rsidRPr="0045720C" w:rsidRDefault="0045720C" w:rsidP="0045720C">
      <w:pPr>
        <w:pStyle w:val="PargrafodaLista"/>
        <w:numPr>
          <w:ilvl w:val="1"/>
          <w:numId w:val="2"/>
        </w:numPr>
        <w:jc w:val="both"/>
        <w:rPr>
          <w:rFonts w:cstheme="minorHAnsi"/>
          <w:sz w:val="20"/>
          <w:szCs w:val="20"/>
        </w:rPr>
      </w:pPr>
      <w:r>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Oficina Participativa – EMEF Profa Mônica Sônia Franco Pinheiro Maida....................................1</w:t>
      </w:r>
      <w:r w:rsidR="00C65690">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8</w:t>
      </w:r>
      <w:r w:rsidRPr="00D24530">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3DE1C4BA" w14:textId="3A9DACDE" w:rsidR="00D24530" w:rsidRPr="0045720C" w:rsidRDefault="0045720C" w:rsidP="0045720C">
      <w:pPr>
        <w:pStyle w:val="PargrafodaLista"/>
        <w:numPr>
          <w:ilvl w:val="1"/>
          <w:numId w:val="2"/>
        </w:numPr>
        <w:jc w:val="both"/>
        <w:rPr>
          <w:rFonts w:cstheme="minorHAnsi"/>
          <w:sz w:val="20"/>
          <w:szCs w:val="20"/>
        </w:rPr>
      </w:pPr>
      <w:r>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Oficina Participativa – IFSP Campus Suzano</w:t>
      </w:r>
      <w:r w:rsidR="00372CC5">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sidR="00372CC5">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sidR="00415B12">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20</w:t>
      </w:r>
    </w:p>
    <w:p w14:paraId="026B671C" w14:textId="77777777" w:rsidR="0045720C" w:rsidRPr="00D24530" w:rsidRDefault="0045720C" w:rsidP="0045720C">
      <w:pPr>
        <w:pStyle w:val="PargrafodaLista"/>
        <w:ind w:left="786"/>
        <w:jc w:val="both"/>
        <w:rPr>
          <w:rFonts w:cstheme="minorHAnsi"/>
          <w:sz w:val="20"/>
          <w:szCs w:val="20"/>
        </w:rPr>
      </w:pPr>
    </w:p>
    <w:p w14:paraId="44835FB8" w14:textId="66E02F68" w:rsidR="00D24530" w:rsidRPr="006C4BFC" w:rsidRDefault="00532BF4" w:rsidP="0045720C">
      <w:pPr>
        <w:pStyle w:val="PargrafodaLista"/>
        <w:numPr>
          <w:ilvl w:val="0"/>
          <w:numId w:val="2"/>
        </w:numPr>
        <w:jc w:val="both"/>
        <w:rPr>
          <w:rFonts w:cstheme="minorHAnsi"/>
          <w:b/>
          <w:sz w:val="20"/>
          <w:szCs w:val="20"/>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b/>
          <w:sz w:val="20"/>
          <w:szCs w:val="20"/>
          <w14:textOutline w14:w="0" w14:cap="flat" w14:cmpd="sng" w14:algn="ctr">
            <w14:noFill/>
            <w14:prstDash w14:val="solid"/>
            <w14:round/>
          </w14:textOutline>
          <w14:props3d w14:extrusionH="57150" w14:contourW="0" w14:prstMaterial="softEdge">
            <w14:bevelT w14:w="25400" w14:h="38100" w14:prst="circle"/>
          </w14:props3d>
        </w:rPr>
        <w:t>OFICINAS DE P</w:t>
      </w:r>
      <w:r w:rsidR="00730723">
        <w:rPr>
          <w:rFonts w:cstheme="minorHAnsi"/>
          <w:b/>
          <w:sz w:val="20"/>
          <w:szCs w:val="20"/>
          <w14:textOutline w14:w="0" w14:cap="flat" w14:cmpd="sng" w14:algn="ctr">
            <w14:noFill/>
            <w14:prstDash w14:val="solid"/>
            <w14:round/>
          </w14:textOutline>
          <w14:props3d w14:extrusionH="57150" w14:contourW="0" w14:prstMaterial="softEdge">
            <w14:bevelT w14:w="25400" w14:h="38100" w14:prst="circle"/>
          </w14:props3d>
        </w:rPr>
        <w:t>LANEJAMENTO</w:t>
      </w:r>
    </w:p>
    <w:p w14:paraId="2E191B59" w14:textId="47CF2AA0" w:rsidR="00D24530" w:rsidRPr="00D24530" w:rsidRDefault="0045720C" w:rsidP="0045720C">
      <w:pPr>
        <w:pStyle w:val="PargrafodaLista"/>
        <w:numPr>
          <w:ilvl w:val="1"/>
          <w:numId w:val="2"/>
        </w:numPr>
        <w:jc w:val="both"/>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Oficina</w:t>
      </w:r>
      <w:r w:rsidR="007403E7">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 de Planejamento</w:t>
      </w:r>
      <w:r>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 – COMDEMA</w:t>
      </w:r>
      <w:r w:rsidR="0051684F">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sidR="0051684F">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sidR="00372CC5">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sidR="00415B12">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24</w:t>
      </w:r>
    </w:p>
    <w:p w14:paraId="143AE3FA" w14:textId="4F068D2F" w:rsidR="00D24530" w:rsidRPr="00D24530" w:rsidRDefault="007403E7" w:rsidP="0045720C">
      <w:pPr>
        <w:pStyle w:val="PargrafodaLista"/>
        <w:numPr>
          <w:ilvl w:val="1"/>
          <w:numId w:val="2"/>
        </w:numPr>
        <w:jc w:val="both"/>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Oficina de Planejamento – Secretarias Afins.................</w:t>
      </w:r>
      <w:r w:rsidR="00372CC5">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sidR="0051684F">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sidR="00372CC5">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w:t>
      </w:r>
      <w:r w:rsidR="00A85B61">
        <w:rPr>
          <w:rFonts w:cstheme="minorHAnsi"/>
          <w:sz w:val="20"/>
          <w:szCs w:val="20"/>
          <w14:textOutline w14:w="0" w14:cap="flat" w14:cmpd="sng" w14:algn="ctr">
            <w14:noFill/>
            <w14:prstDash w14:val="solid"/>
            <w14:round/>
          </w14:textOutline>
          <w14:props3d w14:extrusionH="57150" w14:contourW="0" w14:prstMaterial="softEdge">
            <w14:bevelT w14:w="25400" w14:h="38100" w14:prst="circle"/>
          </w14:props3d>
        </w:rPr>
        <w:t>30</w:t>
      </w:r>
    </w:p>
    <w:p w14:paraId="1C248F2D" w14:textId="7536604C" w:rsidR="003B1E24" w:rsidRPr="003B1E24" w:rsidRDefault="003B1E24" w:rsidP="00D9275D">
      <w:pPr>
        <w:pStyle w:val="PargrafodaLista"/>
        <w:ind w:left="218"/>
        <w:jc w:val="both"/>
        <w:rPr>
          <w:rFonts w:cs="Arial"/>
          <w:b/>
          <w:sz w:val="20"/>
          <w:szCs w:val="20"/>
        </w:rPr>
      </w:pPr>
    </w:p>
    <w:p w14:paraId="51A8A663" w14:textId="581AC718" w:rsidR="002A687C" w:rsidRDefault="00B7745B" w:rsidP="00DE5156">
      <w:pPr>
        <w:pStyle w:val="PargrafodaLista"/>
        <w:ind w:left="218"/>
        <w:jc w:val="both"/>
        <w:rPr>
          <w:rFonts w:cstheme="minorHAnsi"/>
          <w:sz w:val="20"/>
          <w:szCs w:val="20"/>
        </w:rPr>
      </w:pPr>
      <w:r w:rsidRPr="00360346">
        <w:rPr>
          <w:rFonts w:cstheme="minorHAnsi"/>
          <w:b/>
          <w:sz w:val="20"/>
          <w:szCs w:val="20"/>
        </w:rPr>
        <w:t xml:space="preserve">ANEXO – </w:t>
      </w:r>
      <w:r w:rsidR="0045720C">
        <w:rPr>
          <w:rFonts w:cstheme="minorHAnsi"/>
          <w:sz w:val="20"/>
          <w:szCs w:val="20"/>
        </w:rPr>
        <w:t>Listas de Presença das Oficinas</w:t>
      </w:r>
      <w:r w:rsidR="00360346" w:rsidRPr="00624798">
        <w:rPr>
          <w:rFonts w:cstheme="minorHAnsi"/>
          <w:sz w:val="20"/>
          <w:szCs w:val="20"/>
        </w:rPr>
        <w:t>.........</w:t>
      </w:r>
      <w:r w:rsidR="00362FF0">
        <w:rPr>
          <w:rFonts w:cstheme="minorHAnsi"/>
          <w:sz w:val="20"/>
          <w:szCs w:val="20"/>
        </w:rPr>
        <w:t>.......................................................................</w:t>
      </w:r>
      <w:r w:rsidR="0051684F" w:rsidRPr="00624798">
        <w:rPr>
          <w:rFonts w:cstheme="minorHAnsi"/>
          <w:sz w:val="20"/>
          <w:szCs w:val="20"/>
        </w:rPr>
        <w:t>.</w:t>
      </w:r>
      <w:r w:rsidR="00360346" w:rsidRPr="00624798">
        <w:rPr>
          <w:rFonts w:cstheme="minorHAnsi"/>
          <w:sz w:val="20"/>
          <w:szCs w:val="20"/>
        </w:rPr>
        <w:t>......</w:t>
      </w:r>
      <w:r w:rsidR="00624798">
        <w:rPr>
          <w:rFonts w:cstheme="minorHAnsi"/>
          <w:sz w:val="20"/>
          <w:szCs w:val="20"/>
        </w:rPr>
        <w:t>....</w:t>
      </w:r>
      <w:r w:rsidR="00360346" w:rsidRPr="00624798">
        <w:rPr>
          <w:rFonts w:cstheme="minorHAnsi"/>
          <w:sz w:val="20"/>
          <w:szCs w:val="20"/>
        </w:rPr>
        <w:t>....</w:t>
      </w:r>
      <w:r w:rsidR="00D9275D" w:rsidRPr="00624798">
        <w:rPr>
          <w:rFonts w:cstheme="minorHAnsi"/>
          <w:sz w:val="20"/>
          <w:szCs w:val="20"/>
        </w:rPr>
        <w:t xml:space="preserve"> </w:t>
      </w:r>
      <w:r w:rsidR="0030324F">
        <w:rPr>
          <w:rFonts w:cstheme="minorHAnsi"/>
          <w:sz w:val="20"/>
          <w:szCs w:val="20"/>
        </w:rPr>
        <w:t>37</w:t>
      </w:r>
    </w:p>
    <w:p w14:paraId="16A33134" w14:textId="77777777" w:rsidR="002A687C" w:rsidRDefault="002A687C">
      <w:pPr>
        <w:rPr>
          <w:rFonts w:cstheme="minorHAnsi"/>
          <w:sz w:val="20"/>
          <w:szCs w:val="20"/>
        </w:rPr>
      </w:pPr>
      <w:r>
        <w:rPr>
          <w:rFonts w:cstheme="minorHAnsi"/>
          <w:sz w:val="20"/>
          <w:szCs w:val="20"/>
        </w:rPr>
        <w:br w:type="page"/>
      </w:r>
    </w:p>
    <w:p w14:paraId="3F4233AE" w14:textId="3CEE3BC4" w:rsidR="00AC34E3" w:rsidRPr="00AC34E3" w:rsidRDefault="009B58F3" w:rsidP="00AC34E3">
      <w:pPr>
        <w:pStyle w:val="PargrafodaLista"/>
        <w:numPr>
          <w:ilvl w:val="0"/>
          <w:numId w:val="4"/>
        </w:numPr>
        <w:jc w:val="both"/>
        <w:rPr>
          <w:rFonts w:cs="Arial"/>
          <w:b/>
          <w:sz w:val="32"/>
          <w14:textOutline w14:w="0" w14:cap="flat" w14:cmpd="sng" w14:algn="ctr">
            <w14:noFill/>
            <w14:prstDash w14:val="solid"/>
            <w14:round/>
          </w14:textOutline>
          <w14:props3d w14:extrusionH="57150" w14:contourW="0" w14:prstMaterial="softEdge">
            <w14:bevelT w14:w="25400" w14:h="38100" w14:prst="circle"/>
          </w14:props3d>
        </w:rPr>
      </w:pPr>
      <w:r>
        <w:rPr>
          <w:rFonts w:cs="Arial"/>
          <w:b/>
          <w:sz w:val="32"/>
          <w14:textOutline w14:w="0" w14:cap="flat" w14:cmpd="sng" w14:algn="ctr">
            <w14:noFill/>
            <w14:prstDash w14:val="solid"/>
            <w14:round/>
          </w14:textOutline>
          <w14:props3d w14:extrusionH="57150" w14:contourW="0" w14:prstMaterial="softEdge">
            <w14:bevelT w14:w="25400" w14:h="38100" w14:prst="circle"/>
          </w14:props3d>
        </w:rPr>
        <w:lastRenderedPageBreak/>
        <w:t>INTRODU</w:t>
      </w:r>
      <w:r w:rsidR="00F64127" w:rsidRPr="00AC34E3">
        <w:rPr>
          <w:rFonts w:cs="Arial"/>
          <w:b/>
          <w:sz w:val="32"/>
          <w14:textOutline w14:w="0" w14:cap="flat" w14:cmpd="sng" w14:algn="ctr">
            <w14:noFill/>
            <w14:prstDash w14:val="solid"/>
            <w14:round/>
          </w14:textOutline>
          <w14:props3d w14:extrusionH="57150" w14:contourW="0" w14:prstMaterial="softEdge">
            <w14:bevelT w14:w="25400" w14:h="38100" w14:prst="circle"/>
          </w14:props3d>
        </w:rPr>
        <w:t>ÇÃO</w:t>
      </w:r>
    </w:p>
    <w:p w14:paraId="4B34C8AF" w14:textId="4BBC3275" w:rsidR="0075169D" w:rsidRDefault="0075169D" w:rsidP="00DE5156">
      <w:pPr>
        <w:pStyle w:val="PargrafodaLista"/>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p>
    <w:p w14:paraId="38D93142" w14:textId="77777777" w:rsidR="00A86E6A" w:rsidRPr="00AC34E3" w:rsidRDefault="00A86E6A" w:rsidP="00DE5156">
      <w:pPr>
        <w:pStyle w:val="PargrafodaLista"/>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p>
    <w:p w14:paraId="2F089D80" w14:textId="419F6DAD" w:rsidR="00AC34E3" w:rsidRDefault="009B58F3" w:rsidP="00DE5156">
      <w:pPr>
        <w:pStyle w:val="PargrafodaLista"/>
        <w:numPr>
          <w:ilvl w:val="1"/>
          <w:numId w:val="4"/>
        </w:numPr>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r w:rsidRPr="009B58F3">
        <w:rPr>
          <w:rFonts w:cs="Arial"/>
          <w:b/>
          <w14:textOutline w14:w="0" w14:cap="flat" w14:cmpd="sng" w14:algn="ctr">
            <w14:noFill/>
            <w14:prstDash w14:val="solid"/>
            <w14:round/>
          </w14:textOutline>
          <w14:props3d w14:extrusionH="57150" w14:contourW="0" w14:prstMaterial="softEdge">
            <w14:bevelT w14:w="25400" w14:h="38100" w14:prst="circle"/>
          </w14:props3d>
        </w:rPr>
        <w:t>As Oficinas Participativas e sua importância para a construção do PMMA</w:t>
      </w:r>
      <w:r w:rsidR="00AC34E3">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7CD1703A" w14:textId="0B6A9518" w:rsidR="00220CEB" w:rsidRDefault="00220CEB" w:rsidP="001F11A6">
      <w:pPr>
        <w:shd w:val="clear" w:color="auto" w:fill="FFFFFF"/>
        <w:spacing w:after="0" w:line="240" w:lineRule="auto"/>
        <w:jc w:val="both"/>
        <w:textAlignment w:val="baseline"/>
        <w:rPr>
          <w:rFonts w:eastAsia="Times New Roman" w:cstheme="minorHAnsi"/>
          <w:color w:val="000000"/>
        </w:rPr>
      </w:pPr>
    </w:p>
    <w:p w14:paraId="331A5F4C" w14:textId="77777777" w:rsidR="00977AD7" w:rsidRDefault="00A86E6A" w:rsidP="00A86E6A">
      <w:pPr>
        <w:jc w:val="both"/>
        <w:rPr>
          <w:rFonts w:eastAsia="Times New Roman" w:cstheme="minorHAnsi"/>
          <w:color w:val="000000"/>
        </w:rPr>
      </w:pPr>
      <w:r>
        <w:rPr>
          <w:rFonts w:eastAsia="Times New Roman" w:cstheme="minorHAnsi"/>
          <w:color w:val="000000"/>
        </w:rPr>
        <w:t>Para a</w:t>
      </w:r>
      <w:r w:rsidRPr="00A86E6A">
        <w:rPr>
          <w:rFonts w:eastAsia="Times New Roman" w:cstheme="minorHAnsi"/>
          <w:color w:val="000000"/>
        </w:rPr>
        <w:t xml:space="preserve"> </w:t>
      </w:r>
      <w:r>
        <w:rPr>
          <w:rFonts w:eastAsia="Times New Roman" w:cstheme="minorHAnsi"/>
          <w:color w:val="000000"/>
        </w:rPr>
        <w:t>construção de um Plano Municipal d</w:t>
      </w:r>
      <w:r w:rsidRPr="00A86E6A">
        <w:rPr>
          <w:rFonts w:eastAsia="Times New Roman" w:cstheme="minorHAnsi"/>
          <w:color w:val="000000"/>
        </w:rPr>
        <w:t>e Conservação e Recuperação da</w:t>
      </w:r>
      <w:r>
        <w:rPr>
          <w:rFonts w:eastAsia="Times New Roman" w:cstheme="minorHAnsi"/>
          <w:color w:val="000000"/>
        </w:rPr>
        <w:t xml:space="preserve"> Mata Atlântica – PMMA é essencial que haja participação pública, tanto na realização do diagnóstico do município, quanto na transformação das informações obtidas em um conjunto de ações a serem executadas visando a proteção da Mata Atlântica. </w:t>
      </w:r>
    </w:p>
    <w:p w14:paraId="198F17EE" w14:textId="2754A5A3" w:rsidR="0048740A" w:rsidRDefault="00A86E6A" w:rsidP="00A86E6A">
      <w:pPr>
        <w:jc w:val="both"/>
        <w:rPr>
          <w:rFonts w:eastAsia="Times New Roman" w:cstheme="minorHAnsi"/>
          <w:color w:val="000000"/>
        </w:rPr>
      </w:pPr>
      <w:r>
        <w:rPr>
          <w:rFonts w:eastAsia="Times New Roman" w:cstheme="minorHAnsi"/>
          <w:color w:val="000000"/>
        </w:rPr>
        <w:t xml:space="preserve">Um dos principais métodos participativos empregados </w:t>
      </w:r>
      <w:r w:rsidR="00977AD7">
        <w:rPr>
          <w:rFonts w:eastAsia="Times New Roman" w:cstheme="minorHAnsi"/>
          <w:color w:val="000000"/>
        </w:rPr>
        <w:t>é o da realização de oficinas participativas, que pode contribuir tanto com a construção do diagnóstico, quanto no planejamento das ações estratégicas. Essa ferramenta pode ser realizada com atores de grande relevância para o município e a temática da Mata Atlântica, representando a sociedade e sua diversidade. A seguir será apresentado um breve resumo dos dois grupos de oficinas empregados para a construção do PMMA de Suzano.</w:t>
      </w:r>
    </w:p>
    <w:p w14:paraId="7BD4FF3D" w14:textId="1242014B" w:rsidR="00477548" w:rsidRDefault="00477548" w:rsidP="00AC34E3">
      <w:pPr>
        <w:shd w:val="clear" w:color="auto" w:fill="FFFFFF"/>
        <w:spacing w:after="0" w:line="240" w:lineRule="auto"/>
        <w:textAlignment w:val="baseline"/>
        <w:rPr>
          <w:rFonts w:eastAsia="Times New Roman" w:cstheme="minorHAnsi"/>
          <w:color w:val="000000"/>
        </w:rPr>
      </w:pPr>
    </w:p>
    <w:p w14:paraId="66C48B47" w14:textId="21635932" w:rsidR="00477548" w:rsidRDefault="00477548" w:rsidP="00AC34E3">
      <w:pPr>
        <w:shd w:val="clear" w:color="auto" w:fill="FFFFFF"/>
        <w:spacing w:after="0" w:line="240" w:lineRule="auto"/>
        <w:textAlignment w:val="baseline"/>
        <w:rPr>
          <w:rFonts w:eastAsia="Times New Roman" w:cstheme="minorHAnsi"/>
          <w:color w:val="000000"/>
        </w:rPr>
      </w:pPr>
    </w:p>
    <w:p w14:paraId="4303AF5A" w14:textId="1E9ED24C" w:rsidR="00F64127" w:rsidRPr="00AC34E3" w:rsidRDefault="00977AD7" w:rsidP="00DE5156">
      <w:pPr>
        <w:pStyle w:val="PargrafodaLista"/>
        <w:numPr>
          <w:ilvl w:val="1"/>
          <w:numId w:val="4"/>
        </w:numPr>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r w:rsidRPr="00977AD7">
        <w:rPr>
          <w:rFonts w:cs="Arial"/>
          <w:b/>
          <w14:textOutline w14:w="0" w14:cap="flat" w14:cmpd="sng" w14:algn="ctr">
            <w14:noFill/>
            <w14:prstDash w14:val="solid"/>
            <w14:round/>
          </w14:textOutline>
          <w14:props3d w14:extrusionH="57150" w14:contourW="0" w14:prstMaterial="softEdge">
            <w14:bevelT w14:w="25400" w14:h="38100" w14:prst="circle"/>
          </w14:props3d>
        </w:rPr>
        <w:t>Tipos de oficinas e metodologias empregadas</w:t>
      </w:r>
      <w:r w:rsidR="00F64127" w:rsidRPr="00AC34E3">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11D9C47F" w14:textId="77777777" w:rsidR="00870080" w:rsidRDefault="00977AD7" w:rsidP="00B07716">
      <w:pPr>
        <w:jc w:val="both"/>
        <w:rPr>
          <w:rFonts w:cs="Arial"/>
        </w:rPr>
      </w:pPr>
      <w:r>
        <w:rPr>
          <w:rFonts w:cs="Arial"/>
        </w:rPr>
        <w:t>As oficinas de diagnóstico constituem-se de fe</w:t>
      </w:r>
      <w:r w:rsidR="00870080">
        <w:rPr>
          <w:rFonts w:cs="Arial"/>
        </w:rPr>
        <w:t xml:space="preserve">rramentas que possibilitam a obtenção de dados relevantes para posterior reflexão e planejamento </w:t>
      </w:r>
      <w:commentRangeStart w:id="4"/>
      <w:r w:rsidR="00870080">
        <w:rPr>
          <w:rFonts w:cs="Arial"/>
        </w:rPr>
        <w:t xml:space="preserve">de ações, por meio da percepção que os participantes têm acerca da problemática envolvendo a Mata Atlântica. </w:t>
      </w:r>
      <w:commentRangeEnd w:id="4"/>
      <w:r w:rsidR="0083055C">
        <w:rPr>
          <w:rStyle w:val="Refdecomentrio"/>
        </w:rPr>
        <w:commentReference w:id="4"/>
      </w:r>
    </w:p>
    <w:p w14:paraId="32585D7B" w14:textId="72CD2B22" w:rsidR="00870080" w:rsidRDefault="00870080" w:rsidP="00B07716">
      <w:pPr>
        <w:jc w:val="both"/>
      </w:pPr>
      <w:r>
        <w:rPr>
          <w:rFonts w:cs="Arial"/>
        </w:rPr>
        <w:t xml:space="preserve">Diversos tipos de ferramentas são geralmente empregados, sendo que para a construção do PMMA de Suzano optou-se pelas metodologias </w:t>
      </w:r>
      <w:r w:rsidRPr="00AF1A18">
        <w:t>“Análise de Forças, Oportunidades, Fraquezas e Ameaças (FOFA)”, “Mapa comunitário”</w:t>
      </w:r>
      <w:r w:rsidR="00330144">
        <w:t xml:space="preserve"> </w:t>
      </w:r>
      <w:r w:rsidRPr="00AF1A18">
        <w:t>e “Oficina do Futuro”</w:t>
      </w:r>
      <w:r>
        <w:t xml:space="preserve">. </w:t>
      </w:r>
    </w:p>
    <w:p w14:paraId="4B50BAE2" w14:textId="2BB04B45" w:rsidR="002443EF" w:rsidRDefault="00870080" w:rsidP="00B07716">
      <w:pPr>
        <w:jc w:val="both"/>
        <w:rPr>
          <w:rFonts w:cs="Arial"/>
        </w:rPr>
      </w:pPr>
      <w:r>
        <w:t>Comumente, essas oficinas não se limitaram apenas à construção do diagnóstico do município, mas</w:t>
      </w:r>
      <w:r>
        <w:rPr>
          <w:rFonts w:cs="Arial"/>
        </w:rPr>
        <w:t xml:space="preserve"> também trouxeram elementos reflexões direcionadas ao planejamento estratégico criado posteriormente.</w:t>
      </w:r>
      <w:r w:rsidR="00977AD7">
        <w:rPr>
          <w:rFonts w:cs="Arial"/>
        </w:rPr>
        <w:t xml:space="preserve"> </w:t>
      </w:r>
    </w:p>
    <w:p w14:paraId="25445A54" w14:textId="7540784A" w:rsidR="00330144" w:rsidRDefault="00330144" w:rsidP="00B07716">
      <w:pPr>
        <w:jc w:val="both"/>
        <w:rPr>
          <w:rFonts w:cs="Arial"/>
        </w:rPr>
      </w:pPr>
      <w:r>
        <w:rPr>
          <w:rFonts w:cs="Arial"/>
        </w:rPr>
        <w:t xml:space="preserve">Ao término das oficinas de diagnóstico foi realizada uma oficina síntese de diagnóstico, realizada com os técnicos da Secretaria Municipal de Meio Ambiente envolvidos na construção do Plano. A condução dessa oficina e seus resultados estão melhor descritos no PMMA. </w:t>
      </w:r>
    </w:p>
    <w:p w14:paraId="5B7C4DEA" w14:textId="27A26649" w:rsidR="00870080" w:rsidRDefault="00870080" w:rsidP="00B07716">
      <w:pPr>
        <w:jc w:val="both"/>
      </w:pPr>
      <w:r>
        <w:rPr>
          <w:rFonts w:cs="Arial"/>
        </w:rPr>
        <w:t xml:space="preserve">Já as oficinas de planejamento foram </w:t>
      </w:r>
      <w:r w:rsidR="00330144">
        <w:rPr>
          <w:rFonts w:cs="Arial"/>
        </w:rPr>
        <w:t xml:space="preserve">realizadas após consolidação do diagnóstico, no intuito de apresentar as informações obtidas e planejar as ações de forma participativa. As metodologias empregadas para o PMMA foram </w:t>
      </w:r>
      <w:r w:rsidR="00330144" w:rsidRPr="00AF1A18">
        <w:t>“Análise de Forças, Oportunidades, Fraquezas e Ameaças (FOFA)”, “Mapa comunitário”, “Mapa Mental”, “Método de Análise e Solução de Problemas (MASP)”</w:t>
      </w:r>
      <w:r w:rsidR="00330144">
        <w:t>.</w:t>
      </w:r>
    </w:p>
    <w:p w14:paraId="1C3AC94D" w14:textId="1294C823" w:rsidR="002A687C" w:rsidRDefault="002A687C" w:rsidP="00B07716">
      <w:pPr>
        <w:jc w:val="both"/>
      </w:pPr>
      <w:r>
        <w:t xml:space="preserve">Da mesma forma que no diagnóstico, ao término das oficinas de planejamento foi realizada uma nova oficina de consolidação de todas as oficinas para definição do plano de ações.  </w:t>
      </w:r>
    </w:p>
    <w:p w14:paraId="3BC39675" w14:textId="25A42F5D" w:rsidR="00330144" w:rsidRDefault="002A687C" w:rsidP="00B07716">
      <w:pPr>
        <w:jc w:val="both"/>
        <w:rPr>
          <w:rFonts w:cs="Arial"/>
        </w:rPr>
      </w:pPr>
      <w:r>
        <w:rPr>
          <w:rFonts w:cs="Arial"/>
        </w:rPr>
        <w:t xml:space="preserve">Com exceção das oficinas de síntese e de consolidação, </w:t>
      </w:r>
      <w:r w:rsidR="00330144">
        <w:rPr>
          <w:rFonts w:cs="Arial"/>
        </w:rPr>
        <w:t>foram realizadas 9 oficinas, contando com a presença de 229 participantes (Tabela 1).</w:t>
      </w:r>
    </w:p>
    <w:p w14:paraId="20B56A11" w14:textId="0CAB92BA" w:rsidR="00330144" w:rsidRPr="00330144" w:rsidRDefault="00330144" w:rsidP="00330144">
      <w:pPr>
        <w:spacing w:after="0" w:line="240" w:lineRule="auto"/>
        <w:jc w:val="both"/>
        <w:textAlignment w:val="baseline"/>
        <w:rPr>
          <w:rFonts w:ascii="Segoe UI" w:eastAsia="Times New Roman" w:hAnsi="Segoe UI" w:cs="Segoe UI"/>
          <w:b/>
          <w:bCs/>
          <w:sz w:val="18"/>
          <w:szCs w:val="18"/>
        </w:rPr>
      </w:pPr>
      <w:r w:rsidRPr="00330144">
        <w:rPr>
          <w:rFonts w:ascii="Arial" w:eastAsia="Times New Roman" w:hAnsi="Arial" w:cs="Arial"/>
          <w:b/>
          <w:bCs/>
          <w:sz w:val="20"/>
          <w:szCs w:val="20"/>
        </w:rPr>
        <w:lastRenderedPageBreak/>
        <w:t>Tabela</w:t>
      </w:r>
      <w:r w:rsidR="002A687C">
        <w:rPr>
          <w:rFonts w:ascii="Arial" w:eastAsia="Times New Roman" w:hAnsi="Arial" w:cs="Arial"/>
          <w:b/>
          <w:bCs/>
          <w:sz w:val="20"/>
          <w:szCs w:val="20"/>
        </w:rPr>
        <w:t xml:space="preserve"> 1</w:t>
      </w:r>
      <w:r w:rsidRPr="00330144">
        <w:rPr>
          <w:rFonts w:ascii="Arial" w:eastAsia="Times New Roman" w:hAnsi="Arial" w:cs="Arial"/>
          <w:b/>
          <w:bCs/>
          <w:sz w:val="20"/>
          <w:szCs w:val="20"/>
        </w:rPr>
        <w:t xml:space="preserve"> - </w:t>
      </w:r>
      <w:r w:rsidRPr="002A687C">
        <w:rPr>
          <w:rFonts w:ascii="Arial" w:eastAsia="Times New Roman" w:hAnsi="Arial" w:cs="Arial"/>
          <w:bCs/>
          <w:sz w:val="20"/>
          <w:szCs w:val="20"/>
        </w:rPr>
        <w:t>Locais, instrumentos e número de participantes (npe) e o número de Oficinas Participativas de Diagnóstico do PMMA em Suzano (n)</w:t>
      </w:r>
      <w:r w:rsidRPr="00330144">
        <w:rPr>
          <w:rFonts w:ascii="Arial" w:eastAsia="Times New Roman" w:hAnsi="Arial" w:cs="Arial"/>
          <w:b/>
          <w:bCs/>
          <w:sz w:val="20"/>
          <w:szCs w:val="20"/>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747"/>
        <w:gridCol w:w="1795"/>
        <w:gridCol w:w="546"/>
        <w:gridCol w:w="400"/>
      </w:tblGrid>
      <w:tr w:rsidR="00330144" w:rsidRPr="00330144" w14:paraId="7D3EE8D6" w14:textId="77777777" w:rsidTr="00330144">
        <w:trPr>
          <w:trHeight w:val="300"/>
        </w:trPr>
        <w:tc>
          <w:tcPr>
            <w:tcW w:w="6120"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AB2E4CA" w14:textId="2CFEE2D7" w:rsidR="00330144" w:rsidRPr="00A85B61" w:rsidRDefault="00330144" w:rsidP="00330144">
            <w:pPr>
              <w:spacing w:after="0" w:line="240" w:lineRule="auto"/>
              <w:jc w:val="center"/>
              <w:textAlignment w:val="baseline"/>
              <w:rPr>
                <w:rFonts w:cs="Arial"/>
                <w:b/>
              </w:rPr>
            </w:pPr>
            <w:r w:rsidRPr="00A85B61">
              <w:rPr>
                <w:rFonts w:cs="Arial"/>
                <w:b/>
              </w:rPr>
              <w:t>Local</w:t>
            </w:r>
          </w:p>
        </w:tc>
        <w:tc>
          <w:tcPr>
            <w:tcW w:w="1875" w:type="dxa"/>
            <w:tcBorders>
              <w:top w:val="single" w:sz="6" w:space="0" w:color="000000"/>
              <w:left w:val="nil"/>
              <w:bottom w:val="single" w:sz="6" w:space="0" w:color="000000"/>
              <w:right w:val="single" w:sz="6" w:space="0" w:color="000000"/>
            </w:tcBorders>
            <w:shd w:val="clear" w:color="auto" w:fill="auto"/>
            <w:vAlign w:val="center"/>
            <w:hideMark/>
          </w:tcPr>
          <w:p w14:paraId="6C0018AF" w14:textId="49510CA0" w:rsidR="00330144" w:rsidRPr="00A85B61" w:rsidRDefault="00330144" w:rsidP="00330144">
            <w:pPr>
              <w:spacing w:after="0" w:line="240" w:lineRule="auto"/>
              <w:jc w:val="center"/>
              <w:textAlignment w:val="baseline"/>
              <w:rPr>
                <w:rFonts w:cs="Arial"/>
                <w:b/>
              </w:rPr>
            </w:pPr>
            <w:r w:rsidRPr="00A85B61">
              <w:rPr>
                <w:rFonts w:cs="Arial"/>
                <w:b/>
              </w:rPr>
              <w:t>Instrumento</w:t>
            </w:r>
          </w:p>
        </w:tc>
        <w:tc>
          <w:tcPr>
            <w:tcW w:w="570" w:type="dxa"/>
            <w:tcBorders>
              <w:top w:val="single" w:sz="6" w:space="0" w:color="000000"/>
              <w:left w:val="nil"/>
              <w:bottom w:val="single" w:sz="6" w:space="0" w:color="000000"/>
              <w:right w:val="single" w:sz="6" w:space="0" w:color="000000"/>
            </w:tcBorders>
            <w:shd w:val="clear" w:color="auto" w:fill="auto"/>
            <w:vAlign w:val="center"/>
            <w:hideMark/>
          </w:tcPr>
          <w:p w14:paraId="5ABFE2B7" w14:textId="455E2AA5" w:rsidR="00330144" w:rsidRPr="00A85B61" w:rsidRDefault="00330144" w:rsidP="00330144">
            <w:pPr>
              <w:spacing w:after="0" w:line="240" w:lineRule="auto"/>
              <w:jc w:val="center"/>
              <w:textAlignment w:val="baseline"/>
              <w:rPr>
                <w:rFonts w:cs="Arial"/>
                <w:b/>
              </w:rPr>
            </w:pPr>
            <w:r w:rsidRPr="00A85B61">
              <w:rPr>
                <w:rFonts w:cs="Arial"/>
                <w:b/>
              </w:rPr>
              <w:t>npe</w:t>
            </w:r>
          </w:p>
        </w:tc>
        <w:tc>
          <w:tcPr>
            <w:tcW w:w="435" w:type="dxa"/>
            <w:tcBorders>
              <w:top w:val="single" w:sz="6" w:space="0" w:color="000000"/>
              <w:left w:val="nil"/>
              <w:bottom w:val="single" w:sz="6" w:space="0" w:color="000000"/>
              <w:right w:val="single" w:sz="6" w:space="0" w:color="000000"/>
            </w:tcBorders>
            <w:shd w:val="clear" w:color="auto" w:fill="auto"/>
            <w:vAlign w:val="center"/>
            <w:hideMark/>
          </w:tcPr>
          <w:p w14:paraId="0E696B1D" w14:textId="4896D196" w:rsidR="00330144" w:rsidRPr="00A85B61" w:rsidRDefault="00330144" w:rsidP="00330144">
            <w:pPr>
              <w:spacing w:after="0" w:line="240" w:lineRule="auto"/>
              <w:jc w:val="center"/>
              <w:textAlignment w:val="baseline"/>
              <w:rPr>
                <w:rFonts w:cs="Arial"/>
                <w:b/>
              </w:rPr>
            </w:pPr>
            <w:r w:rsidRPr="00A85B61">
              <w:rPr>
                <w:rFonts w:cs="Arial"/>
                <w:b/>
              </w:rPr>
              <w:t>n</w:t>
            </w:r>
          </w:p>
        </w:tc>
      </w:tr>
      <w:tr w:rsidR="00330144" w:rsidRPr="00330144" w14:paraId="4238E097" w14:textId="77777777" w:rsidTr="00330144">
        <w:trPr>
          <w:trHeight w:val="300"/>
        </w:trPr>
        <w:tc>
          <w:tcPr>
            <w:tcW w:w="6120" w:type="dxa"/>
            <w:tcBorders>
              <w:top w:val="nil"/>
              <w:left w:val="single" w:sz="6" w:space="0" w:color="000000"/>
              <w:bottom w:val="single" w:sz="6" w:space="0" w:color="000000"/>
              <w:right w:val="single" w:sz="6" w:space="0" w:color="000000"/>
            </w:tcBorders>
            <w:shd w:val="clear" w:color="auto" w:fill="auto"/>
            <w:vAlign w:val="center"/>
            <w:hideMark/>
          </w:tcPr>
          <w:p w14:paraId="71774782" w14:textId="25E06774" w:rsidR="00330144" w:rsidRPr="00A85B61" w:rsidRDefault="00330144" w:rsidP="00330144">
            <w:pPr>
              <w:spacing w:after="0" w:line="240" w:lineRule="auto"/>
              <w:textAlignment w:val="baseline"/>
              <w:rPr>
                <w:rFonts w:cs="Arial"/>
              </w:rPr>
            </w:pPr>
            <w:r w:rsidRPr="00A85B61">
              <w:rPr>
                <w:rFonts w:cs="Arial"/>
              </w:rPr>
              <w:t>Aldeia Lobo Velho</w:t>
            </w:r>
          </w:p>
        </w:tc>
        <w:tc>
          <w:tcPr>
            <w:tcW w:w="1875" w:type="dxa"/>
            <w:tcBorders>
              <w:top w:val="nil"/>
              <w:left w:val="nil"/>
              <w:bottom w:val="single" w:sz="6" w:space="0" w:color="000000"/>
              <w:right w:val="single" w:sz="6" w:space="0" w:color="000000"/>
            </w:tcBorders>
            <w:shd w:val="clear" w:color="auto" w:fill="auto"/>
            <w:vAlign w:val="center"/>
            <w:hideMark/>
          </w:tcPr>
          <w:p w14:paraId="07FF4A7B" w14:textId="2CED9539" w:rsidR="00330144" w:rsidRPr="00A85B61" w:rsidRDefault="00330144" w:rsidP="00330144">
            <w:pPr>
              <w:spacing w:after="0" w:line="240" w:lineRule="auto"/>
              <w:textAlignment w:val="baseline"/>
              <w:rPr>
                <w:rFonts w:cs="Arial"/>
              </w:rPr>
            </w:pPr>
            <w:r w:rsidRPr="00A85B61">
              <w:rPr>
                <w:rFonts w:cs="Arial"/>
              </w:rPr>
              <w:t>- FOFA</w:t>
            </w:r>
          </w:p>
        </w:tc>
        <w:tc>
          <w:tcPr>
            <w:tcW w:w="570" w:type="dxa"/>
            <w:tcBorders>
              <w:top w:val="nil"/>
              <w:left w:val="nil"/>
              <w:bottom w:val="single" w:sz="6" w:space="0" w:color="000000"/>
              <w:right w:val="single" w:sz="6" w:space="0" w:color="000000"/>
            </w:tcBorders>
            <w:shd w:val="clear" w:color="auto" w:fill="auto"/>
            <w:vAlign w:val="center"/>
            <w:hideMark/>
          </w:tcPr>
          <w:p w14:paraId="67D8F4B9" w14:textId="31827B82" w:rsidR="00330144" w:rsidRPr="00A85B61" w:rsidRDefault="00330144" w:rsidP="002A687C">
            <w:pPr>
              <w:spacing w:after="0" w:line="240" w:lineRule="auto"/>
              <w:jc w:val="center"/>
              <w:textAlignment w:val="baseline"/>
              <w:rPr>
                <w:rFonts w:cs="Arial"/>
              </w:rPr>
            </w:pPr>
            <w:r w:rsidRPr="00A85B61">
              <w:rPr>
                <w:rFonts w:cs="Arial"/>
              </w:rPr>
              <w:t>9</w:t>
            </w:r>
          </w:p>
        </w:tc>
        <w:tc>
          <w:tcPr>
            <w:tcW w:w="435" w:type="dxa"/>
            <w:tcBorders>
              <w:top w:val="nil"/>
              <w:left w:val="nil"/>
              <w:bottom w:val="single" w:sz="6" w:space="0" w:color="000000"/>
              <w:right w:val="single" w:sz="6" w:space="0" w:color="000000"/>
            </w:tcBorders>
            <w:shd w:val="clear" w:color="auto" w:fill="auto"/>
            <w:vAlign w:val="center"/>
            <w:hideMark/>
          </w:tcPr>
          <w:p w14:paraId="09314536" w14:textId="75C8EEDC" w:rsidR="00330144" w:rsidRPr="00A85B61" w:rsidRDefault="00330144" w:rsidP="002A687C">
            <w:pPr>
              <w:spacing w:after="0" w:line="240" w:lineRule="auto"/>
              <w:jc w:val="center"/>
              <w:textAlignment w:val="baseline"/>
              <w:rPr>
                <w:rFonts w:cs="Arial"/>
              </w:rPr>
            </w:pPr>
            <w:r w:rsidRPr="00A85B61">
              <w:rPr>
                <w:rFonts w:cs="Arial"/>
              </w:rPr>
              <w:t>1</w:t>
            </w:r>
          </w:p>
        </w:tc>
      </w:tr>
      <w:tr w:rsidR="00330144" w:rsidRPr="00330144" w14:paraId="27891002" w14:textId="77777777" w:rsidTr="00330144">
        <w:trPr>
          <w:trHeight w:val="300"/>
        </w:trPr>
        <w:tc>
          <w:tcPr>
            <w:tcW w:w="6120" w:type="dxa"/>
            <w:tcBorders>
              <w:top w:val="nil"/>
              <w:left w:val="single" w:sz="6" w:space="0" w:color="000000"/>
              <w:bottom w:val="single" w:sz="6" w:space="0" w:color="000000"/>
              <w:right w:val="single" w:sz="6" w:space="0" w:color="000000"/>
            </w:tcBorders>
            <w:shd w:val="clear" w:color="auto" w:fill="auto"/>
            <w:vAlign w:val="center"/>
            <w:hideMark/>
          </w:tcPr>
          <w:p w14:paraId="1B0CCEA2" w14:textId="38805673" w:rsidR="00330144" w:rsidRPr="00A85B61" w:rsidRDefault="00330144" w:rsidP="00330144">
            <w:pPr>
              <w:spacing w:after="0" w:line="240" w:lineRule="auto"/>
              <w:textAlignment w:val="baseline"/>
              <w:rPr>
                <w:rFonts w:cs="Arial"/>
              </w:rPr>
            </w:pPr>
            <w:r w:rsidRPr="00A85B61">
              <w:rPr>
                <w:rFonts w:cs="Arial"/>
              </w:rPr>
              <w:t>Associação Emaús - Casa Nossa Senhora de Guadalupe</w:t>
            </w:r>
          </w:p>
        </w:tc>
        <w:tc>
          <w:tcPr>
            <w:tcW w:w="1875" w:type="dxa"/>
            <w:tcBorders>
              <w:top w:val="nil"/>
              <w:left w:val="nil"/>
              <w:bottom w:val="single" w:sz="6" w:space="0" w:color="000000"/>
              <w:right w:val="single" w:sz="6" w:space="0" w:color="000000"/>
            </w:tcBorders>
            <w:shd w:val="clear" w:color="auto" w:fill="auto"/>
            <w:vAlign w:val="center"/>
            <w:hideMark/>
          </w:tcPr>
          <w:p w14:paraId="555FE528" w14:textId="2E813C3D" w:rsidR="00330144" w:rsidRPr="00A85B61" w:rsidRDefault="00330144" w:rsidP="00330144">
            <w:pPr>
              <w:spacing w:after="0" w:line="240" w:lineRule="auto"/>
              <w:textAlignment w:val="baseline"/>
              <w:rPr>
                <w:rFonts w:cs="Arial"/>
              </w:rPr>
            </w:pPr>
            <w:r w:rsidRPr="00A85B61">
              <w:rPr>
                <w:rFonts w:cs="Arial"/>
              </w:rPr>
              <w:t>- Oficina do Futuro;</w:t>
            </w:r>
          </w:p>
          <w:p w14:paraId="5AE7143C" w14:textId="2EF0CE6C" w:rsidR="00330144" w:rsidRPr="00A85B61" w:rsidRDefault="00330144" w:rsidP="00330144">
            <w:pPr>
              <w:spacing w:after="0" w:line="240" w:lineRule="auto"/>
              <w:textAlignment w:val="baseline"/>
              <w:rPr>
                <w:rFonts w:cs="Arial"/>
              </w:rPr>
            </w:pPr>
            <w:r w:rsidRPr="00A85B61">
              <w:rPr>
                <w:rFonts w:cs="Arial"/>
              </w:rPr>
              <w:t>- FOFA.</w:t>
            </w:r>
          </w:p>
        </w:tc>
        <w:tc>
          <w:tcPr>
            <w:tcW w:w="570" w:type="dxa"/>
            <w:tcBorders>
              <w:top w:val="nil"/>
              <w:left w:val="nil"/>
              <w:bottom w:val="single" w:sz="6" w:space="0" w:color="000000"/>
              <w:right w:val="single" w:sz="6" w:space="0" w:color="000000"/>
            </w:tcBorders>
            <w:shd w:val="clear" w:color="auto" w:fill="auto"/>
            <w:vAlign w:val="center"/>
            <w:hideMark/>
          </w:tcPr>
          <w:p w14:paraId="6E00206E" w14:textId="672BCC0A" w:rsidR="00330144" w:rsidRPr="00A85B61" w:rsidRDefault="00330144" w:rsidP="002A687C">
            <w:pPr>
              <w:spacing w:after="0" w:line="240" w:lineRule="auto"/>
              <w:jc w:val="center"/>
              <w:textAlignment w:val="baseline"/>
              <w:rPr>
                <w:rFonts w:cs="Arial"/>
              </w:rPr>
            </w:pPr>
            <w:r w:rsidRPr="00A85B61">
              <w:rPr>
                <w:rFonts w:cs="Arial"/>
              </w:rPr>
              <w:t>52</w:t>
            </w:r>
          </w:p>
        </w:tc>
        <w:tc>
          <w:tcPr>
            <w:tcW w:w="435" w:type="dxa"/>
            <w:tcBorders>
              <w:top w:val="nil"/>
              <w:left w:val="nil"/>
              <w:bottom w:val="single" w:sz="6" w:space="0" w:color="000000"/>
              <w:right w:val="single" w:sz="6" w:space="0" w:color="000000"/>
            </w:tcBorders>
            <w:shd w:val="clear" w:color="auto" w:fill="auto"/>
            <w:vAlign w:val="center"/>
            <w:hideMark/>
          </w:tcPr>
          <w:p w14:paraId="15E9059D" w14:textId="163F8E6D" w:rsidR="00330144" w:rsidRPr="00A85B61" w:rsidRDefault="00330144" w:rsidP="002A687C">
            <w:pPr>
              <w:spacing w:after="0" w:line="240" w:lineRule="auto"/>
              <w:jc w:val="center"/>
              <w:textAlignment w:val="baseline"/>
              <w:rPr>
                <w:rFonts w:cs="Arial"/>
              </w:rPr>
            </w:pPr>
            <w:r w:rsidRPr="00A85B61">
              <w:rPr>
                <w:rFonts w:cs="Arial"/>
              </w:rPr>
              <w:t>2</w:t>
            </w:r>
          </w:p>
        </w:tc>
      </w:tr>
      <w:tr w:rsidR="00330144" w:rsidRPr="00330144" w14:paraId="36E8138A" w14:textId="77777777" w:rsidTr="00330144">
        <w:trPr>
          <w:trHeight w:val="300"/>
        </w:trPr>
        <w:tc>
          <w:tcPr>
            <w:tcW w:w="6120" w:type="dxa"/>
            <w:tcBorders>
              <w:top w:val="nil"/>
              <w:left w:val="single" w:sz="6" w:space="0" w:color="000000"/>
              <w:bottom w:val="single" w:sz="6" w:space="0" w:color="000000"/>
              <w:right w:val="single" w:sz="6" w:space="0" w:color="000000"/>
            </w:tcBorders>
            <w:shd w:val="clear" w:color="auto" w:fill="auto"/>
            <w:vAlign w:val="center"/>
            <w:hideMark/>
          </w:tcPr>
          <w:p w14:paraId="5037EA80" w14:textId="1F47A991" w:rsidR="00330144" w:rsidRPr="00A85B61" w:rsidRDefault="00330144" w:rsidP="00330144">
            <w:pPr>
              <w:spacing w:after="0" w:line="240" w:lineRule="auto"/>
              <w:textAlignment w:val="baseline"/>
              <w:rPr>
                <w:rFonts w:cs="Arial"/>
              </w:rPr>
            </w:pPr>
            <w:r w:rsidRPr="00A85B61">
              <w:rPr>
                <w:rFonts w:cs="Arial"/>
              </w:rPr>
              <w:t>COMDEMA</w:t>
            </w:r>
          </w:p>
        </w:tc>
        <w:tc>
          <w:tcPr>
            <w:tcW w:w="1875" w:type="dxa"/>
            <w:tcBorders>
              <w:top w:val="nil"/>
              <w:left w:val="nil"/>
              <w:bottom w:val="single" w:sz="6" w:space="0" w:color="000000"/>
              <w:right w:val="single" w:sz="6" w:space="0" w:color="000000"/>
            </w:tcBorders>
            <w:shd w:val="clear" w:color="auto" w:fill="auto"/>
            <w:vAlign w:val="center"/>
            <w:hideMark/>
          </w:tcPr>
          <w:p w14:paraId="0C2C1F2C" w14:textId="1B40DB79" w:rsidR="00330144" w:rsidRPr="00A85B61" w:rsidRDefault="00330144" w:rsidP="00330144">
            <w:pPr>
              <w:spacing w:after="0" w:line="240" w:lineRule="auto"/>
              <w:textAlignment w:val="baseline"/>
              <w:rPr>
                <w:rFonts w:cs="Arial"/>
              </w:rPr>
            </w:pPr>
            <w:r w:rsidRPr="00A85B61">
              <w:rPr>
                <w:rFonts w:cs="Arial"/>
              </w:rPr>
              <w:t>- Mapa Comunitário;</w:t>
            </w:r>
          </w:p>
          <w:p w14:paraId="13B49954" w14:textId="2230627D" w:rsidR="00330144" w:rsidRPr="00A85B61" w:rsidRDefault="00330144" w:rsidP="00330144">
            <w:pPr>
              <w:spacing w:after="0" w:line="240" w:lineRule="auto"/>
              <w:textAlignment w:val="baseline"/>
              <w:rPr>
                <w:rFonts w:cs="Arial"/>
              </w:rPr>
            </w:pPr>
            <w:r w:rsidRPr="00A85B61">
              <w:rPr>
                <w:rFonts w:cs="Arial"/>
              </w:rPr>
              <w:t>- FOFA;</w:t>
            </w:r>
          </w:p>
          <w:p w14:paraId="126AE3CA" w14:textId="353F0B5C" w:rsidR="00330144" w:rsidRPr="00A85B61" w:rsidRDefault="00330144" w:rsidP="00330144">
            <w:pPr>
              <w:spacing w:after="0" w:line="240" w:lineRule="auto"/>
              <w:textAlignment w:val="baseline"/>
              <w:rPr>
                <w:rFonts w:cs="Arial"/>
              </w:rPr>
            </w:pPr>
            <w:r w:rsidRPr="00A85B61">
              <w:rPr>
                <w:rFonts w:cs="Arial"/>
              </w:rPr>
              <w:t>- Mapa Mental.</w:t>
            </w:r>
          </w:p>
        </w:tc>
        <w:tc>
          <w:tcPr>
            <w:tcW w:w="570" w:type="dxa"/>
            <w:tcBorders>
              <w:top w:val="nil"/>
              <w:left w:val="nil"/>
              <w:bottom w:val="single" w:sz="6" w:space="0" w:color="000000"/>
              <w:right w:val="single" w:sz="6" w:space="0" w:color="000000"/>
            </w:tcBorders>
            <w:shd w:val="clear" w:color="auto" w:fill="auto"/>
            <w:vAlign w:val="center"/>
            <w:hideMark/>
          </w:tcPr>
          <w:p w14:paraId="29B17FAC" w14:textId="4EA399DE" w:rsidR="00330144" w:rsidRPr="00A85B61" w:rsidRDefault="00330144" w:rsidP="002A687C">
            <w:pPr>
              <w:spacing w:after="0" w:line="240" w:lineRule="auto"/>
              <w:jc w:val="center"/>
              <w:textAlignment w:val="baseline"/>
              <w:rPr>
                <w:rFonts w:cs="Arial"/>
              </w:rPr>
            </w:pPr>
            <w:r w:rsidRPr="00A85B61">
              <w:rPr>
                <w:rFonts w:cs="Arial"/>
              </w:rPr>
              <w:t>14</w:t>
            </w:r>
          </w:p>
        </w:tc>
        <w:tc>
          <w:tcPr>
            <w:tcW w:w="435" w:type="dxa"/>
            <w:tcBorders>
              <w:top w:val="nil"/>
              <w:left w:val="nil"/>
              <w:bottom w:val="single" w:sz="6" w:space="0" w:color="000000"/>
              <w:right w:val="single" w:sz="6" w:space="0" w:color="000000"/>
            </w:tcBorders>
            <w:shd w:val="clear" w:color="auto" w:fill="auto"/>
            <w:vAlign w:val="center"/>
            <w:hideMark/>
          </w:tcPr>
          <w:p w14:paraId="197BA14F" w14:textId="7552C47E" w:rsidR="00330144" w:rsidRPr="00A85B61" w:rsidRDefault="00330144" w:rsidP="002A687C">
            <w:pPr>
              <w:spacing w:after="0" w:line="240" w:lineRule="auto"/>
              <w:jc w:val="center"/>
              <w:textAlignment w:val="baseline"/>
              <w:rPr>
                <w:rFonts w:cs="Arial"/>
              </w:rPr>
            </w:pPr>
            <w:r w:rsidRPr="00A85B61">
              <w:rPr>
                <w:rFonts w:cs="Arial"/>
              </w:rPr>
              <w:t>1</w:t>
            </w:r>
          </w:p>
        </w:tc>
      </w:tr>
      <w:tr w:rsidR="00330144" w:rsidRPr="00330144" w14:paraId="1115F474" w14:textId="77777777" w:rsidTr="00330144">
        <w:trPr>
          <w:trHeight w:val="300"/>
        </w:trPr>
        <w:tc>
          <w:tcPr>
            <w:tcW w:w="6120" w:type="dxa"/>
            <w:tcBorders>
              <w:top w:val="nil"/>
              <w:left w:val="single" w:sz="6" w:space="0" w:color="000000"/>
              <w:bottom w:val="single" w:sz="6" w:space="0" w:color="000000"/>
              <w:right w:val="single" w:sz="6" w:space="0" w:color="000000"/>
            </w:tcBorders>
            <w:shd w:val="clear" w:color="auto" w:fill="auto"/>
            <w:vAlign w:val="center"/>
            <w:hideMark/>
          </w:tcPr>
          <w:p w14:paraId="004265AF" w14:textId="034916BB" w:rsidR="00330144" w:rsidRPr="00A85B61" w:rsidRDefault="00330144" w:rsidP="00330144">
            <w:pPr>
              <w:spacing w:after="0" w:line="240" w:lineRule="auto"/>
              <w:textAlignment w:val="baseline"/>
              <w:rPr>
                <w:rFonts w:cs="Arial"/>
              </w:rPr>
            </w:pPr>
            <w:r w:rsidRPr="00A85B61">
              <w:rPr>
                <w:rFonts w:cs="Arial"/>
              </w:rPr>
              <w:t>Conselho Comunitário de Segurança - CONSEG Boa Vista</w:t>
            </w:r>
          </w:p>
        </w:tc>
        <w:tc>
          <w:tcPr>
            <w:tcW w:w="1875" w:type="dxa"/>
            <w:tcBorders>
              <w:top w:val="nil"/>
              <w:left w:val="nil"/>
              <w:bottom w:val="single" w:sz="6" w:space="0" w:color="000000"/>
              <w:right w:val="single" w:sz="6" w:space="0" w:color="000000"/>
            </w:tcBorders>
            <w:shd w:val="clear" w:color="auto" w:fill="auto"/>
            <w:vAlign w:val="center"/>
            <w:hideMark/>
          </w:tcPr>
          <w:p w14:paraId="0E43A82B" w14:textId="25F9A847" w:rsidR="00330144" w:rsidRPr="00A85B61" w:rsidRDefault="00330144" w:rsidP="00330144">
            <w:pPr>
              <w:spacing w:after="0" w:line="240" w:lineRule="auto"/>
              <w:textAlignment w:val="baseline"/>
              <w:rPr>
                <w:rFonts w:cs="Arial"/>
              </w:rPr>
            </w:pPr>
            <w:r w:rsidRPr="00A85B61">
              <w:rPr>
                <w:rFonts w:cs="Arial"/>
              </w:rPr>
              <w:t>- Mapa Comunitário.</w:t>
            </w:r>
          </w:p>
        </w:tc>
        <w:tc>
          <w:tcPr>
            <w:tcW w:w="570" w:type="dxa"/>
            <w:tcBorders>
              <w:top w:val="nil"/>
              <w:left w:val="nil"/>
              <w:bottom w:val="single" w:sz="6" w:space="0" w:color="000000"/>
              <w:right w:val="single" w:sz="6" w:space="0" w:color="000000"/>
            </w:tcBorders>
            <w:shd w:val="clear" w:color="auto" w:fill="auto"/>
            <w:vAlign w:val="center"/>
            <w:hideMark/>
          </w:tcPr>
          <w:p w14:paraId="549738F0" w14:textId="75B962F1" w:rsidR="00330144" w:rsidRPr="00A85B61" w:rsidRDefault="00330144" w:rsidP="002A687C">
            <w:pPr>
              <w:spacing w:after="0" w:line="240" w:lineRule="auto"/>
              <w:jc w:val="center"/>
              <w:textAlignment w:val="baseline"/>
              <w:rPr>
                <w:rFonts w:cs="Arial"/>
              </w:rPr>
            </w:pPr>
            <w:r w:rsidRPr="00A85B61">
              <w:rPr>
                <w:rFonts w:cs="Arial"/>
              </w:rPr>
              <w:t>41</w:t>
            </w:r>
          </w:p>
        </w:tc>
        <w:tc>
          <w:tcPr>
            <w:tcW w:w="435" w:type="dxa"/>
            <w:tcBorders>
              <w:top w:val="nil"/>
              <w:left w:val="nil"/>
              <w:bottom w:val="single" w:sz="6" w:space="0" w:color="000000"/>
              <w:right w:val="single" w:sz="6" w:space="0" w:color="000000"/>
            </w:tcBorders>
            <w:shd w:val="clear" w:color="auto" w:fill="auto"/>
            <w:vAlign w:val="center"/>
            <w:hideMark/>
          </w:tcPr>
          <w:p w14:paraId="487023B0" w14:textId="64159C67" w:rsidR="00330144" w:rsidRPr="00A85B61" w:rsidRDefault="00330144" w:rsidP="002A687C">
            <w:pPr>
              <w:spacing w:after="0" w:line="240" w:lineRule="auto"/>
              <w:jc w:val="center"/>
              <w:textAlignment w:val="baseline"/>
              <w:rPr>
                <w:rFonts w:cs="Arial"/>
              </w:rPr>
            </w:pPr>
            <w:r w:rsidRPr="00A85B61">
              <w:rPr>
                <w:rFonts w:cs="Arial"/>
              </w:rPr>
              <w:t>1</w:t>
            </w:r>
          </w:p>
        </w:tc>
      </w:tr>
      <w:tr w:rsidR="00330144" w:rsidRPr="00330144" w14:paraId="5552CFA6" w14:textId="77777777" w:rsidTr="00330144">
        <w:trPr>
          <w:trHeight w:val="300"/>
        </w:trPr>
        <w:tc>
          <w:tcPr>
            <w:tcW w:w="6120" w:type="dxa"/>
            <w:tcBorders>
              <w:top w:val="nil"/>
              <w:left w:val="single" w:sz="6" w:space="0" w:color="000000"/>
              <w:bottom w:val="single" w:sz="6" w:space="0" w:color="000000"/>
              <w:right w:val="single" w:sz="6" w:space="0" w:color="000000"/>
            </w:tcBorders>
            <w:shd w:val="clear" w:color="auto" w:fill="auto"/>
            <w:vAlign w:val="center"/>
            <w:hideMark/>
          </w:tcPr>
          <w:p w14:paraId="124FADA2" w14:textId="2C1E0824" w:rsidR="00330144" w:rsidRPr="00A85B61" w:rsidRDefault="00330144" w:rsidP="00330144">
            <w:pPr>
              <w:spacing w:after="0" w:line="240" w:lineRule="auto"/>
              <w:textAlignment w:val="baseline"/>
              <w:rPr>
                <w:rFonts w:cs="Arial"/>
              </w:rPr>
            </w:pPr>
            <w:r w:rsidRPr="00A85B61">
              <w:rPr>
                <w:rFonts w:cs="Arial"/>
              </w:rPr>
              <w:t>Escola Estadual Profª Helena Zerrenner</w:t>
            </w:r>
          </w:p>
        </w:tc>
        <w:tc>
          <w:tcPr>
            <w:tcW w:w="1875" w:type="dxa"/>
            <w:tcBorders>
              <w:top w:val="nil"/>
              <w:left w:val="nil"/>
              <w:bottom w:val="single" w:sz="6" w:space="0" w:color="000000"/>
              <w:right w:val="single" w:sz="6" w:space="0" w:color="000000"/>
            </w:tcBorders>
            <w:shd w:val="clear" w:color="auto" w:fill="auto"/>
            <w:vAlign w:val="center"/>
            <w:hideMark/>
          </w:tcPr>
          <w:p w14:paraId="15C4C8C4" w14:textId="172B1610" w:rsidR="00330144" w:rsidRPr="00A85B61" w:rsidRDefault="00330144" w:rsidP="00330144">
            <w:pPr>
              <w:spacing w:after="0" w:line="240" w:lineRule="auto"/>
              <w:textAlignment w:val="baseline"/>
              <w:rPr>
                <w:rFonts w:cs="Arial"/>
              </w:rPr>
            </w:pPr>
            <w:r w:rsidRPr="00A85B61">
              <w:rPr>
                <w:rFonts w:cs="Arial"/>
              </w:rPr>
              <w:t>- FOFA.</w:t>
            </w:r>
          </w:p>
        </w:tc>
        <w:tc>
          <w:tcPr>
            <w:tcW w:w="570" w:type="dxa"/>
            <w:tcBorders>
              <w:top w:val="nil"/>
              <w:left w:val="nil"/>
              <w:bottom w:val="single" w:sz="6" w:space="0" w:color="000000"/>
              <w:right w:val="single" w:sz="6" w:space="0" w:color="000000"/>
            </w:tcBorders>
            <w:shd w:val="clear" w:color="auto" w:fill="auto"/>
            <w:vAlign w:val="center"/>
            <w:hideMark/>
          </w:tcPr>
          <w:p w14:paraId="3956C16C" w14:textId="6AFA1424" w:rsidR="00330144" w:rsidRPr="00A85B61" w:rsidRDefault="00330144" w:rsidP="002A687C">
            <w:pPr>
              <w:spacing w:after="0" w:line="240" w:lineRule="auto"/>
              <w:jc w:val="center"/>
              <w:textAlignment w:val="baseline"/>
              <w:rPr>
                <w:rFonts w:cs="Arial"/>
              </w:rPr>
            </w:pPr>
            <w:r w:rsidRPr="00A85B61">
              <w:rPr>
                <w:rFonts w:cs="Arial"/>
              </w:rPr>
              <w:t>27</w:t>
            </w:r>
          </w:p>
        </w:tc>
        <w:tc>
          <w:tcPr>
            <w:tcW w:w="435" w:type="dxa"/>
            <w:tcBorders>
              <w:top w:val="nil"/>
              <w:left w:val="nil"/>
              <w:bottom w:val="single" w:sz="6" w:space="0" w:color="000000"/>
              <w:right w:val="single" w:sz="6" w:space="0" w:color="000000"/>
            </w:tcBorders>
            <w:shd w:val="clear" w:color="auto" w:fill="auto"/>
            <w:vAlign w:val="center"/>
            <w:hideMark/>
          </w:tcPr>
          <w:p w14:paraId="50472B3E" w14:textId="16E388FD" w:rsidR="00330144" w:rsidRPr="00A85B61" w:rsidRDefault="00330144" w:rsidP="002A687C">
            <w:pPr>
              <w:spacing w:after="0" w:line="240" w:lineRule="auto"/>
              <w:jc w:val="center"/>
              <w:textAlignment w:val="baseline"/>
              <w:rPr>
                <w:rFonts w:cs="Arial"/>
              </w:rPr>
            </w:pPr>
            <w:r w:rsidRPr="00A85B61">
              <w:rPr>
                <w:rFonts w:cs="Arial"/>
              </w:rPr>
              <w:t>1</w:t>
            </w:r>
          </w:p>
        </w:tc>
      </w:tr>
      <w:tr w:rsidR="00330144" w:rsidRPr="00330144" w14:paraId="6A2BFAC2" w14:textId="77777777" w:rsidTr="00330144">
        <w:trPr>
          <w:trHeight w:val="300"/>
        </w:trPr>
        <w:tc>
          <w:tcPr>
            <w:tcW w:w="6120" w:type="dxa"/>
            <w:tcBorders>
              <w:top w:val="nil"/>
              <w:left w:val="single" w:sz="6" w:space="0" w:color="000000"/>
              <w:bottom w:val="single" w:sz="6" w:space="0" w:color="000000"/>
              <w:right w:val="single" w:sz="6" w:space="0" w:color="000000"/>
            </w:tcBorders>
            <w:shd w:val="clear" w:color="auto" w:fill="auto"/>
            <w:vAlign w:val="center"/>
            <w:hideMark/>
          </w:tcPr>
          <w:p w14:paraId="64F5033F" w14:textId="320B1892" w:rsidR="00330144" w:rsidRPr="00A85B61" w:rsidRDefault="00330144" w:rsidP="00330144">
            <w:pPr>
              <w:spacing w:after="0" w:line="240" w:lineRule="auto"/>
              <w:textAlignment w:val="baseline"/>
              <w:rPr>
                <w:rFonts w:cs="Arial"/>
              </w:rPr>
            </w:pPr>
            <w:r w:rsidRPr="00A85B61">
              <w:rPr>
                <w:rFonts w:cs="Arial"/>
              </w:rPr>
              <w:t>Escola Municipal de Ensino Fundamental - EMEF Profª Mônica Sônia Franco Pinheiro Maida</w:t>
            </w:r>
          </w:p>
        </w:tc>
        <w:tc>
          <w:tcPr>
            <w:tcW w:w="1875" w:type="dxa"/>
            <w:tcBorders>
              <w:top w:val="nil"/>
              <w:left w:val="nil"/>
              <w:bottom w:val="single" w:sz="6" w:space="0" w:color="000000"/>
              <w:right w:val="single" w:sz="6" w:space="0" w:color="000000"/>
            </w:tcBorders>
            <w:shd w:val="clear" w:color="auto" w:fill="auto"/>
            <w:vAlign w:val="center"/>
            <w:hideMark/>
          </w:tcPr>
          <w:p w14:paraId="268A6FF7" w14:textId="6EBA5787" w:rsidR="00330144" w:rsidRPr="00A85B61" w:rsidRDefault="00330144" w:rsidP="00330144">
            <w:pPr>
              <w:spacing w:after="0" w:line="240" w:lineRule="auto"/>
              <w:textAlignment w:val="baseline"/>
              <w:rPr>
                <w:rFonts w:cs="Arial"/>
              </w:rPr>
            </w:pPr>
            <w:r w:rsidRPr="00A85B61">
              <w:rPr>
                <w:rFonts w:cs="Arial"/>
              </w:rPr>
              <w:t>- FOFA.</w:t>
            </w:r>
          </w:p>
        </w:tc>
        <w:tc>
          <w:tcPr>
            <w:tcW w:w="570" w:type="dxa"/>
            <w:tcBorders>
              <w:top w:val="nil"/>
              <w:left w:val="nil"/>
              <w:bottom w:val="single" w:sz="6" w:space="0" w:color="000000"/>
              <w:right w:val="single" w:sz="6" w:space="0" w:color="000000"/>
            </w:tcBorders>
            <w:shd w:val="clear" w:color="auto" w:fill="auto"/>
            <w:vAlign w:val="center"/>
            <w:hideMark/>
          </w:tcPr>
          <w:p w14:paraId="27F615AC" w14:textId="7DBCC29C" w:rsidR="00330144" w:rsidRPr="00A85B61" w:rsidRDefault="00330144" w:rsidP="002A687C">
            <w:pPr>
              <w:spacing w:after="0" w:line="240" w:lineRule="auto"/>
              <w:jc w:val="center"/>
              <w:textAlignment w:val="baseline"/>
              <w:rPr>
                <w:rFonts w:cs="Arial"/>
              </w:rPr>
            </w:pPr>
            <w:r w:rsidRPr="00A85B61">
              <w:rPr>
                <w:rFonts w:cs="Arial"/>
              </w:rPr>
              <w:t>9</w:t>
            </w:r>
          </w:p>
        </w:tc>
        <w:tc>
          <w:tcPr>
            <w:tcW w:w="435" w:type="dxa"/>
            <w:tcBorders>
              <w:top w:val="nil"/>
              <w:left w:val="nil"/>
              <w:bottom w:val="single" w:sz="6" w:space="0" w:color="000000"/>
              <w:right w:val="single" w:sz="6" w:space="0" w:color="000000"/>
            </w:tcBorders>
            <w:shd w:val="clear" w:color="auto" w:fill="auto"/>
            <w:vAlign w:val="center"/>
            <w:hideMark/>
          </w:tcPr>
          <w:p w14:paraId="26AA3124" w14:textId="4D82E284" w:rsidR="00330144" w:rsidRPr="00A85B61" w:rsidRDefault="00330144" w:rsidP="002A687C">
            <w:pPr>
              <w:spacing w:after="0" w:line="240" w:lineRule="auto"/>
              <w:jc w:val="center"/>
              <w:textAlignment w:val="baseline"/>
              <w:rPr>
                <w:rFonts w:cs="Arial"/>
              </w:rPr>
            </w:pPr>
            <w:r w:rsidRPr="00A85B61">
              <w:rPr>
                <w:rFonts w:cs="Arial"/>
              </w:rPr>
              <w:t>1</w:t>
            </w:r>
          </w:p>
        </w:tc>
      </w:tr>
      <w:tr w:rsidR="00330144" w:rsidRPr="00330144" w14:paraId="2F563ED3" w14:textId="77777777" w:rsidTr="00330144">
        <w:trPr>
          <w:trHeight w:val="300"/>
        </w:trPr>
        <w:tc>
          <w:tcPr>
            <w:tcW w:w="6120" w:type="dxa"/>
            <w:tcBorders>
              <w:top w:val="nil"/>
              <w:left w:val="single" w:sz="6" w:space="0" w:color="000000"/>
              <w:bottom w:val="single" w:sz="6" w:space="0" w:color="000000"/>
              <w:right w:val="single" w:sz="6" w:space="0" w:color="000000"/>
            </w:tcBorders>
            <w:shd w:val="clear" w:color="auto" w:fill="auto"/>
            <w:vAlign w:val="center"/>
            <w:hideMark/>
          </w:tcPr>
          <w:p w14:paraId="343FC5A9" w14:textId="3138C7EF" w:rsidR="00330144" w:rsidRPr="00A85B61" w:rsidRDefault="00330144" w:rsidP="00330144">
            <w:pPr>
              <w:spacing w:after="0" w:line="240" w:lineRule="auto"/>
              <w:textAlignment w:val="baseline"/>
              <w:rPr>
                <w:rFonts w:cs="Arial"/>
              </w:rPr>
            </w:pPr>
            <w:r w:rsidRPr="00A85B61">
              <w:rPr>
                <w:rFonts w:cs="Arial"/>
              </w:rPr>
              <w:t>Instituto Federal de Educação, Ciência e Tecnologia - IFSP - Campus Suzano</w:t>
            </w:r>
          </w:p>
        </w:tc>
        <w:tc>
          <w:tcPr>
            <w:tcW w:w="1875" w:type="dxa"/>
            <w:tcBorders>
              <w:top w:val="nil"/>
              <w:left w:val="nil"/>
              <w:bottom w:val="single" w:sz="6" w:space="0" w:color="000000"/>
              <w:right w:val="single" w:sz="6" w:space="0" w:color="000000"/>
            </w:tcBorders>
            <w:shd w:val="clear" w:color="auto" w:fill="auto"/>
            <w:vAlign w:val="center"/>
            <w:hideMark/>
          </w:tcPr>
          <w:p w14:paraId="0D8EAE6D" w14:textId="6A5AD777" w:rsidR="00330144" w:rsidRPr="00A85B61" w:rsidRDefault="00330144" w:rsidP="00330144">
            <w:pPr>
              <w:spacing w:after="0" w:line="240" w:lineRule="auto"/>
              <w:textAlignment w:val="baseline"/>
              <w:rPr>
                <w:rFonts w:cs="Arial"/>
              </w:rPr>
            </w:pPr>
            <w:r w:rsidRPr="00A85B61">
              <w:rPr>
                <w:rFonts w:cs="Arial"/>
              </w:rPr>
              <w:t>- Mapa Comunitário;</w:t>
            </w:r>
          </w:p>
          <w:p w14:paraId="35C650C2" w14:textId="3A08E08C" w:rsidR="00330144" w:rsidRPr="00A85B61" w:rsidRDefault="00330144" w:rsidP="00330144">
            <w:pPr>
              <w:spacing w:after="0" w:line="240" w:lineRule="auto"/>
              <w:textAlignment w:val="baseline"/>
              <w:rPr>
                <w:rFonts w:cs="Arial"/>
              </w:rPr>
            </w:pPr>
            <w:r w:rsidRPr="00A85B61">
              <w:rPr>
                <w:rFonts w:cs="Arial"/>
              </w:rPr>
              <w:t>- FOFA.</w:t>
            </w:r>
          </w:p>
        </w:tc>
        <w:tc>
          <w:tcPr>
            <w:tcW w:w="570" w:type="dxa"/>
            <w:tcBorders>
              <w:top w:val="nil"/>
              <w:left w:val="nil"/>
              <w:bottom w:val="single" w:sz="6" w:space="0" w:color="000000"/>
              <w:right w:val="single" w:sz="6" w:space="0" w:color="000000"/>
            </w:tcBorders>
            <w:shd w:val="clear" w:color="auto" w:fill="auto"/>
            <w:vAlign w:val="center"/>
            <w:hideMark/>
          </w:tcPr>
          <w:p w14:paraId="1414EF0E" w14:textId="019B3F6B" w:rsidR="00330144" w:rsidRPr="00A85B61" w:rsidRDefault="00330144" w:rsidP="002A687C">
            <w:pPr>
              <w:spacing w:after="0" w:line="240" w:lineRule="auto"/>
              <w:jc w:val="center"/>
              <w:textAlignment w:val="baseline"/>
              <w:rPr>
                <w:rFonts w:cs="Arial"/>
              </w:rPr>
            </w:pPr>
            <w:r w:rsidRPr="00A85B61">
              <w:rPr>
                <w:rFonts w:cs="Arial"/>
              </w:rPr>
              <w:t>77</w:t>
            </w:r>
          </w:p>
        </w:tc>
        <w:tc>
          <w:tcPr>
            <w:tcW w:w="435" w:type="dxa"/>
            <w:tcBorders>
              <w:top w:val="nil"/>
              <w:left w:val="nil"/>
              <w:bottom w:val="single" w:sz="6" w:space="0" w:color="000000"/>
              <w:right w:val="single" w:sz="6" w:space="0" w:color="000000"/>
            </w:tcBorders>
            <w:shd w:val="clear" w:color="auto" w:fill="auto"/>
            <w:vAlign w:val="center"/>
            <w:hideMark/>
          </w:tcPr>
          <w:p w14:paraId="0223B7FE" w14:textId="3BDC9635" w:rsidR="00330144" w:rsidRPr="00A85B61" w:rsidRDefault="00330144" w:rsidP="002A687C">
            <w:pPr>
              <w:spacing w:after="0" w:line="240" w:lineRule="auto"/>
              <w:jc w:val="center"/>
              <w:textAlignment w:val="baseline"/>
              <w:rPr>
                <w:rFonts w:cs="Arial"/>
              </w:rPr>
            </w:pPr>
            <w:r w:rsidRPr="00A85B61">
              <w:rPr>
                <w:rFonts w:cs="Arial"/>
              </w:rPr>
              <w:t>2</w:t>
            </w:r>
          </w:p>
        </w:tc>
      </w:tr>
      <w:tr w:rsidR="00330144" w:rsidRPr="00330144" w14:paraId="760E9D3F" w14:textId="77777777" w:rsidTr="00330144">
        <w:trPr>
          <w:trHeight w:val="300"/>
        </w:trPr>
        <w:tc>
          <w:tcPr>
            <w:tcW w:w="7995" w:type="dxa"/>
            <w:gridSpan w:val="2"/>
            <w:tcBorders>
              <w:top w:val="nil"/>
              <w:left w:val="single" w:sz="6" w:space="0" w:color="000000"/>
              <w:bottom w:val="single" w:sz="6" w:space="0" w:color="000000"/>
              <w:right w:val="single" w:sz="6" w:space="0" w:color="000000"/>
            </w:tcBorders>
            <w:shd w:val="clear" w:color="auto" w:fill="auto"/>
            <w:vAlign w:val="center"/>
            <w:hideMark/>
          </w:tcPr>
          <w:p w14:paraId="1AB4FD4C" w14:textId="4A8AF38E" w:rsidR="00330144" w:rsidRPr="00A85B61" w:rsidRDefault="00330144" w:rsidP="002A687C">
            <w:pPr>
              <w:spacing w:after="0" w:line="240" w:lineRule="auto"/>
              <w:jc w:val="center"/>
              <w:textAlignment w:val="baseline"/>
              <w:rPr>
                <w:rFonts w:cs="Arial"/>
              </w:rPr>
            </w:pPr>
            <w:r w:rsidRPr="00A85B61">
              <w:rPr>
                <w:rFonts w:cs="Arial"/>
              </w:rPr>
              <w:t>Total</w:t>
            </w:r>
          </w:p>
        </w:tc>
        <w:tc>
          <w:tcPr>
            <w:tcW w:w="570" w:type="dxa"/>
            <w:tcBorders>
              <w:top w:val="nil"/>
              <w:left w:val="nil"/>
              <w:bottom w:val="single" w:sz="6" w:space="0" w:color="000000"/>
              <w:right w:val="single" w:sz="6" w:space="0" w:color="000000"/>
            </w:tcBorders>
            <w:shd w:val="clear" w:color="auto" w:fill="auto"/>
            <w:vAlign w:val="center"/>
            <w:hideMark/>
          </w:tcPr>
          <w:p w14:paraId="2C661285" w14:textId="4FAE73D0" w:rsidR="00330144" w:rsidRPr="00A85B61" w:rsidRDefault="00330144" w:rsidP="002A687C">
            <w:pPr>
              <w:spacing w:after="0" w:line="240" w:lineRule="auto"/>
              <w:jc w:val="center"/>
              <w:textAlignment w:val="baseline"/>
              <w:rPr>
                <w:rFonts w:cs="Arial"/>
              </w:rPr>
            </w:pPr>
            <w:r w:rsidRPr="00A85B61">
              <w:rPr>
                <w:rFonts w:cs="Arial"/>
              </w:rPr>
              <w:t>229</w:t>
            </w:r>
          </w:p>
        </w:tc>
        <w:tc>
          <w:tcPr>
            <w:tcW w:w="435" w:type="dxa"/>
            <w:tcBorders>
              <w:top w:val="nil"/>
              <w:left w:val="nil"/>
              <w:bottom w:val="single" w:sz="6" w:space="0" w:color="000000"/>
              <w:right w:val="single" w:sz="6" w:space="0" w:color="000000"/>
            </w:tcBorders>
            <w:shd w:val="clear" w:color="auto" w:fill="auto"/>
            <w:vAlign w:val="center"/>
            <w:hideMark/>
          </w:tcPr>
          <w:p w14:paraId="62E13DD9" w14:textId="729DDB9C" w:rsidR="00330144" w:rsidRPr="00A85B61" w:rsidRDefault="00330144" w:rsidP="002A687C">
            <w:pPr>
              <w:spacing w:after="0" w:line="240" w:lineRule="auto"/>
              <w:jc w:val="center"/>
              <w:textAlignment w:val="baseline"/>
              <w:rPr>
                <w:rFonts w:cs="Arial"/>
              </w:rPr>
            </w:pPr>
            <w:r w:rsidRPr="00A85B61">
              <w:rPr>
                <w:rFonts w:cs="Arial"/>
              </w:rPr>
              <w:t>9</w:t>
            </w:r>
          </w:p>
        </w:tc>
      </w:tr>
    </w:tbl>
    <w:p w14:paraId="7816B10D" w14:textId="199324E1" w:rsidR="00330144" w:rsidRDefault="00330144" w:rsidP="00B07716">
      <w:pPr>
        <w:jc w:val="both"/>
        <w:rPr>
          <w:rFonts w:cs="Arial"/>
        </w:rPr>
      </w:pPr>
    </w:p>
    <w:p w14:paraId="7F62CF62" w14:textId="77777777" w:rsidR="002A687C" w:rsidRDefault="002A687C" w:rsidP="00B07716">
      <w:pPr>
        <w:jc w:val="both"/>
        <w:rPr>
          <w:rFonts w:cs="Arial"/>
        </w:rPr>
      </w:pPr>
      <w:r>
        <w:rPr>
          <w:rFonts w:cs="Arial"/>
        </w:rPr>
        <w:t>Nos capítulos posteriores serão descritas cada uma das oficinas realizadas, tanto de diagnóstico quanto de planejamento, desde sua metodologia até os resultados obtidos.</w:t>
      </w:r>
    </w:p>
    <w:p w14:paraId="3CFA879B" w14:textId="156FDC4A" w:rsidR="00330144" w:rsidRPr="00B07716" w:rsidRDefault="002A687C" w:rsidP="00B07716">
      <w:pPr>
        <w:jc w:val="both"/>
        <w:rPr>
          <w:rFonts w:cs="Arial"/>
        </w:rPr>
      </w:pPr>
      <w:r>
        <w:rPr>
          <w:rFonts w:cs="Arial"/>
        </w:rPr>
        <w:t xml:space="preserve"> </w:t>
      </w:r>
    </w:p>
    <w:p w14:paraId="16153B59" w14:textId="696FEE42" w:rsidR="002A687C" w:rsidRPr="00AC34E3" w:rsidRDefault="002A687C" w:rsidP="002A687C">
      <w:pPr>
        <w:pStyle w:val="PargrafodaLista"/>
        <w:numPr>
          <w:ilvl w:val="0"/>
          <w:numId w:val="4"/>
        </w:numPr>
        <w:jc w:val="both"/>
        <w:rPr>
          <w:rFonts w:cs="Arial"/>
          <w:b/>
          <w:sz w:val="32"/>
          <w14:textOutline w14:w="0" w14:cap="flat" w14:cmpd="sng" w14:algn="ctr">
            <w14:noFill/>
            <w14:prstDash w14:val="solid"/>
            <w14:round/>
          </w14:textOutline>
          <w14:props3d w14:extrusionH="57150" w14:contourW="0" w14:prstMaterial="softEdge">
            <w14:bevelT w14:w="25400" w14:h="38100" w14:prst="circle"/>
          </w14:props3d>
        </w:rPr>
      </w:pPr>
      <w:r>
        <w:rPr>
          <w:rFonts w:cs="Arial"/>
          <w:b/>
          <w:sz w:val="32"/>
          <w14:textOutline w14:w="0" w14:cap="flat" w14:cmpd="sng" w14:algn="ctr">
            <w14:noFill/>
            <w14:prstDash w14:val="solid"/>
            <w14:round/>
          </w14:textOutline>
          <w14:props3d w14:extrusionH="57150" w14:contourW="0" w14:prstMaterial="softEdge">
            <w14:bevelT w14:w="25400" w14:h="38100" w14:prst="circle"/>
          </w14:props3d>
        </w:rPr>
        <w:t>OFICINAS DE DIAGNÓSTICO</w:t>
      </w:r>
    </w:p>
    <w:p w14:paraId="47927F8D" w14:textId="77777777" w:rsidR="002A687C" w:rsidRDefault="002A687C" w:rsidP="002A687C">
      <w:pPr>
        <w:pStyle w:val="PargrafodaLista"/>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p>
    <w:p w14:paraId="5A34233B" w14:textId="77777777" w:rsidR="002A687C" w:rsidRPr="00AC34E3" w:rsidRDefault="002A687C" w:rsidP="002A687C">
      <w:pPr>
        <w:pStyle w:val="PargrafodaLista"/>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p>
    <w:p w14:paraId="1D387490" w14:textId="7C43F449" w:rsidR="002A687C" w:rsidRDefault="002A687C" w:rsidP="002A687C">
      <w:pPr>
        <w:pStyle w:val="PargrafodaLista"/>
        <w:numPr>
          <w:ilvl w:val="1"/>
          <w:numId w:val="4"/>
        </w:numPr>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Oficina Participativa – Aldeia Lobo Velho </w:t>
      </w:r>
    </w:p>
    <w:p w14:paraId="19DC81E5" w14:textId="77777777" w:rsidR="002A687C" w:rsidRDefault="002A687C" w:rsidP="002A687C">
      <w:pPr>
        <w:shd w:val="clear" w:color="auto" w:fill="FFFFFF"/>
        <w:spacing w:after="0" w:line="240" w:lineRule="auto"/>
        <w:jc w:val="both"/>
        <w:textAlignment w:val="baseline"/>
        <w:rPr>
          <w:rFonts w:eastAsia="Times New Roman" w:cstheme="minorHAnsi"/>
          <w:color w:val="000000"/>
        </w:rPr>
      </w:pPr>
    </w:p>
    <w:p w14:paraId="2D977C36" w14:textId="0E48DBE0" w:rsidR="00E6563A" w:rsidRDefault="002A687C" w:rsidP="00E6563A">
      <w:pPr>
        <w:spacing w:before="240" w:line="240" w:lineRule="auto"/>
        <w:jc w:val="both"/>
      </w:pPr>
      <w:r>
        <w:t xml:space="preserve">Na data de 18 de novembro de 2019 foi realizada a Oficina de Diagnóstico na Aldeia Lobo Velho, situada no bairro Estância São Luís, Distrito de Palmeiras. Participaram dessa oficina 9 participantes, originários de diversas tribos indígenas (Kaiapó, Kariri-Xocó, Pankararu, Xucuru Kariri), além dos técnicos da SMMA que conduziram a oficina. Inicialmente, os participantes e os técnicos se apresentaram. Em seguida, o cacique da aldeia apresentou a aldeia aos técnicos e, em seguida, todos se acomodaram para início da análise e </w:t>
      </w:r>
      <w:r w:rsidRPr="00E6563A">
        <w:t>discussão (</w:t>
      </w:r>
      <w:r w:rsidR="00E6563A" w:rsidRPr="00E6563A">
        <w:t>F</w:t>
      </w:r>
      <w:r w:rsidRPr="00E6563A">
        <w:t xml:space="preserve">iguras </w:t>
      </w:r>
      <w:r w:rsidR="00E6563A" w:rsidRPr="00E6563A">
        <w:t>01</w:t>
      </w:r>
      <w:r w:rsidRPr="00E6563A">
        <w:t xml:space="preserve"> e </w:t>
      </w:r>
      <w:r w:rsidR="00E6563A" w:rsidRPr="00E6563A">
        <w:t>02</w:t>
      </w:r>
      <w:r w:rsidRPr="00E6563A">
        <w:t>).</w:t>
      </w:r>
      <w:r>
        <w:t xml:space="preserve"> O instrumento utilizado foi a Análise FOFA.</w:t>
      </w:r>
    </w:p>
    <w:p w14:paraId="1C27E1DD" w14:textId="77777777" w:rsidR="00E6563A" w:rsidRDefault="00E6563A">
      <w:r>
        <w:br w:type="page"/>
      </w:r>
    </w:p>
    <w:p w14:paraId="2B84461D" w14:textId="44B4E3E4" w:rsidR="002A687C" w:rsidRDefault="002A687C" w:rsidP="00E6563A">
      <w:pPr>
        <w:spacing w:before="240" w:after="0" w:line="240" w:lineRule="auto"/>
        <w:jc w:val="center"/>
      </w:pPr>
      <w:r>
        <w:rPr>
          <w:noProof/>
        </w:rPr>
        <w:drawing>
          <wp:inline distT="114300" distB="114300" distL="114300" distR="114300" wp14:anchorId="70E96C98" wp14:editId="49EB9505">
            <wp:extent cx="4257675" cy="3381375"/>
            <wp:effectExtent l="19050" t="19050" r="28575" b="28575"/>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2"/>
                    <a:srcRect/>
                    <a:stretch>
                      <a:fillRect/>
                    </a:stretch>
                  </pic:blipFill>
                  <pic:spPr>
                    <a:xfrm>
                      <a:off x="0" y="0"/>
                      <a:ext cx="4257675" cy="3381375"/>
                    </a:xfrm>
                    <a:prstGeom prst="rect">
                      <a:avLst/>
                    </a:prstGeom>
                    <a:ln>
                      <a:solidFill>
                        <a:schemeClr val="tx1"/>
                      </a:solidFill>
                    </a:ln>
                  </pic:spPr>
                </pic:pic>
              </a:graphicData>
            </a:graphic>
          </wp:inline>
        </w:drawing>
      </w:r>
    </w:p>
    <w:p w14:paraId="6A977B37" w14:textId="2941E53E" w:rsidR="00E6563A" w:rsidRDefault="00E6563A" w:rsidP="00E6563A">
      <w:pPr>
        <w:spacing w:after="0" w:line="240" w:lineRule="auto"/>
        <w:jc w:val="center"/>
      </w:pPr>
      <w:r w:rsidRPr="00E6563A">
        <w:rPr>
          <w:b/>
        </w:rPr>
        <w:t xml:space="preserve">Figura </w:t>
      </w:r>
      <w:r>
        <w:rPr>
          <w:b/>
        </w:rPr>
        <w:t>01</w:t>
      </w:r>
      <w:r w:rsidRPr="00E6563A">
        <w:t xml:space="preserve"> Discussão</w:t>
      </w:r>
      <w:r>
        <w:t xml:space="preserve"> durante Oficina de Diagnóstico realizada na Aldeia Lobo Velho</w:t>
      </w:r>
    </w:p>
    <w:p w14:paraId="37972E98" w14:textId="77777777" w:rsidR="00E6563A" w:rsidRDefault="00E6563A" w:rsidP="002A687C">
      <w:pPr>
        <w:spacing w:before="240" w:line="240" w:lineRule="auto"/>
        <w:rPr>
          <w:b/>
          <w:highlight w:val="yellow"/>
        </w:rPr>
      </w:pPr>
    </w:p>
    <w:p w14:paraId="5804F574" w14:textId="630790D2" w:rsidR="002A687C" w:rsidRDefault="002A687C" w:rsidP="00E6563A">
      <w:pPr>
        <w:spacing w:before="240" w:after="0" w:line="240" w:lineRule="auto"/>
        <w:jc w:val="center"/>
      </w:pPr>
      <w:r>
        <w:rPr>
          <w:noProof/>
        </w:rPr>
        <w:drawing>
          <wp:inline distT="114300" distB="114300" distL="114300" distR="114300" wp14:anchorId="56F2D49E" wp14:editId="2CF9C144">
            <wp:extent cx="4286250" cy="3522345"/>
            <wp:effectExtent l="19050" t="19050" r="19050" b="20955"/>
            <wp:docPr id="116"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13"/>
                    <a:srcRect/>
                    <a:stretch>
                      <a:fillRect/>
                    </a:stretch>
                  </pic:blipFill>
                  <pic:spPr>
                    <a:xfrm>
                      <a:off x="0" y="0"/>
                      <a:ext cx="4286645" cy="3522670"/>
                    </a:xfrm>
                    <a:prstGeom prst="rect">
                      <a:avLst/>
                    </a:prstGeom>
                    <a:ln>
                      <a:solidFill>
                        <a:schemeClr val="tx1"/>
                      </a:solidFill>
                    </a:ln>
                  </pic:spPr>
                </pic:pic>
              </a:graphicData>
            </a:graphic>
          </wp:inline>
        </w:drawing>
      </w:r>
    </w:p>
    <w:p w14:paraId="344BBEAD" w14:textId="0518F37E" w:rsidR="00E6563A" w:rsidRDefault="00E6563A" w:rsidP="00E6563A">
      <w:pPr>
        <w:spacing w:line="240" w:lineRule="auto"/>
        <w:jc w:val="center"/>
      </w:pPr>
      <w:r w:rsidRPr="00E6563A">
        <w:rPr>
          <w:b/>
        </w:rPr>
        <w:t>Figura 02</w:t>
      </w:r>
      <w:r w:rsidRPr="00E6563A">
        <w:t xml:space="preserve"> Seguimento</w:t>
      </w:r>
      <w:r>
        <w:t xml:space="preserve"> da discussão na Oficina de Diagnóstico realizada na Aldeia Lobo Velho</w:t>
      </w:r>
    </w:p>
    <w:p w14:paraId="51494F09" w14:textId="77777777" w:rsidR="002A687C" w:rsidRDefault="002A687C" w:rsidP="004F3793">
      <w:pPr>
        <w:spacing w:before="240" w:line="240" w:lineRule="auto"/>
        <w:jc w:val="both"/>
        <w:rPr>
          <w:b/>
        </w:rPr>
      </w:pPr>
    </w:p>
    <w:p w14:paraId="0469FBB1" w14:textId="2D731616" w:rsidR="002A687C" w:rsidRDefault="002A687C" w:rsidP="004F3793">
      <w:pPr>
        <w:spacing w:before="240" w:line="240" w:lineRule="auto"/>
        <w:jc w:val="both"/>
      </w:pPr>
      <w:r w:rsidRPr="00E6563A">
        <w:t>Durante a reunião, os participantes desenvolveram sua análise sobre o local (</w:t>
      </w:r>
      <w:r w:rsidR="00E6563A" w:rsidRPr="00E6563A">
        <w:t>Tabela</w:t>
      </w:r>
      <w:r w:rsidRPr="00E6563A">
        <w:t xml:space="preserve"> </w:t>
      </w:r>
      <w:r w:rsidR="00E6563A" w:rsidRPr="00E6563A">
        <w:t>02</w:t>
      </w:r>
      <w:r w:rsidRPr="00E6563A">
        <w:t>), bem como elencaram possíveis estratégias pela conservação e recuperação da Mata Atlântica e um dos técnicos registrava os apontamentos realizados.</w:t>
      </w:r>
    </w:p>
    <w:p w14:paraId="33230FFA" w14:textId="77777777" w:rsidR="00E6563A" w:rsidRPr="00E6563A" w:rsidRDefault="00E6563A" w:rsidP="002A687C">
      <w:pPr>
        <w:spacing w:before="240" w:line="240" w:lineRule="auto"/>
      </w:pPr>
    </w:p>
    <w:p w14:paraId="27AA2560" w14:textId="6DC0C212" w:rsidR="00E6563A" w:rsidRDefault="00E6563A" w:rsidP="00F25EEF">
      <w:pPr>
        <w:spacing w:after="0"/>
        <w:jc w:val="center"/>
      </w:pPr>
      <w:r w:rsidRPr="00E6563A">
        <w:rPr>
          <w:b/>
        </w:rPr>
        <w:t>Tabela 02</w:t>
      </w:r>
      <w:r w:rsidRPr="00E6563A">
        <w:t xml:space="preserve"> Resultados</w:t>
      </w:r>
      <w:r>
        <w:t xml:space="preserve"> da análise FOFA em oficina realizada na Aldeia Lobo Velho.</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26"/>
        <w:gridCol w:w="4474"/>
      </w:tblGrid>
      <w:tr w:rsidR="00E6563A" w14:paraId="40A2EE63" w14:textId="77777777" w:rsidTr="00134854">
        <w:trPr>
          <w:trHeight w:val="382"/>
        </w:trPr>
        <w:tc>
          <w:tcPr>
            <w:tcW w:w="4526" w:type="dxa"/>
            <w:shd w:val="clear" w:color="auto" w:fill="auto"/>
            <w:tcMar>
              <w:top w:w="100" w:type="dxa"/>
              <w:left w:w="100" w:type="dxa"/>
              <w:bottom w:w="100" w:type="dxa"/>
              <w:right w:w="100" w:type="dxa"/>
            </w:tcMar>
            <w:vAlign w:val="center"/>
          </w:tcPr>
          <w:p w14:paraId="456893CA" w14:textId="77777777" w:rsidR="00E6563A" w:rsidRDefault="00E6563A" w:rsidP="00134854">
            <w:pPr>
              <w:widowControl w:val="0"/>
              <w:spacing w:after="0" w:line="240" w:lineRule="auto"/>
              <w:jc w:val="center"/>
              <w:rPr>
                <w:b/>
                <w:sz w:val="20"/>
                <w:szCs w:val="20"/>
              </w:rPr>
            </w:pPr>
            <w:r>
              <w:rPr>
                <w:b/>
                <w:sz w:val="20"/>
                <w:szCs w:val="20"/>
              </w:rPr>
              <w:t>Fatores internos</w:t>
            </w:r>
          </w:p>
        </w:tc>
        <w:tc>
          <w:tcPr>
            <w:tcW w:w="4474" w:type="dxa"/>
            <w:shd w:val="clear" w:color="auto" w:fill="auto"/>
            <w:tcMar>
              <w:top w:w="100" w:type="dxa"/>
              <w:left w:w="100" w:type="dxa"/>
              <w:bottom w:w="100" w:type="dxa"/>
              <w:right w:w="100" w:type="dxa"/>
            </w:tcMar>
            <w:vAlign w:val="center"/>
          </w:tcPr>
          <w:p w14:paraId="57FA83E6" w14:textId="77777777" w:rsidR="00E6563A" w:rsidRDefault="00E6563A" w:rsidP="00134854">
            <w:pPr>
              <w:widowControl w:val="0"/>
              <w:spacing w:after="0" w:line="240" w:lineRule="auto"/>
              <w:jc w:val="center"/>
              <w:rPr>
                <w:b/>
                <w:sz w:val="20"/>
                <w:szCs w:val="20"/>
              </w:rPr>
            </w:pPr>
            <w:r>
              <w:rPr>
                <w:b/>
                <w:sz w:val="20"/>
                <w:szCs w:val="20"/>
              </w:rPr>
              <w:t>Fatores externos</w:t>
            </w:r>
          </w:p>
        </w:tc>
      </w:tr>
      <w:tr w:rsidR="00E6563A" w14:paraId="2E02BDCC" w14:textId="77777777" w:rsidTr="00134854">
        <w:tc>
          <w:tcPr>
            <w:tcW w:w="4526" w:type="dxa"/>
            <w:shd w:val="clear" w:color="auto" w:fill="auto"/>
            <w:tcMar>
              <w:top w:w="100" w:type="dxa"/>
              <w:left w:w="100" w:type="dxa"/>
              <w:bottom w:w="100" w:type="dxa"/>
              <w:right w:w="100" w:type="dxa"/>
            </w:tcMar>
          </w:tcPr>
          <w:p w14:paraId="45A03204" w14:textId="77777777" w:rsidR="00E6563A" w:rsidRDefault="00E6563A" w:rsidP="00134854">
            <w:pPr>
              <w:widowControl w:val="0"/>
              <w:spacing w:after="0" w:line="240" w:lineRule="auto"/>
              <w:jc w:val="center"/>
              <w:rPr>
                <w:b/>
                <w:sz w:val="20"/>
                <w:szCs w:val="20"/>
              </w:rPr>
            </w:pPr>
            <w:r>
              <w:rPr>
                <w:b/>
                <w:sz w:val="20"/>
                <w:szCs w:val="20"/>
              </w:rPr>
              <w:t>FORÇAS</w:t>
            </w:r>
          </w:p>
        </w:tc>
        <w:tc>
          <w:tcPr>
            <w:tcW w:w="4474" w:type="dxa"/>
            <w:shd w:val="clear" w:color="auto" w:fill="auto"/>
            <w:tcMar>
              <w:top w:w="100" w:type="dxa"/>
              <w:left w:w="100" w:type="dxa"/>
              <w:bottom w:w="100" w:type="dxa"/>
              <w:right w:w="100" w:type="dxa"/>
            </w:tcMar>
          </w:tcPr>
          <w:p w14:paraId="2DABAC6E" w14:textId="77777777" w:rsidR="00E6563A" w:rsidRDefault="00E6563A" w:rsidP="00134854">
            <w:pPr>
              <w:widowControl w:val="0"/>
              <w:spacing w:after="0" w:line="240" w:lineRule="auto"/>
              <w:jc w:val="center"/>
              <w:rPr>
                <w:b/>
                <w:sz w:val="20"/>
                <w:szCs w:val="20"/>
              </w:rPr>
            </w:pPr>
            <w:r>
              <w:rPr>
                <w:b/>
                <w:sz w:val="20"/>
                <w:szCs w:val="20"/>
              </w:rPr>
              <w:t>OPORTUNIDADES</w:t>
            </w:r>
          </w:p>
        </w:tc>
      </w:tr>
      <w:tr w:rsidR="00E6563A" w14:paraId="42E0ADBA" w14:textId="77777777" w:rsidTr="00134854">
        <w:tc>
          <w:tcPr>
            <w:tcW w:w="4526" w:type="dxa"/>
            <w:shd w:val="clear" w:color="auto" w:fill="auto"/>
            <w:tcMar>
              <w:top w:w="100" w:type="dxa"/>
              <w:left w:w="100" w:type="dxa"/>
              <w:bottom w:w="100" w:type="dxa"/>
              <w:right w:w="100" w:type="dxa"/>
            </w:tcMar>
            <w:vAlign w:val="center"/>
          </w:tcPr>
          <w:p w14:paraId="3A37F9AD" w14:textId="77777777" w:rsidR="00E6563A" w:rsidRDefault="00E6563A" w:rsidP="000B3609">
            <w:pPr>
              <w:widowControl w:val="0"/>
              <w:rPr>
                <w:sz w:val="20"/>
                <w:szCs w:val="20"/>
              </w:rPr>
            </w:pPr>
            <w:r>
              <w:rPr>
                <w:sz w:val="20"/>
                <w:szCs w:val="20"/>
              </w:rPr>
              <w:t>Diversidade de vegetação;</w:t>
            </w:r>
          </w:p>
          <w:p w14:paraId="0782D678" w14:textId="77777777" w:rsidR="00E6563A" w:rsidRDefault="00E6563A" w:rsidP="000B3609">
            <w:pPr>
              <w:widowControl w:val="0"/>
              <w:rPr>
                <w:sz w:val="20"/>
                <w:szCs w:val="20"/>
              </w:rPr>
            </w:pPr>
            <w:r>
              <w:rPr>
                <w:sz w:val="20"/>
                <w:szCs w:val="20"/>
              </w:rPr>
              <w:t>Fertilidade do solo;</w:t>
            </w:r>
          </w:p>
          <w:p w14:paraId="2BB8F3C6" w14:textId="77777777" w:rsidR="00E6563A" w:rsidRDefault="00E6563A" w:rsidP="000B3609">
            <w:pPr>
              <w:widowControl w:val="0"/>
              <w:rPr>
                <w:sz w:val="20"/>
                <w:szCs w:val="20"/>
              </w:rPr>
            </w:pPr>
            <w:r>
              <w:rPr>
                <w:sz w:val="20"/>
                <w:szCs w:val="20"/>
              </w:rPr>
              <w:t>Clima;</w:t>
            </w:r>
          </w:p>
          <w:p w14:paraId="71104BC0" w14:textId="77777777" w:rsidR="00E6563A" w:rsidRDefault="00E6563A" w:rsidP="000B3609">
            <w:pPr>
              <w:widowControl w:val="0"/>
              <w:rPr>
                <w:sz w:val="20"/>
                <w:szCs w:val="20"/>
              </w:rPr>
            </w:pPr>
            <w:r>
              <w:rPr>
                <w:sz w:val="20"/>
                <w:szCs w:val="20"/>
              </w:rPr>
              <w:t>Preservação das áreas verdes e outros recursos naturais;</w:t>
            </w:r>
          </w:p>
          <w:p w14:paraId="6E641AC8" w14:textId="77777777" w:rsidR="00E6563A" w:rsidRDefault="00E6563A" w:rsidP="000B3609">
            <w:pPr>
              <w:widowControl w:val="0"/>
              <w:rPr>
                <w:sz w:val="20"/>
                <w:szCs w:val="20"/>
              </w:rPr>
            </w:pPr>
            <w:r>
              <w:rPr>
                <w:sz w:val="20"/>
                <w:szCs w:val="20"/>
              </w:rPr>
              <w:t>Riqueza cultural para os povos indígenas;</w:t>
            </w:r>
          </w:p>
          <w:p w14:paraId="73AD3B8E" w14:textId="6FC27B80" w:rsidR="00E6563A" w:rsidRDefault="00E6563A" w:rsidP="00134854">
            <w:pPr>
              <w:widowControl w:val="0"/>
              <w:spacing w:after="0"/>
              <w:rPr>
                <w:sz w:val="20"/>
                <w:szCs w:val="20"/>
              </w:rPr>
            </w:pPr>
            <w:r>
              <w:rPr>
                <w:sz w:val="20"/>
                <w:szCs w:val="20"/>
              </w:rPr>
              <w:t>Aldeia representa um local de intercâmbio com outros povos indígenas.</w:t>
            </w:r>
          </w:p>
        </w:tc>
        <w:tc>
          <w:tcPr>
            <w:tcW w:w="4474" w:type="dxa"/>
            <w:shd w:val="clear" w:color="auto" w:fill="auto"/>
            <w:tcMar>
              <w:top w:w="100" w:type="dxa"/>
              <w:left w:w="100" w:type="dxa"/>
              <w:bottom w:w="100" w:type="dxa"/>
              <w:right w:w="100" w:type="dxa"/>
            </w:tcMar>
            <w:vAlign w:val="center"/>
          </w:tcPr>
          <w:p w14:paraId="57D2AF72" w14:textId="77777777" w:rsidR="00E6563A" w:rsidRDefault="00E6563A" w:rsidP="000B3609">
            <w:pPr>
              <w:widowControl w:val="0"/>
              <w:rPr>
                <w:sz w:val="20"/>
                <w:szCs w:val="20"/>
              </w:rPr>
            </w:pPr>
            <w:r>
              <w:rPr>
                <w:sz w:val="20"/>
                <w:szCs w:val="20"/>
              </w:rPr>
              <w:t>Possibilidade de maior proximidade das pessoas com a natureza;</w:t>
            </w:r>
          </w:p>
          <w:p w14:paraId="76FD8A0F" w14:textId="341CDFB5" w:rsidR="00E6563A" w:rsidRDefault="00E6563A" w:rsidP="000B3609">
            <w:pPr>
              <w:widowControl w:val="0"/>
              <w:rPr>
                <w:sz w:val="20"/>
                <w:szCs w:val="20"/>
              </w:rPr>
            </w:pPr>
            <w:r>
              <w:rPr>
                <w:sz w:val="20"/>
                <w:szCs w:val="20"/>
              </w:rPr>
              <w:t>Possibilidade de uso medicinal da vegetação local</w:t>
            </w:r>
            <w:r w:rsidR="00134854">
              <w:rPr>
                <w:sz w:val="20"/>
                <w:szCs w:val="20"/>
              </w:rPr>
              <w:t>.</w:t>
            </w:r>
          </w:p>
          <w:p w14:paraId="77A65390" w14:textId="77777777" w:rsidR="00E6563A" w:rsidRDefault="00E6563A" w:rsidP="000B3609">
            <w:pPr>
              <w:widowControl w:val="0"/>
              <w:rPr>
                <w:sz w:val="20"/>
                <w:szCs w:val="20"/>
              </w:rPr>
            </w:pPr>
          </w:p>
        </w:tc>
      </w:tr>
      <w:tr w:rsidR="00E6563A" w14:paraId="0448C9C4" w14:textId="77777777" w:rsidTr="00134854">
        <w:tc>
          <w:tcPr>
            <w:tcW w:w="4526" w:type="dxa"/>
            <w:shd w:val="clear" w:color="auto" w:fill="auto"/>
            <w:tcMar>
              <w:top w:w="100" w:type="dxa"/>
              <w:left w:w="100" w:type="dxa"/>
              <w:bottom w:w="100" w:type="dxa"/>
              <w:right w:w="100" w:type="dxa"/>
            </w:tcMar>
            <w:vAlign w:val="center"/>
          </w:tcPr>
          <w:p w14:paraId="4075A07F" w14:textId="77777777" w:rsidR="00E6563A" w:rsidRDefault="00E6563A" w:rsidP="00134854">
            <w:pPr>
              <w:widowControl w:val="0"/>
              <w:spacing w:after="0" w:line="240" w:lineRule="auto"/>
              <w:jc w:val="center"/>
              <w:rPr>
                <w:b/>
                <w:sz w:val="20"/>
                <w:szCs w:val="20"/>
              </w:rPr>
            </w:pPr>
            <w:r>
              <w:rPr>
                <w:b/>
                <w:sz w:val="20"/>
                <w:szCs w:val="20"/>
              </w:rPr>
              <w:t>FRAQUEZAS</w:t>
            </w:r>
          </w:p>
        </w:tc>
        <w:tc>
          <w:tcPr>
            <w:tcW w:w="4474" w:type="dxa"/>
            <w:shd w:val="clear" w:color="auto" w:fill="auto"/>
            <w:tcMar>
              <w:top w:w="100" w:type="dxa"/>
              <w:left w:w="100" w:type="dxa"/>
              <w:bottom w:w="100" w:type="dxa"/>
              <w:right w:w="100" w:type="dxa"/>
            </w:tcMar>
            <w:vAlign w:val="center"/>
          </w:tcPr>
          <w:p w14:paraId="7B9AFF80" w14:textId="77777777" w:rsidR="00E6563A" w:rsidRDefault="00E6563A" w:rsidP="00134854">
            <w:pPr>
              <w:widowControl w:val="0"/>
              <w:spacing w:after="0" w:line="240" w:lineRule="auto"/>
              <w:jc w:val="center"/>
              <w:rPr>
                <w:b/>
                <w:sz w:val="20"/>
                <w:szCs w:val="20"/>
              </w:rPr>
            </w:pPr>
            <w:r>
              <w:rPr>
                <w:b/>
                <w:sz w:val="20"/>
                <w:szCs w:val="20"/>
              </w:rPr>
              <w:t>AMEAÇAS</w:t>
            </w:r>
          </w:p>
        </w:tc>
      </w:tr>
      <w:tr w:rsidR="00E6563A" w14:paraId="1F48B4D8" w14:textId="77777777" w:rsidTr="00134854">
        <w:tc>
          <w:tcPr>
            <w:tcW w:w="4526" w:type="dxa"/>
            <w:shd w:val="clear" w:color="auto" w:fill="auto"/>
            <w:tcMar>
              <w:top w:w="100" w:type="dxa"/>
              <w:left w:w="100" w:type="dxa"/>
              <w:bottom w:w="100" w:type="dxa"/>
              <w:right w:w="100" w:type="dxa"/>
            </w:tcMar>
            <w:vAlign w:val="center"/>
          </w:tcPr>
          <w:p w14:paraId="27772884" w14:textId="0509B817" w:rsidR="00E6563A" w:rsidRDefault="00E6563A" w:rsidP="00134854">
            <w:pPr>
              <w:widowControl w:val="0"/>
              <w:rPr>
                <w:sz w:val="20"/>
                <w:szCs w:val="20"/>
                <w:highlight w:val="yellow"/>
              </w:rPr>
            </w:pPr>
            <w:r>
              <w:rPr>
                <w:sz w:val="20"/>
                <w:szCs w:val="20"/>
              </w:rPr>
              <w:t>Falta de reconhecimento da população sobre o local</w:t>
            </w:r>
            <w:r w:rsidR="00134854">
              <w:rPr>
                <w:sz w:val="20"/>
                <w:szCs w:val="20"/>
              </w:rPr>
              <w:t>.</w:t>
            </w:r>
          </w:p>
        </w:tc>
        <w:tc>
          <w:tcPr>
            <w:tcW w:w="4474" w:type="dxa"/>
            <w:shd w:val="clear" w:color="auto" w:fill="auto"/>
            <w:tcMar>
              <w:top w:w="100" w:type="dxa"/>
              <w:left w:w="100" w:type="dxa"/>
              <w:bottom w:w="100" w:type="dxa"/>
              <w:right w:w="100" w:type="dxa"/>
            </w:tcMar>
            <w:vAlign w:val="center"/>
          </w:tcPr>
          <w:p w14:paraId="17676BEF" w14:textId="60E80B64" w:rsidR="00E6563A" w:rsidRDefault="00E6563A" w:rsidP="00134854">
            <w:pPr>
              <w:widowControl w:val="0"/>
              <w:rPr>
                <w:sz w:val="20"/>
                <w:szCs w:val="20"/>
              </w:rPr>
            </w:pPr>
            <w:r>
              <w:rPr>
                <w:sz w:val="20"/>
                <w:szCs w:val="20"/>
              </w:rPr>
              <w:t>Desmatamento;</w:t>
            </w:r>
          </w:p>
          <w:p w14:paraId="75A4755B" w14:textId="77777777" w:rsidR="00E6563A" w:rsidRDefault="00E6563A" w:rsidP="00134854">
            <w:pPr>
              <w:widowControl w:val="0"/>
              <w:rPr>
                <w:sz w:val="20"/>
                <w:szCs w:val="20"/>
              </w:rPr>
            </w:pPr>
            <w:r>
              <w:rPr>
                <w:sz w:val="20"/>
                <w:szCs w:val="20"/>
              </w:rPr>
              <w:t>Urbanização;</w:t>
            </w:r>
          </w:p>
          <w:p w14:paraId="78F30D0D" w14:textId="77777777" w:rsidR="00E6563A" w:rsidRDefault="00E6563A" w:rsidP="00134854">
            <w:pPr>
              <w:widowControl w:val="0"/>
              <w:spacing w:after="0"/>
              <w:rPr>
                <w:sz w:val="20"/>
                <w:szCs w:val="20"/>
              </w:rPr>
            </w:pPr>
            <w:r>
              <w:rPr>
                <w:sz w:val="20"/>
                <w:szCs w:val="20"/>
              </w:rPr>
              <w:t>Invasão de terras.</w:t>
            </w:r>
          </w:p>
        </w:tc>
      </w:tr>
    </w:tbl>
    <w:p w14:paraId="2BE75317" w14:textId="77777777" w:rsidR="00E6563A" w:rsidRDefault="00E6563A" w:rsidP="004F3793">
      <w:pPr>
        <w:spacing w:before="240" w:line="240" w:lineRule="auto"/>
        <w:jc w:val="both"/>
      </w:pPr>
    </w:p>
    <w:p w14:paraId="36657BB0" w14:textId="6328B652" w:rsidR="00E6563A" w:rsidRDefault="00E6563A" w:rsidP="004F3793">
      <w:pPr>
        <w:spacing w:before="240" w:line="240" w:lineRule="auto"/>
        <w:jc w:val="both"/>
      </w:pPr>
      <w:r>
        <w:t>Das possíveis estratégias, foram apontadas:</w:t>
      </w:r>
    </w:p>
    <w:p w14:paraId="6E46DB23" w14:textId="77777777" w:rsidR="00E6563A" w:rsidRDefault="00E6563A" w:rsidP="004F3793">
      <w:pPr>
        <w:spacing w:before="240" w:line="240" w:lineRule="auto"/>
        <w:jc w:val="both"/>
      </w:pPr>
    </w:p>
    <w:p w14:paraId="2F51C381" w14:textId="77777777" w:rsidR="00E6563A" w:rsidRDefault="00E6563A" w:rsidP="004F3793">
      <w:pPr>
        <w:numPr>
          <w:ilvl w:val="0"/>
          <w:numId w:val="34"/>
        </w:numPr>
        <w:spacing w:before="240" w:after="0" w:line="240" w:lineRule="auto"/>
        <w:jc w:val="both"/>
      </w:pPr>
      <w:r>
        <w:t>A preservação do bairro Baruel;</w:t>
      </w:r>
    </w:p>
    <w:p w14:paraId="3B2F3A96" w14:textId="474AB538" w:rsidR="00E6563A" w:rsidRDefault="00E6563A" w:rsidP="004F3793">
      <w:pPr>
        <w:numPr>
          <w:ilvl w:val="0"/>
          <w:numId w:val="34"/>
        </w:numPr>
        <w:spacing w:before="240" w:after="0" w:line="240" w:lineRule="auto"/>
        <w:jc w:val="both"/>
      </w:pPr>
      <w:r>
        <w:t>A criação de um p</w:t>
      </w:r>
      <w:r w:rsidR="00134854">
        <w:t>o</w:t>
      </w:r>
      <w:r>
        <w:t>lo de Educação Ambiental na região;</w:t>
      </w:r>
    </w:p>
    <w:p w14:paraId="4D87C801" w14:textId="77777777" w:rsidR="00E6563A" w:rsidRDefault="00E6563A" w:rsidP="004F3793">
      <w:pPr>
        <w:numPr>
          <w:ilvl w:val="0"/>
          <w:numId w:val="34"/>
        </w:numPr>
        <w:spacing w:before="240" w:after="0" w:line="240" w:lineRule="auto"/>
        <w:jc w:val="both"/>
      </w:pPr>
      <w:r>
        <w:t>A elaboração de um projeto direcionado para a aldeia;</w:t>
      </w:r>
    </w:p>
    <w:p w14:paraId="338A5F22" w14:textId="77777777" w:rsidR="00E6563A" w:rsidRDefault="00E6563A" w:rsidP="004F3793">
      <w:pPr>
        <w:numPr>
          <w:ilvl w:val="0"/>
          <w:numId w:val="34"/>
        </w:numPr>
        <w:spacing w:before="240" w:after="0" w:line="240" w:lineRule="auto"/>
        <w:jc w:val="both"/>
      </w:pPr>
      <w:r>
        <w:t>O desenvolvimento de ações de aproximação da população com a aldeia;</w:t>
      </w:r>
    </w:p>
    <w:p w14:paraId="184A4D22" w14:textId="77777777" w:rsidR="00E6563A" w:rsidRDefault="00E6563A" w:rsidP="004F3793">
      <w:pPr>
        <w:numPr>
          <w:ilvl w:val="0"/>
          <w:numId w:val="34"/>
        </w:numPr>
        <w:spacing w:before="240" w:after="0" w:line="240" w:lineRule="auto"/>
        <w:jc w:val="both"/>
      </w:pPr>
      <w:r>
        <w:t>A criação de um projeto pedagógico na área;</w:t>
      </w:r>
    </w:p>
    <w:p w14:paraId="796CD736" w14:textId="77777777" w:rsidR="00E6563A" w:rsidRDefault="00E6563A" w:rsidP="004F3793">
      <w:pPr>
        <w:numPr>
          <w:ilvl w:val="0"/>
          <w:numId w:val="34"/>
        </w:numPr>
        <w:spacing w:before="240" w:after="0" w:line="240" w:lineRule="auto"/>
        <w:jc w:val="both"/>
      </w:pPr>
      <w:r>
        <w:t>A criação de outros projetos na área, relacionados ao tema Mata Atlântica.</w:t>
      </w:r>
    </w:p>
    <w:p w14:paraId="5F893BCF" w14:textId="77777777" w:rsidR="00E6563A" w:rsidRDefault="00E6563A" w:rsidP="004F3793">
      <w:pPr>
        <w:spacing w:before="240" w:line="240" w:lineRule="auto"/>
        <w:ind w:left="720"/>
        <w:jc w:val="both"/>
      </w:pPr>
    </w:p>
    <w:p w14:paraId="2EC86485" w14:textId="542D7C34" w:rsidR="00E6563A" w:rsidRDefault="00E6563A" w:rsidP="004F3793">
      <w:pPr>
        <w:spacing w:before="240" w:line="240" w:lineRule="auto"/>
        <w:jc w:val="both"/>
      </w:pPr>
      <w:r>
        <w:t>Após finalização da discussão a aldeia ofereceu um almoço e convidou os técnicos a participar de uma dança, finalizando a oficina com um registro coletivo (</w:t>
      </w:r>
      <w:r w:rsidRPr="00134854">
        <w:t>Figura 03</w:t>
      </w:r>
      <w:r>
        <w:t>).</w:t>
      </w:r>
    </w:p>
    <w:p w14:paraId="7002C149" w14:textId="34BE0B07" w:rsidR="00E6563A" w:rsidRDefault="00E6563A" w:rsidP="00E6563A">
      <w:pPr>
        <w:spacing w:before="240" w:line="240" w:lineRule="auto"/>
      </w:pPr>
    </w:p>
    <w:p w14:paraId="45CF9270" w14:textId="77777777" w:rsidR="00134854" w:rsidRDefault="00E6563A" w:rsidP="00134854">
      <w:pPr>
        <w:spacing w:before="240" w:after="0" w:line="240" w:lineRule="auto"/>
        <w:jc w:val="center"/>
        <w:rPr>
          <w:b/>
        </w:rPr>
      </w:pPr>
      <w:r>
        <w:rPr>
          <w:noProof/>
        </w:rPr>
        <w:drawing>
          <wp:inline distT="114300" distB="114300" distL="114300" distR="114300" wp14:anchorId="2756B865" wp14:editId="046EF75C">
            <wp:extent cx="4286250" cy="3105150"/>
            <wp:effectExtent l="19050" t="19050" r="19050" b="19050"/>
            <wp:docPr id="163"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14"/>
                    <a:srcRect/>
                    <a:stretch>
                      <a:fillRect/>
                    </a:stretch>
                  </pic:blipFill>
                  <pic:spPr>
                    <a:xfrm>
                      <a:off x="0" y="0"/>
                      <a:ext cx="4286529" cy="3105352"/>
                    </a:xfrm>
                    <a:prstGeom prst="rect">
                      <a:avLst/>
                    </a:prstGeom>
                    <a:ln>
                      <a:solidFill>
                        <a:schemeClr val="tx1"/>
                      </a:solidFill>
                    </a:ln>
                  </pic:spPr>
                </pic:pic>
              </a:graphicData>
            </a:graphic>
          </wp:inline>
        </w:drawing>
      </w:r>
    </w:p>
    <w:p w14:paraId="79B9C89B" w14:textId="2B35B0E2" w:rsidR="00E6563A" w:rsidRDefault="00134854" w:rsidP="00134854">
      <w:pPr>
        <w:spacing w:after="0" w:line="240" w:lineRule="auto"/>
        <w:jc w:val="center"/>
      </w:pPr>
      <w:r w:rsidRPr="00E6563A">
        <w:rPr>
          <w:b/>
        </w:rPr>
        <w:t>Figura 03</w:t>
      </w:r>
      <w:r w:rsidRPr="00E6563A">
        <w:t xml:space="preserve"> </w:t>
      </w:r>
      <w:r>
        <w:t>Finalização da Oficina de Diagnóstico realizada na Aldeia Lobo Velho</w:t>
      </w:r>
    </w:p>
    <w:p w14:paraId="58C50081" w14:textId="77777777" w:rsidR="00E6563A" w:rsidRDefault="00E6563A" w:rsidP="00E6563A">
      <w:pPr>
        <w:spacing w:before="240" w:line="240" w:lineRule="auto"/>
      </w:pPr>
    </w:p>
    <w:p w14:paraId="1473C5B0" w14:textId="52091153" w:rsidR="00680D99" w:rsidRDefault="00680D99" w:rsidP="00680D99">
      <w:pPr>
        <w:pStyle w:val="PargrafodaLista"/>
        <w:numPr>
          <w:ilvl w:val="1"/>
          <w:numId w:val="4"/>
        </w:numPr>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Oficina Participativa – </w:t>
      </w:r>
      <w:r w:rsidRPr="00680D99">
        <w:rPr>
          <w:rFonts w:cs="Arial"/>
          <w:b/>
          <w14:textOutline w14:w="0" w14:cap="flat" w14:cmpd="sng" w14:algn="ctr">
            <w14:noFill/>
            <w14:prstDash w14:val="solid"/>
            <w14:round/>
          </w14:textOutline>
          <w14:props3d w14:extrusionH="57150" w14:contourW="0" w14:prstMaterial="softEdge">
            <w14:bevelT w14:w="25400" w14:h="38100" w14:prst="circle"/>
          </w14:props3d>
        </w:rPr>
        <w:t>Casa Nossa Senhora de Guadalupe</w:t>
      </w:r>
    </w:p>
    <w:p w14:paraId="3873BC3E" w14:textId="77777777" w:rsidR="00680D99" w:rsidRDefault="00680D99" w:rsidP="00680D99">
      <w:pPr>
        <w:shd w:val="clear" w:color="auto" w:fill="FFFFFF"/>
        <w:spacing w:after="0" w:line="240" w:lineRule="auto"/>
        <w:jc w:val="both"/>
        <w:textAlignment w:val="baseline"/>
        <w:rPr>
          <w:rFonts w:eastAsia="Times New Roman" w:cstheme="minorHAnsi"/>
          <w:color w:val="000000"/>
        </w:rPr>
      </w:pPr>
    </w:p>
    <w:p w14:paraId="05841F34" w14:textId="44FA48CF" w:rsidR="00680D99" w:rsidRPr="004F3793" w:rsidRDefault="00680D99" w:rsidP="004F3793">
      <w:pPr>
        <w:spacing w:before="240" w:line="240" w:lineRule="auto"/>
        <w:jc w:val="both"/>
      </w:pPr>
      <w:r w:rsidRPr="004F3793">
        <w:t>Duas oficinas foram realizadas na Associação Emaús - Casa Nossa Senhora de Guadalupe, visando compor o diagnóstico do PMMA.</w:t>
      </w:r>
      <w:r w:rsidR="004F3793" w:rsidRPr="004F3793">
        <w:t xml:space="preserve"> </w:t>
      </w:r>
      <w:r w:rsidRPr="004F3793">
        <w:t xml:space="preserve">A primeira oficina foi realizada em 14 de outubro de 2019, no período vespertino, com 24 alunos da Casa Nossa Senhora de Guadalupe. </w:t>
      </w:r>
    </w:p>
    <w:p w14:paraId="38ADC2F1" w14:textId="50C7F8CD" w:rsidR="00680D99" w:rsidRPr="004F3793" w:rsidRDefault="00680D99" w:rsidP="004F3793">
      <w:pPr>
        <w:spacing w:before="240" w:line="240" w:lineRule="auto"/>
        <w:jc w:val="both"/>
      </w:pPr>
      <w:r w:rsidRPr="004F3793">
        <w:t xml:space="preserve">A escolha do local e da população para a realização da oficina se deve à localização da escola, bem como ao fato de os estudantes residirem nas proximidades da escola. O bairro Rio Abaixo, onde está localizada a associação, encontra-se nas proximidades da Área de Proteção Ambiental do Rio Tietê, contemplando fragmentos da Mata Atlântica de grande relevância para a realização de ações de recuperação e conservação desses fragmentos. </w:t>
      </w:r>
    </w:p>
    <w:p w14:paraId="7D1C7079" w14:textId="77777777" w:rsidR="00680D99" w:rsidRPr="004F3793" w:rsidRDefault="00680D99" w:rsidP="004F3793">
      <w:pPr>
        <w:spacing w:before="240" w:line="240" w:lineRule="auto"/>
        <w:jc w:val="both"/>
      </w:pPr>
      <w:r w:rsidRPr="004F3793">
        <w:t>Em um contexto geral, a população de interesse é socioambientalmente vulnerável, inserida em uma área caracterizadas por ocupações irregulares e ausência de saneamento básico e outros recursos. Por consequência, acaba por se sentir desvalorizada, incapaz de transformar o local onde está inserida em um ambiente adequado, que possa conferir saúde e bem-estar.</w:t>
      </w:r>
    </w:p>
    <w:p w14:paraId="4713D29C" w14:textId="77777777" w:rsidR="00680D99" w:rsidRDefault="00680D99" w:rsidP="004F3793">
      <w:pPr>
        <w:spacing w:before="240" w:line="240" w:lineRule="auto"/>
        <w:jc w:val="both"/>
      </w:pPr>
      <w:r>
        <w:t xml:space="preserve">A metodologia utilizada foi a oficina do futuro, que, em um segundo momento, foi moldada em uma segunda oficina, costurada conjuntamente à ferramenta de Análise de Forças, Oportunidades, Fraquezas e Ameaças - FOFA. </w:t>
      </w:r>
    </w:p>
    <w:p w14:paraId="5E837FDD" w14:textId="77777777" w:rsidR="00680D99" w:rsidRDefault="00680D99" w:rsidP="004F3793">
      <w:pPr>
        <w:spacing w:before="240" w:line="240" w:lineRule="auto"/>
        <w:jc w:val="both"/>
      </w:pPr>
      <w:r>
        <w:t>A primeira oficina foi composta pelos seguintes momentos:</w:t>
      </w:r>
    </w:p>
    <w:p w14:paraId="75CD2F47" w14:textId="77777777" w:rsidR="00680D99" w:rsidRDefault="00680D99" w:rsidP="00680D99">
      <w:pPr>
        <w:numPr>
          <w:ilvl w:val="0"/>
          <w:numId w:val="35"/>
        </w:numPr>
        <w:spacing w:before="240" w:after="0" w:line="240" w:lineRule="auto"/>
        <w:jc w:val="both"/>
      </w:pPr>
      <w:r>
        <w:t>Apresentação sobre o Plano Municipal de Conservação e Recuperação da Mata Atlântica - PMMA</w:t>
      </w:r>
    </w:p>
    <w:p w14:paraId="5B9BA982" w14:textId="77777777" w:rsidR="00680D99" w:rsidRDefault="00680D99" w:rsidP="00680D99">
      <w:pPr>
        <w:spacing w:before="240" w:line="240" w:lineRule="auto"/>
      </w:pPr>
      <w:r>
        <w:t xml:space="preserve">Primeiramente, os técnicos da </w:t>
      </w:r>
      <w:r w:rsidRPr="004F3793">
        <w:t>Secretaria Municipal de Meio Ambiente - SMMA de Suzano se</w:t>
      </w:r>
      <w:r>
        <w:t xml:space="preserve"> apresentaram. Em seguida, explanaram sobre o que é o PMMA, a equipe que foi responsável pela elaboração do plano, a importância da oficina a ser realizada, bem como da participação social na construção do plano. </w:t>
      </w:r>
    </w:p>
    <w:p w14:paraId="7DC2BDA9" w14:textId="77777777" w:rsidR="00680D99" w:rsidRDefault="00680D99" w:rsidP="00680D99">
      <w:pPr>
        <w:numPr>
          <w:ilvl w:val="0"/>
          <w:numId w:val="35"/>
        </w:numPr>
        <w:spacing w:before="240" w:after="0" w:line="240" w:lineRule="auto"/>
        <w:jc w:val="both"/>
      </w:pPr>
      <w:r>
        <w:t>Experiência sensorial</w:t>
      </w:r>
    </w:p>
    <w:p w14:paraId="32F2E9A4" w14:textId="2B5412F6" w:rsidR="00680D99" w:rsidRDefault="00680D99" w:rsidP="004F3793">
      <w:pPr>
        <w:spacing w:before="240" w:line="240" w:lineRule="auto"/>
        <w:jc w:val="both"/>
      </w:pPr>
      <w:r>
        <w:t xml:space="preserve">Nesse momento, os técnicos responsáveis pela condução da oficina convidaram os participantes para irem nas proximidades do prédio da associação, em um local a céu aberto (Figura </w:t>
      </w:r>
      <w:r w:rsidR="004F3793">
        <w:t>04</w:t>
      </w:r>
      <w:r>
        <w:t xml:space="preserve">). Foi pedido que todos fechassem os olhos para ouvir a natureza existente ao redor (a quantidade de cantos dos pássaros distintos, o atrito oriundo do balançar das folhas das árvores, os sons produzidos por outros animais silvestres) e sentir o clima (o calor do sol e a brisa do vento na pele). Em seguida, foi pedido que abrissem os olhos. </w:t>
      </w:r>
    </w:p>
    <w:p w14:paraId="2791A1ED" w14:textId="77777777" w:rsidR="00680D99" w:rsidRDefault="00680D99" w:rsidP="00680D99">
      <w:pPr>
        <w:spacing w:before="240" w:line="240" w:lineRule="auto"/>
      </w:pPr>
    </w:p>
    <w:p w14:paraId="6511A745" w14:textId="77777777" w:rsidR="004F3793" w:rsidRDefault="00680D99" w:rsidP="004F3793">
      <w:pPr>
        <w:spacing w:before="240" w:after="0" w:line="240" w:lineRule="auto"/>
        <w:jc w:val="center"/>
        <w:rPr>
          <w:b/>
          <w:highlight w:val="yellow"/>
        </w:rPr>
      </w:pPr>
      <w:r>
        <w:rPr>
          <w:noProof/>
        </w:rPr>
        <w:drawing>
          <wp:inline distT="114300" distB="114300" distL="114300" distR="114300" wp14:anchorId="2AA6CC4D" wp14:editId="10A05C07">
            <wp:extent cx="4305300" cy="3114675"/>
            <wp:effectExtent l="19050" t="19050" r="19050" b="28575"/>
            <wp:docPr id="7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5"/>
                    <a:srcRect/>
                    <a:stretch>
                      <a:fillRect/>
                    </a:stretch>
                  </pic:blipFill>
                  <pic:spPr>
                    <a:xfrm>
                      <a:off x="0" y="0"/>
                      <a:ext cx="4305704" cy="3114967"/>
                    </a:xfrm>
                    <a:prstGeom prst="rect">
                      <a:avLst/>
                    </a:prstGeom>
                    <a:ln>
                      <a:solidFill>
                        <a:schemeClr val="tx1"/>
                      </a:solidFill>
                    </a:ln>
                  </pic:spPr>
                </pic:pic>
              </a:graphicData>
            </a:graphic>
          </wp:inline>
        </w:drawing>
      </w:r>
    </w:p>
    <w:p w14:paraId="20D523D4" w14:textId="72F72293" w:rsidR="004F3793" w:rsidRDefault="004F3793" w:rsidP="004F3793">
      <w:pPr>
        <w:spacing w:line="240" w:lineRule="auto"/>
        <w:jc w:val="center"/>
      </w:pPr>
      <w:r w:rsidRPr="004F3793">
        <w:rPr>
          <w:b/>
        </w:rPr>
        <w:t>Figura 04</w:t>
      </w:r>
      <w:r>
        <w:t xml:space="preserve"> Oficina de Diagnóstico - Experiência sensorial realizada no entorno da Casa Nossa Senhora de Guadalupe</w:t>
      </w:r>
    </w:p>
    <w:p w14:paraId="587E0EA5" w14:textId="77777777" w:rsidR="00680D99" w:rsidRDefault="00680D99" w:rsidP="00680D99">
      <w:pPr>
        <w:spacing w:before="240" w:line="240" w:lineRule="auto"/>
        <w:jc w:val="center"/>
      </w:pPr>
    </w:p>
    <w:p w14:paraId="0A53BF6D" w14:textId="77777777" w:rsidR="00680D99" w:rsidRDefault="00680D99" w:rsidP="004F3793">
      <w:pPr>
        <w:spacing w:before="240" w:line="240" w:lineRule="auto"/>
        <w:jc w:val="both"/>
      </w:pPr>
      <w:r>
        <w:t>Os condutores da oficina perguntaram aos participantes sobre a quantidade de aves distintas foram capazes de perceber pelo som, fazendo uma alusão à biodiversidade presente no local. Em seguida, foi pedido que observassem ao redor da associação, para que vissem as diferentes espécies vegetativas, bem como o habitat de alguns animais (como por exemplo, a existência de uma casa de João-de-barro em uma árvore).</w:t>
      </w:r>
    </w:p>
    <w:p w14:paraId="49E36388" w14:textId="77777777" w:rsidR="00680D99" w:rsidRDefault="00680D99" w:rsidP="004F3793">
      <w:pPr>
        <w:spacing w:before="240" w:line="240" w:lineRule="auto"/>
        <w:jc w:val="both"/>
      </w:pPr>
      <w:r>
        <w:t>Por fim, os técnicos deram por encerrada a experiência sensorial e os participantes retornaram para a sala de aula, dando sequência a próxima etapa.</w:t>
      </w:r>
    </w:p>
    <w:p w14:paraId="336E3552" w14:textId="77777777" w:rsidR="00680D99" w:rsidRDefault="00680D99" w:rsidP="004F3793">
      <w:pPr>
        <w:numPr>
          <w:ilvl w:val="0"/>
          <w:numId w:val="35"/>
        </w:numPr>
        <w:spacing w:before="240" w:after="0" w:line="240" w:lineRule="auto"/>
        <w:jc w:val="both"/>
      </w:pPr>
      <w:r>
        <w:t>Floresta dos Sonhos (Adaptação da Árvore dos Sonhos)</w:t>
      </w:r>
    </w:p>
    <w:p w14:paraId="26004742" w14:textId="71F9C7D7" w:rsidR="00680D99" w:rsidRDefault="00680D99" w:rsidP="004F3793">
      <w:pPr>
        <w:spacing w:before="240" w:line="240" w:lineRule="auto"/>
        <w:jc w:val="both"/>
      </w:pPr>
      <w:r>
        <w:t>Nessa etapa, após o retorno dos participantes, os mesmos foram divididos em 5 equipes. Os técnicos distribuíram folhas em branco e gizes de cera para cada grupo. Foi pedido aos participantes que desenhassem uma árvore ocupando toda a folha e que, dentro dela, escrevessem como gostariam que fosse o meio ambiente em sua região, com enfoque sobre a Mata Atlântica (</w:t>
      </w:r>
      <w:r w:rsidRPr="004F3793">
        <w:t xml:space="preserve">Figura </w:t>
      </w:r>
      <w:r w:rsidR="004F3793" w:rsidRPr="004F3793">
        <w:t>05</w:t>
      </w:r>
      <w:r w:rsidRPr="004F3793">
        <w:t>).</w:t>
      </w:r>
      <w:r>
        <w:t xml:space="preserve"> </w:t>
      </w:r>
    </w:p>
    <w:p w14:paraId="53BB4725" w14:textId="29778351" w:rsidR="00680D99" w:rsidRPr="004F3793" w:rsidRDefault="00680D99" w:rsidP="004F3793">
      <w:pPr>
        <w:spacing w:before="240" w:after="0" w:line="240" w:lineRule="auto"/>
        <w:jc w:val="center"/>
      </w:pPr>
      <w:r w:rsidRPr="004F3793">
        <w:rPr>
          <w:noProof/>
        </w:rPr>
        <w:drawing>
          <wp:inline distT="114300" distB="114300" distL="114300" distR="114300" wp14:anchorId="62F80216" wp14:editId="3F78AF94">
            <wp:extent cx="4352925" cy="3438525"/>
            <wp:effectExtent l="19050" t="19050" r="28575" b="28575"/>
            <wp:docPr id="91"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16"/>
                    <a:srcRect l="4485" r="3322" b="1327"/>
                    <a:stretch>
                      <a:fillRect/>
                    </a:stretch>
                  </pic:blipFill>
                  <pic:spPr>
                    <a:xfrm>
                      <a:off x="0" y="0"/>
                      <a:ext cx="4353177" cy="3438724"/>
                    </a:xfrm>
                    <a:prstGeom prst="rect">
                      <a:avLst/>
                    </a:prstGeom>
                    <a:ln>
                      <a:solidFill>
                        <a:schemeClr val="tx1"/>
                      </a:solidFill>
                    </a:ln>
                  </pic:spPr>
                </pic:pic>
              </a:graphicData>
            </a:graphic>
          </wp:inline>
        </w:drawing>
      </w:r>
    </w:p>
    <w:p w14:paraId="2F1DB3B2" w14:textId="7ACF7DC5" w:rsidR="004F3793" w:rsidRPr="004F3793" w:rsidRDefault="004F3793" w:rsidP="00143584">
      <w:pPr>
        <w:spacing w:line="240" w:lineRule="auto"/>
        <w:jc w:val="center"/>
      </w:pPr>
      <w:r w:rsidRPr="004F3793">
        <w:rPr>
          <w:b/>
        </w:rPr>
        <w:t>Figura 05</w:t>
      </w:r>
      <w:r w:rsidRPr="004F3793">
        <w:t xml:space="preserve"> Floresta dos Sonhos, realizada por alunos e professores da Casa Nossa Senhora de Guadalupe</w:t>
      </w:r>
    </w:p>
    <w:p w14:paraId="68F58C8C" w14:textId="77777777" w:rsidR="004F3793" w:rsidRDefault="004F3793" w:rsidP="00F25EEF">
      <w:pPr>
        <w:spacing w:after="0" w:line="240" w:lineRule="auto"/>
        <w:jc w:val="center"/>
        <w:rPr>
          <w:highlight w:val="yellow"/>
        </w:rPr>
      </w:pPr>
    </w:p>
    <w:p w14:paraId="01BFA30E" w14:textId="0CFCCDE5" w:rsidR="00680D99" w:rsidRDefault="00680D99" w:rsidP="004F3793">
      <w:pPr>
        <w:spacing w:before="240" w:line="240" w:lineRule="auto"/>
        <w:jc w:val="both"/>
        <w:rPr>
          <w:b/>
        </w:rPr>
      </w:pPr>
      <w:r>
        <w:t>Após os grupos discutirem entre si e escreverem seus desejos na árvore, os técnicos solicitaram que um representante de cada grupo apresentasse tudo o que foi levantado e registrado pelos integrantes (</w:t>
      </w:r>
      <w:r w:rsidRPr="004F3793">
        <w:t xml:space="preserve">Figuras </w:t>
      </w:r>
      <w:r w:rsidR="004F3793" w:rsidRPr="004F3793">
        <w:t>06 e 07</w:t>
      </w:r>
      <w:r>
        <w:t xml:space="preserve">). </w:t>
      </w:r>
    </w:p>
    <w:p w14:paraId="16BE5DD7" w14:textId="134BA0CD" w:rsidR="00680D99" w:rsidRDefault="00680D99" w:rsidP="004F3793">
      <w:pPr>
        <w:spacing w:before="240" w:after="0" w:line="240" w:lineRule="auto"/>
        <w:jc w:val="center"/>
      </w:pPr>
      <w:r>
        <w:rPr>
          <w:noProof/>
        </w:rPr>
        <w:drawing>
          <wp:inline distT="114300" distB="114300" distL="114300" distR="114300" wp14:anchorId="26E8E46F" wp14:editId="26CB414A">
            <wp:extent cx="4267200" cy="3200400"/>
            <wp:effectExtent l="19050" t="19050" r="19050" b="19050"/>
            <wp:docPr id="186" name="image181.jpg"/>
            <wp:cNvGraphicFramePr/>
            <a:graphic xmlns:a="http://schemas.openxmlformats.org/drawingml/2006/main">
              <a:graphicData uri="http://schemas.openxmlformats.org/drawingml/2006/picture">
                <pic:pic xmlns:pic="http://schemas.openxmlformats.org/drawingml/2006/picture">
                  <pic:nvPicPr>
                    <pic:cNvPr id="0" name="image181.jpg"/>
                    <pic:cNvPicPr preferRelativeResize="0"/>
                  </pic:nvPicPr>
                  <pic:blipFill>
                    <a:blip r:embed="rId17"/>
                    <a:srcRect/>
                    <a:stretch>
                      <a:fillRect/>
                    </a:stretch>
                  </pic:blipFill>
                  <pic:spPr>
                    <a:xfrm>
                      <a:off x="0" y="0"/>
                      <a:ext cx="4267643" cy="3200732"/>
                    </a:xfrm>
                    <a:prstGeom prst="rect">
                      <a:avLst/>
                    </a:prstGeom>
                    <a:ln>
                      <a:solidFill>
                        <a:schemeClr val="tx1"/>
                      </a:solidFill>
                    </a:ln>
                  </pic:spPr>
                </pic:pic>
              </a:graphicData>
            </a:graphic>
          </wp:inline>
        </w:drawing>
      </w:r>
    </w:p>
    <w:p w14:paraId="0772A3EF" w14:textId="5F37CD65" w:rsidR="004F3793" w:rsidRDefault="004F3793" w:rsidP="00F25EEF">
      <w:pPr>
        <w:spacing w:line="240" w:lineRule="auto"/>
        <w:jc w:val="center"/>
      </w:pPr>
      <w:r w:rsidRPr="00F25EEF">
        <w:rPr>
          <w:b/>
        </w:rPr>
        <w:t>Figura 06</w:t>
      </w:r>
      <w:r w:rsidRPr="00F25EEF">
        <w:t xml:space="preserve"> Apresentação de grupo participante da Oficina realizada na Casa Nossa Senhora de</w:t>
      </w:r>
      <w:r>
        <w:t xml:space="preserve"> Guadalupe</w:t>
      </w:r>
    </w:p>
    <w:p w14:paraId="5764995C" w14:textId="77777777" w:rsidR="004F3793" w:rsidRDefault="004F3793" w:rsidP="00680D99">
      <w:pPr>
        <w:spacing w:before="240" w:line="240" w:lineRule="auto"/>
        <w:jc w:val="center"/>
      </w:pPr>
    </w:p>
    <w:p w14:paraId="6DBBB234" w14:textId="44083BD4" w:rsidR="00680D99" w:rsidRDefault="00680D99" w:rsidP="004F3793">
      <w:pPr>
        <w:spacing w:before="240" w:after="0" w:line="240" w:lineRule="auto"/>
        <w:jc w:val="center"/>
      </w:pPr>
      <w:r>
        <w:rPr>
          <w:noProof/>
        </w:rPr>
        <w:drawing>
          <wp:inline distT="114300" distB="114300" distL="114300" distR="114300" wp14:anchorId="6B4F703C" wp14:editId="001CD147">
            <wp:extent cx="4324350" cy="2924175"/>
            <wp:effectExtent l="19050" t="19050" r="19050" b="28575"/>
            <wp:docPr id="2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8"/>
                    <a:srcRect/>
                    <a:stretch>
                      <a:fillRect/>
                    </a:stretch>
                  </pic:blipFill>
                  <pic:spPr>
                    <a:xfrm>
                      <a:off x="0" y="0"/>
                      <a:ext cx="4324968" cy="2924593"/>
                    </a:xfrm>
                    <a:prstGeom prst="rect">
                      <a:avLst/>
                    </a:prstGeom>
                    <a:ln>
                      <a:solidFill>
                        <a:schemeClr val="tx1"/>
                      </a:solidFill>
                    </a:ln>
                  </pic:spPr>
                </pic:pic>
              </a:graphicData>
            </a:graphic>
          </wp:inline>
        </w:drawing>
      </w:r>
    </w:p>
    <w:p w14:paraId="1D6935E5" w14:textId="60044567" w:rsidR="004F3793" w:rsidRDefault="004F3793" w:rsidP="004F3793">
      <w:pPr>
        <w:spacing w:line="240" w:lineRule="auto"/>
        <w:jc w:val="center"/>
      </w:pPr>
      <w:r w:rsidRPr="004F3793">
        <w:rPr>
          <w:b/>
        </w:rPr>
        <w:t>Figura 0</w:t>
      </w:r>
      <w:r w:rsidR="00F25EEF">
        <w:rPr>
          <w:b/>
        </w:rPr>
        <w:t>7</w:t>
      </w:r>
      <w:r w:rsidRPr="004F3793">
        <w:t xml:space="preserve"> </w:t>
      </w:r>
      <w:r>
        <w:t>Apresentação de outro grupo participante da Oficina realizada na Casa Nossa Senhora de Guadalupe</w:t>
      </w:r>
    </w:p>
    <w:p w14:paraId="54B073F8" w14:textId="77777777" w:rsidR="00680D99" w:rsidRDefault="00680D99" w:rsidP="00F25EEF">
      <w:pPr>
        <w:spacing w:after="0" w:line="240" w:lineRule="auto"/>
      </w:pPr>
    </w:p>
    <w:p w14:paraId="105DCD55" w14:textId="77777777" w:rsidR="00680D99" w:rsidRDefault="00680D99" w:rsidP="00680D99">
      <w:pPr>
        <w:spacing w:before="240" w:line="240" w:lineRule="auto"/>
      </w:pPr>
      <w:r>
        <w:t xml:space="preserve">Cada item </w:t>
      </w:r>
      <w:commentRangeStart w:id="5"/>
      <w:r>
        <w:t xml:space="preserve">foi complementado com informações fornecidas pelos técnicos, sendo destacados os pontos mais relevantes e sua importância, além de breves contextualizações. </w:t>
      </w:r>
      <w:commentRangeEnd w:id="5"/>
      <w:r w:rsidR="00167CB7">
        <w:rPr>
          <w:rStyle w:val="Refdecomentrio"/>
        </w:rPr>
        <w:commentReference w:id="5"/>
      </w:r>
    </w:p>
    <w:p w14:paraId="799B005B" w14:textId="77777777" w:rsidR="00680D99" w:rsidRDefault="00680D99" w:rsidP="00680D99">
      <w:pPr>
        <w:spacing w:before="240" w:line="240" w:lineRule="auto"/>
      </w:pPr>
      <w:r>
        <w:t>Terminadas as apresentações dos grupos, deu-se sequência ao último momento da oficina.</w:t>
      </w:r>
    </w:p>
    <w:p w14:paraId="4A699207" w14:textId="77777777" w:rsidR="00680D99" w:rsidRDefault="00680D99" w:rsidP="00680D99">
      <w:pPr>
        <w:numPr>
          <w:ilvl w:val="0"/>
          <w:numId w:val="35"/>
        </w:numPr>
        <w:spacing w:before="240" w:after="0" w:line="240" w:lineRule="auto"/>
        <w:jc w:val="both"/>
      </w:pPr>
      <w:r>
        <w:t>Muro das lamentações</w:t>
      </w:r>
    </w:p>
    <w:p w14:paraId="4F13F0D5" w14:textId="0FAA1028" w:rsidR="00680D99" w:rsidRDefault="00680D99" w:rsidP="00680D99">
      <w:pPr>
        <w:spacing w:before="240" w:line="240" w:lineRule="auto"/>
      </w:pPr>
      <w:r>
        <w:t>Novamente, foram distribuídas folhas para os participantes. Entretanto, dessa vez os técnicos pediram que eles desenhassem um muro e registrassem dentro dele tudo aquilo que impede com que os desejos descritos anteriormente se realizem, ou seja, as lamentações (</w:t>
      </w:r>
      <w:r w:rsidRPr="00F25EEF">
        <w:t xml:space="preserve">Figura </w:t>
      </w:r>
      <w:r w:rsidR="00F25EEF">
        <w:t>08</w:t>
      </w:r>
      <w:r>
        <w:t xml:space="preserve">). </w:t>
      </w:r>
    </w:p>
    <w:p w14:paraId="7DB91F29" w14:textId="63EBB6D3" w:rsidR="00680D99" w:rsidRPr="004F3793" w:rsidRDefault="00680D99" w:rsidP="00F25EEF">
      <w:pPr>
        <w:spacing w:before="240" w:after="0" w:line="240" w:lineRule="auto"/>
        <w:jc w:val="center"/>
      </w:pPr>
      <w:r w:rsidRPr="004F3793">
        <w:rPr>
          <w:noProof/>
        </w:rPr>
        <w:drawing>
          <wp:inline distT="114300" distB="114300" distL="114300" distR="114300" wp14:anchorId="28DC1511" wp14:editId="1CAA6679">
            <wp:extent cx="4095750" cy="3181350"/>
            <wp:effectExtent l="19050" t="19050" r="19050" b="19050"/>
            <wp:docPr id="95"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19"/>
                    <a:srcRect l="12956"/>
                    <a:stretch>
                      <a:fillRect/>
                    </a:stretch>
                  </pic:blipFill>
                  <pic:spPr>
                    <a:xfrm>
                      <a:off x="0" y="0"/>
                      <a:ext cx="4095993" cy="3181539"/>
                    </a:xfrm>
                    <a:prstGeom prst="rect">
                      <a:avLst/>
                    </a:prstGeom>
                    <a:ln>
                      <a:solidFill>
                        <a:schemeClr val="tx1"/>
                      </a:solidFill>
                    </a:ln>
                  </pic:spPr>
                </pic:pic>
              </a:graphicData>
            </a:graphic>
          </wp:inline>
        </w:drawing>
      </w:r>
    </w:p>
    <w:p w14:paraId="5B55A59A" w14:textId="5029ECE0" w:rsidR="004F3793" w:rsidRDefault="004F3793" w:rsidP="00F25EEF">
      <w:pPr>
        <w:spacing w:line="240" w:lineRule="auto"/>
        <w:jc w:val="center"/>
      </w:pPr>
      <w:r w:rsidRPr="004F3793">
        <w:rPr>
          <w:b/>
        </w:rPr>
        <w:t xml:space="preserve">Figura </w:t>
      </w:r>
      <w:r w:rsidR="00F25EEF">
        <w:rPr>
          <w:b/>
        </w:rPr>
        <w:t>08</w:t>
      </w:r>
      <w:r w:rsidRPr="004F3793">
        <w:rPr>
          <w:b/>
        </w:rPr>
        <w:t xml:space="preserve"> </w:t>
      </w:r>
      <w:r w:rsidRPr="004F3793">
        <w:t>Muro das lamentações elaborado por alunos da Casa Nossa Senhora de Guadalupe</w:t>
      </w:r>
    </w:p>
    <w:p w14:paraId="41ED5EBB" w14:textId="6B046830" w:rsidR="00680D99" w:rsidRDefault="00680D99" w:rsidP="004F3793">
      <w:pPr>
        <w:spacing w:before="240" w:line="240" w:lineRule="auto"/>
        <w:jc w:val="both"/>
      </w:pPr>
      <w:r>
        <w:t>Da mesma forma, os participantes apresentaram o que foi apontado pelo grupo, sendo cada item explorado pelos técnicos, que, ao final das apresentações, agradeceram pela participação dos alunos e professores, explicaram o que seria feito com as informações obtidas e quais seriam os próximos passos dentro do PMMA, encerrando-se assim a oficina.</w:t>
      </w:r>
    </w:p>
    <w:p w14:paraId="1CF3C1F4" w14:textId="36E4FD9C" w:rsidR="000B3609" w:rsidRDefault="000B3609" w:rsidP="000B3609">
      <w:pPr>
        <w:spacing w:before="240" w:line="240" w:lineRule="auto"/>
        <w:jc w:val="both"/>
      </w:pPr>
      <w:r>
        <w:t>Após a obtenção dos resultados, foi realizada uma síntese dos desejos e lamentações, traduzidas com tradução para a linguagem técnica. Cada item apontado foi classificado de acordo com sua natureza, sendo categorizados em grupos distintos, de modo a extrair apenas as questões que, de fato possuem relação direta ou indireta com a Mata Atlântica, foi realizada uma seleção pelo técnico responsável, por meio de agrupamentos (Tabela</w:t>
      </w:r>
      <w:r w:rsidR="00E0125C">
        <w:t>s</w:t>
      </w:r>
      <w:r>
        <w:t xml:space="preserve"> 03</w:t>
      </w:r>
      <w:r w:rsidR="00E0125C">
        <w:t xml:space="preserve"> e 04</w:t>
      </w:r>
      <w:r>
        <w:t>).</w:t>
      </w:r>
    </w:p>
    <w:p w14:paraId="09E21C3F" w14:textId="77777777" w:rsidR="005831D7" w:rsidRDefault="005831D7" w:rsidP="005831D7">
      <w:pPr>
        <w:spacing w:after="0" w:line="240" w:lineRule="auto"/>
        <w:jc w:val="both"/>
      </w:pPr>
    </w:p>
    <w:p w14:paraId="4E645FFE" w14:textId="68B9DE64" w:rsidR="000B3609" w:rsidRDefault="000B3609" w:rsidP="000B3609">
      <w:pPr>
        <w:spacing w:before="240" w:after="0" w:line="240" w:lineRule="auto"/>
        <w:jc w:val="center"/>
        <w:rPr>
          <w:b/>
        </w:rPr>
      </w:pPr>
      <w:r w:rsidRPr="000B3609">
        <w:rPr>
          <w:b/>
        </w:rPr>
        <w:t xml:space="preserve">Tabela 03 </w:t>
      </w:r>
      <w:r w:rsidRPr="000B3609">
        <w:t>Agrupamento</w:t>
      </w:r>
      <w:r>
        <w:t xml:space="preserve"> dos desejos destacados na Floresta dos Sonhos por similaridade.</w:t>
      </w:r>
    </w:p>
    <w:tbl>
      <w:tblPr>
        <w:tblW w:w="6660" w:type="dxa"/>
        <w:jc w:val="center"/>
        <w:tblBorders>
          <w:top w:val="nil"/>
          <w:left w:val="nil"/>
          <w:bottom w:val="nil"/>
          <w:right w:val="nil"/>
          <w:insideH w:val="nil"/>
          <w:insideV w:val="nil"/>
        </w:tblBorders>
        <w:tblLayout w:type="fixed"/>
        <w:tblLook w:val="0600" w:firstRow="0" w:lastRow="0" w:firstColumn="0" w:lastColumn="0" w:noHBand="1" w:noVBand="1"/>
      </w:tblPr>
      <w:tblGrid>
        <w:gridCol w:w="5490"/>
        <w:gridCol w:w="1170"/>
      </w:tblGrid>
      <w:tr w:rsidR="000B3609" w14:paraId="0C43DE4C" w14:textId="77777777" w:rsidTr="00E0125C">
        <w:trPr>
          <w:trHeight w:val="25"/>
          <w:jc w:val="center"/>
        </w:trPr>
        <w:tc>
          <w:tcPr>
            <w:tcW w:w="5490" w:type="dxa"/>
            <w:tcBorders>
              <w:top w:val="single" w:sz="6" w:space="0" w:color="000000"/>
              <w:left w:val="single" w:sz="6" w:space="0" w:color="000000"/>
              <w:bottom w:val="single" w:sz="6" w:space="0" w:color="000000"/>
              <w:right w:val="nil"/>
            </w:tcBorders>
            <w:tcMar>
              <w:top w:w="100" w:type="dxa"/>
              <w:left w:w="100" w:type="dxa"/>
              <w:bottom w:w="100" w:type="dxa"/>
              <w:right w:w="100" w:type="dxa"/>
            </w:tcMar>
            <w:vAlign w:val="center"/>
          </w:tcPr>
          <w:p w14:paraId="7BC36F82" w14:textId="77777777" w:rsidR="000B3609" w:rsidRDefault="000B3609" w:rsidP="000B3609">
            <w:pPr>
              <w:spacing w:after="0" w:line="240" w:lineRule="auto"/>
              <w:jc w:val="center"/>
              <w:rPr>
                <w:b/>
              </w:rPr>
            </w:pPr>
            <w:r>
              <w:rPr>
                <w:b/>
              </w:rPr>
              <w:t>Categoria dos desejos</w:t>
            </w:r>
          </w:p>
        </w:tc>
        <w:tc>
          <w:tcPr>
            <w:tcW w:w="117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1399BF12" w14:textId="77777777" w:rsidR="000B3609" w:rsidRDefault="000B3609" w:rsidP="000B3609">
            <w:pPr>
              <w:spacing w:after="0" w:line="240" w:lineRule="auto"/>
              <w:jc w:val="center"/>
              <w:rPr>
                <w:b/>
              </w:rPr>
            </w:pPr>
            <w:r>
              <w:rPr>
                <w:b/>
              </w:rPr>
              <w:t>n (%)</w:t>
            </w:r>
          </w:p>
        </w:tc>
      </w:tr>
      <w:tr w:rsidR="000B3609" w14:paraId="0F804244" w14:textId="77777777" w:rsidTr="00E0125C">
        <w:trPr>
          <w:trHeight w:val="25"/>
          <w:jc w:val="center"/>
        </w:trPr>
        <w:tc>
          <w:tcPr>
            <w:tcW w:w="5490" w:type="dxa"/>
            <w:tcBorders>
              <w:top w:val="nil"/>
              <w:left w:val="single" w:sz="6" w:space="0" w:color="000000"/>
              <w:bottom w:val="single" w:sz="6" w:space="0" w:color="000000"/>
              <w:right w:val="nil"/>
            </w:tcBorders>
            <w:tcMar>
              <w:top w:w="100" w:type="dxa"/>
              <w:left w:w="100" w:type="dxa"/>
              <w:bottom w:w="100" w:type="dxa"/>
              <w:right w:w="100" w:type="dxa"/>
            </w:tcMar>
            <w:vAlign w:val="center"/>
          </w:tcPr>
          <w:p w14:paraId="22B3CB66" w14:textId="77777777" w:rsidR="000B3609" w:rsidRDefault="000B3609" w:rsidP="000B3609">
            <w:pPr>
              <w:spacing w:after="0" w:line="240" w:lineRule="auto"/>
            </w:pPr>
            <w:r>
              <w:t>Preservação das áreas verdes e biodiversidade</w:t>
            </w:r>
          </w:p>
        </w:tc>
        <w:tc>
          <w:tcPr>
            <w:tcW w:w="11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668ECDF6" w14:textId="77777777" w:rsidR="000B3609" w:rsidRDefault="000B3609" w:rsidP="000B3609">
            <w:pPr>
              <w:spacing w:after="0" w:line="240" w:lineRule="auto"/>
            </w:pPr>
            <w:r>
              <w:t>11 (31,4)</w:t>
            </w:r>
          </w:p>
        </w:tc>
      </w:tr>
      <w:tr w:rsidR="000B3609" w14:paraId="1BDE1581" w14:textId="77777777" w:rsidTr="00E0125C">
        <w:trPr>
          <w:trHeight w:val="25"/>
          <w:jc w:val="center"/>
        </w:trPr>
        <w:tc>
          <w:tcPr>
            <w:tcW w:w="5490" w:type="dxa"/>
            <w:tcBorders>
              <w:top w:val="nil"/>
              <w:left w:val="single" w:sz="6" w:space="0" w:color="000000"/>
              <w:bottom w:val="single" w:sz="6" w:space="0" w:color="000000"/>
              <w:right w:val="nil"/>
            </w:tcBorders>
            <w:tcMar>
              <w:top w:w="100" w:type="dxa"/>
              <w:left w:w="100" w:type="dxa"/>
              <w:bottom w:w="100" w:type="dxa"/>
              <w:right w:w="100" w:type="dxa"/>
            </w:tcMar>
            <w:vAlign w:val="center"/>
          </w:tcPr>
          <w:p w14:paraId="467AF3C2" w14:textId="77777777" w:rsidR="000B3609" w:rsidRDefault="000B3609" w:rsidP="000B3609">
            <w:pPr>
              <w:spacing w:after="0" w:line="240" w:lineRule="auto"/>
            </w:pPr>
            <w:r>
              <w:t>Legislação</w:t>
            </w:r>
          </w:p>
        </w:tc>
        <w:tc>
          <w:tcPr>
            <w:tcW w:w="11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5E63722" w14:textId="77777777" w:rsidR="000B3609" w:rsidRDefault="000B3609" w:rsidP="000B3609">
            <w:pPr>
              <w:spacing w:after="0" w:line="240" w:lineRule="auto"/>
            </w:pPr>
            <w:r>
              <w:t>5 (14,3)</w:t>
            </w:r>
          </w:p>
        </w:tc>
      </w:tr>
      <w:tr w:rsidR="000B3609" w14:paraId="6ADB1C89" w14:textId="77777777" w:rsidTr="00E0125C">
        <w:trPr>
          <w:trHeight w:val="25"/>
          <w:jc w:val="center"/>
        </w:trPr>
        <w:tc>
          <w:tcPr>
            <w:tcW w:w="5490" w:type="dxa"/>
            <w:tcBorders>
              <w:top w:val="nil"/>
              <w:left w:val="single" w:sz="6" w:space="0" w:color="000000"/>
              <w:bottom w:val="single" w:sz="6" w:space="0" w:color="000000"/>
              <w:right w:val="nil"/>
            </w:tcBorders>
            <w:tcMar>
              <w:top w:w="100" w:type="dxa"/>
              <w:left w:w="100" w:type="dxa"/>
              <w:bottom w:w="100" w:type="dxa"/>
              <w:right w:w="100" w:type="dxa"/>
            </w:tcMar>
            <w:vAlign w:val="center"/>
          </w:tcPr>
          <w:p w14:paraId="31EBBCF9" w14:textId="77777777" w:rsidR="000B3609" w:rsidRDefault="000B3609" w:rsidP="000B3609">
            <w:pPr>
              <w:spacing w:after="0" w:line="240" w:lineRule="auto"/>
            </w:pPr>
            <w:r>
              <w:t>Saneamento Ambiental</w:t>
            </w:r>
          </w:p>
        </w:tc>
        <w:tc>
          <w:tcPr>
            <w:tcW w:w="11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BBD5E65" w14:textId="77777777" w:rsidR="000B3609" w:rsidRDefault="000B3609" w:rsidP="000B3609">
            <w:pPr>
              <w:spacing w:after="0" w:line="240" w:lineRule="auto"/>
            </w:pPr>
            <w:r>
              <w:t>4 (11,4)</w:t>
            </w:r>
          </w:p>
        </w:tc>
      </w:tr>
      <w:tr w:rsidR="000B3609" w14:paraId="6DB3D7D9" w14:textId="77777777" w:rsidTr="00E0125C">
        <w:trPr>
          <w:trHeight w:val="25"/>
          <w:jc w:val="center"/>
        </w:trPr>
        <w:tc>
          <w:tcPr>
            <w:tcW w:w="5490" w:type="dxa"/>
            <w:tcBorders>
              <w:top w:val="nil"/>
              <w:left w:val="single" w:sz="6" w:space="0" w:color="000000"/>
              <w:bottom w:val="single" w:sz="6" w:space="0" w:color="000000"/>
              <w:right w:val="nil"/>
            </w:tcBorders>
            <w:tcMar>
              <w:top w:w="100" w:type="dxa"/>
              <w:left w:w="100" w:type="dxa"/>
              <w:bottom w:w="100" w:type="dxa"/>
              <w:right w:w="100" w:type="dxa"/>
            </w:tcMar>
            <w:vAlign w:val="center"/>
          </w:tcPr>
          <w:p w14:paraId="72E2976C" w14:textId="77777777" w:rsidR="000B3609" w:rsidRDefault="000B3609" w:rsidP="000B3609">
            <w:pPr>
              <w:spacing w:after="0" w:line="240" w:lineRule="auto"/>
            </w:pPr>
            <w:r>
              <w:t>Qualidade Ambiental</w:t>
            </w:r>
          </w:p>
        </w:tc>
        <w:tc>
          <w:tcPr>
            <w:tcW w:w="11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79D7FA8C" w14:textId="77777777" w:rsidR="000B3609" w:rsidRDefault="000B3609" w:rsidP="000B3609">
            <w:pPr>
              <w:spacing w:after="0" w:line="240" w:lineRule="auto"/>
            </w:pPr>
            <w:r>
              <w:t>3 (8,6)</w:t>
            </w:r>
          </w:p>
        </w:tc>
      </w:tr>
      <w:tr w:rsidR="000B3609" w14:paraId="004B23E0" w14:textId="77777777" w:rsidTr="00E0125C">
        <w:trPr>
          <w:trHeight w:val="25"/>
          <w:jc w:val="center"/>
        </w:trPr>
        <w:tc>
          <w:tcPr>
            <w:tcW w:w="5490" w:type="dxa"/>
            <w:tcBorders>
              <w:top w:val="nil"/>
              <w:left w:val="single" w:sz="6" w:space="0" w:color="000000"/>
              <w:bottom w:val="single" w:sz="6" w:space="0" w:color="000000"/>
              <w:right w:val="nil"/>
            </w:tcBorders>
            <w:tcMar>
              <w:top w:w="100" w:type="dxa"/>
              <w:left w:w="100" w:type="dxa"/>
              <w:bottom w:w="100" w:type="dxa"/>
              <w:right w:w="100" w:type="dxa"/>
            </w:tcMar>
            <w:vAlign w:val="center"/>
          </w:tcPr>
          <w:p w14:paraId="276C9DF0" w14:textId="77777777" w:rsidR="000B3609" w:rsidRDefault="000B3609" w:rsidP="000B3609">
            <w:pPr>
              <w:spacing w:after="0" w:line="240" w:lineRule="auto"/>
            </w:pPr>
            <w:r>
              <w:t>Educação Ambiental</w:t>
            </w:r>
          </w:p>
        </w:tc>
        <w:tc>
          <w:tcPr>
            <w:tcW w:w="11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CF3CEA4" w14:textId="77777777" w:rsidR="000B3609" w:rsidRDefault="000B3609" w:rsidP="000B3609">
            <w:pPr>
              <w:spacing w:after="0" w:line="240" w:lineRule="auto"/>
            </w:pPr>
            <w:r>
              <w:t>3 (8,6)</w:t>
            </w:r>
          </w:p>
        </w:tc>
      </w:tr>
      <w:tr w:rsidR="000B3609" w14:paraId="4D024DB6" w14:textId="77777777" w:rsidTr="00E0125C">
        <w:trPr>
          <w:trHeight w:val="25"/>
          <w:jc w:val="center"/>
        </w:trPr>
        <w:tc>
          <w:tcPr>
            <w:tcW w:w="5490" w:type="dxa"/>
            <w:tcBorders>
              <w:top w:val="nil"/>
              <w:left w:val="single" w:sz="6" w:space="0" w:color="000000"/>
              <w:bottom w:val="single" w:sz="6" w:space="0" w:color="000000"/>
              <w:right w:val="nil"/>
            </w:tcBorders>
            <w:tcMar>
              <w:top w:w="100" w:type="dxa"/>
              <w:left w:w="100" w:type="dxa"/>
              <w:bottom w:w="100" w:type="dxa"/>
              <w:right w:w="100" w:type="dxa"/>
            </w:tcMar>
            <w:vAlign w:val="center"/>
          </w:tcPr>
          <w:p w14:paraId="5DAC07FD" w14:textId="77777777" w:rsidR="000B3609" w:rsidRDefault="000B3609" w:rsidP="000B3609">
            <w:pPr>
              <w:spacing w:after="0" w:line="240" w:lineRule="auto"/>
            </w:pPr>
            <w:r>
              <w:t>Monitoramento (Fiscalização)</w:t>
            </w:r>
          </w:p>
        </w:tc>
        <w:tc>
          <w:tcPr>
            <w:tcW w:w="11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BBB56EB" w14:textId="77777777" w:rsidR="000B3609" w:rsidRDefault="000B3609" w:rsidP="000B3609">
            <w:pPr>
              <w:spacing w:after="0" w:line="240" w:lineRule="auto"/>
            </w:pPr>
            <w:r>
              <w:t>2 (5,7)</w:t>
            </w:r>
          </w:p>
        </w:tc>
      </w:tr>
      <w:tr w:rsidR="000B3609" w14:paraId="34A6B3AD" w14:textId="77777777" w:rsidTr="00E0125C">
        <w:trPr>
          <w:trHeight w:val="25"/>
          <w:jc w:val="center"/>
        </w:trPr>
        <w:tc>
          <w:tcPr>
            <w:tcW w:w="5490" w:type="dxa"/>
            <w:tcBorders>
              <w:top w:val="nil"/>
              <w:left w:val="single" w:sz="6" w:space="0" w:color="000000"/>
              <w:bottom w:val="single" w:sz="6" w:space="0" w:color="000000"/>
              <w:right w:val="nil"/>
            </w:tcBorders>
            <w:tcMar>
              <w:top w:w="100" w:type="dxa"/>
              <w:left w:w="100" w:type="dxa"/>
              <w:bottom w:w="100" w:type="dxa"/>
              <w:right w:w="100" w:type="dxa"/>
            </w:tcMar>
            <w:vAlign w:val="center"/>
          </w:tcPr>
          <w:p w14:paraId="6C6C1EE0" w14:textId="77777777" w:rsidR="000B3609" w:rsidRDefault="000B3609" w:rsidP="000B3609">
            <w:pPr>
              <w:spacing w:after="0" w:line="240" w:lineRule="auto"/>
            </w:pPr>
            <w:r>
              <w:t>Energias renováveis e Sustentabilidade</w:t>
            </w:r>
          </w:p>
        </w:tc>
        <w:tc>
          <w:tcPr>
            <w:tcW w:w="11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0AE95676" w14:textId="77777777" w:rsidR="000B3609" w:rsidRDefault="000B3609" w:rsidP="000B3609">
            <w:pPr>
              <w:spacing w:after="0" w:line="240" w:lineRule="auto"/>
            </w:pPr>
            <w:r>
              <w:t>2 (5,7)</w:t>
            </w:r>
          </w:p>
        </w:tc>
      </w:tr>
      <w:tr w:rsidR="000B3609" w14:paraId="2623F1B6" w14:textId="77777777" w:rsidTr="00E0125C">
        <w:trPr>
          <w:trHeight w:val="90"/>
          <w:jc w:val="center"/>
        </w:trPr>
        <w:tc>
          <w:tcPr>
            <w:tcW w:w="5490" w:type="dxa"/>
            <w:tcBorders>
              <w:top w:val="nil"/>
              <w:left w:val="single" w:sz="6" w:space="0" w:color="000000"/>
              <w:bottom w:val="single" w:sz="6" w:space="0" w:color="000000"/>
              <w:right w:val="nil"/>
            </w:tcBorders>
            <w:tcMar>
              <w:top w:w="100" w:type="dxa"/>
              <w:left w:w="100" w:type="dxa"/>
              <w:bottom w:w="100" w:type="dxa"/>
              <w:right w:w="100" w:type="dxa"/>
            </w:tcMar>
            <w:vAlign w:val="center"/>
          </w:tcPr>
          <w:p w14:paraId="7A47C045" w14:textId="77777777" w:rsidR="000B3609" w:rsidRDefault="000B3609" w:rsidP="000B3609">
            <w:pPr>
              <w:spacing w:after="0" w:line="240" w:lineRule="auto"/>
            </w:pPr>
            <w:r>
              <w:t>Manutenção da arborização</w:t>
            </w:r>
          </w:p>
        </w:tc>
        <w:tc>
          <w:tcPr>
            <w:tcW w:w="11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2DA821C3" w14:textId="77777777" w:rsidR="000B3609" w:rsidRDefault="000B3609" w:rsidP="000B3609">
            <w:pPr>
              <w:spacing w:after="0" w:line="240" w:lineRule="auto"/>
            </w:pPr>
            <w:r>
              <w:t>2 (5,7)</w:t>
            </w:r>
          </w:p>
        </w:tc>
      </w:tr>
      <w:tr w:rsidR="000B3609" w14:paraId="2E4E28E5" w14:textId="77777777" w:rsidTr="00E0125C">
        <w:trPr>
          <w:trHeight w:val="73"/>
          <w:jc w:val="center"/>
        </w:trPr>
        <w:tc>
          <w:tcPr>
            <w:tcW w:w="5490" w:type="dxa"/>
            <w:tcBorders>
              <w:top w:val="nil"/>
              <w:left w:val="single" w:sz="6" w:space="0" w:color="000000"/>
              <w:bottom w:val="single" w:sz="6" w:space="0" w:color="000000"/>
              <w:right w:val="nil"/>
            </w:tcBorders>
            <w:tcMar>
              <w:top w:w="100" w:type="dxa"/>
              <w:left w:w="100" w:type="dxa"/>
              <w:bottom w:w="100" w:type="dxa"/>
              <w:right w:w="100" w:type="dxa"/>
            </w:tcMar>
            <w:vAlign w:val="center"/>
          </w:tcPr>
          <w:p w14:paraId="4BFC8B9D" w14:textId="77777777" w:rsidR="000B3609" w:rsidRDefault="000B3609" w:rsidP="000B3609">
            <w:pPr>
              <w:spacing w:after="0" w:line="240" w:lineRule="auto"/>
            </w:pPr>
            <w:r>
              <w:t>Recursos financeiros e materiais</w:t>
            </w:r>
          </w:p>
        </w:tc>
        <w:tc>
          <w:tcPr>
            <w:tcW w:w="11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3284DE3A" w14:textId="77777777" w:rsidR="000B3609" w:rsidRDefault="000B3609" w:rsidP="000B3609">
            <w:pPr>
              <w:spacing w:after="0" w:line="240" w:lineRule="auto"/>
            </w:pPr>
            <w:r>
              <w:t>1 (2,9)</w:t>
            </w:r>
          </w:p>
        </w:tc>
      </w:tr>
      <w:tr w:rsidR="000B3609" w14:paraId="2F0FB275" w14:textId="77777777" w:rsidTr="00E0125C">
        <w:trPr>
          <w:trHeight w:val="25"/>
          <w:jc w:val="center"/>
        </w:trPr>
        <w:tc>
          <w:tcPr>
            <w:tcW w:w="5490" w:type="dxa"/>
            <w:tcBorders>
              <w:top w:val="nil"/>
              <w:left w:val="single" w:sz="6" w:space="0" w:color="000000"/>
              <w:bottom w:val="single" w:sz="6" w:space="0" w:color="000000"/>
              <w:right w:val="nil"/>
            </w:tcBorders>
            <w:tcMar>
              <w:top w:w="100" w:type="dxa"/>
              <w:left w:w="100" w:type="dxa"/>
              <w:bottom w:w="100" w:type="dxa"/>
              <w:right w:w="100" w:type="dxa"/>
            </w:tcMar>
            <w:vAlign w:val="center"/>
          </w:tcPr>
          <w:p w14:paraId="07839A28" w14:textId="77777777" w:rsidR="000B3609" w:rsidRDefault="000B3609" w:rsidP="000B3609">
            <w:pPr>
              <w:spacing w:after="0" w:line="240" w:lineRule="auto"/>
            </w:pPr>
            <w:r>
              <w:t>Bem-estar</w:t>
            </w:r>
          </w:p>
        </w:tc>
        <w:tc>
          <w:tcPr>
            <w:tcW w:w="11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5EBDB683" w14:textId="77777777" w:rsidR="000B3609" w:rsidRDefault="000B3609" w:rsidP="000B3609">
            <w:pPr>
              <w:spacing w:after="0" w:line="240" w:lineRule="auto"/>
            </w:pPr>
            <w:r>
              <w:t>1 (2,9)</w:t>
            </w:r>
          </w:p>
        </w:tc>
      </w:tr>
      <w:tr w:rsidR="000B3609" w14:paraId="5C93CE79" w14:textId="77777777" w:rsidTr="00E0125C">
        <w:trPr>
          <w:trHeight w:val="164"/>
          <w:jc w:val="center"/>
        </w:trPr>
        <w:tc>
          <w:tcPr>
            <w:tcW w:w="5490" w:type="dxa"/>
            <w:tcBorders>
              <w:top w:val="nil"/>
              <w:left w:val="single" w:sz="6" w:space="0" w:color="000000"/>
              <w:bottom w:val="single" w:sz="6" w:space="0" w:color="000000"/>
              <w:right w:val="nil"/>
            </w:tcBorders>
            <w:tcMar>
              <w:top w:w="100" w:type="dxa"/>
              <w:left w:w="100" w:type="dxa"/>
              <w:bottom w:w="100" w:type="dxa"/>
              <w:right w:w="100" w:type="dxa"/>
            </w:tcMar>
            <w:vAlign w:val="center"/>
          </w:tcPr>
          <w:p w14:paraId="083DF771" w14:textId="77777777" w:rsidR="000B3609" w:rsidRDefault="000B3609" w:rsidP="000B3609">
            <w:pPr>
              <w:spacing w:after="0" w:line="240" w:lineRule="auto"/>
            </w:pPr>
            <w:r>
              <w:t>Organizações em prol da arborização</w:t>
            </w:r>
          </w:p>
        </w:tc>
        <w:tc>
          <w:tcPr>
            <w:tcW w:w="1170" w:type="dxa"/>
            <w:tcBorders>
              <w:top w:val="nil"/>
              <w:left w:val="single" w:sz="6" w:space="0" w:color="000000"/>
              <w:bottom w:val="single" w:sz="6" w:space="0" w:color="000000"/>
              <w:right w:val="single" w:sz="6" w:space="0" w:color="000000"/>
            </w:tcBorders>
            <w:tcMar>
              <w:top w:w="100" w:type="dxa"/>
              <w:left w:w="100" w:type="dxa"/>
              <w:bottom w:w="100" w:type="dxa"/>
              <w:right w:w="100" w:type="dxa"/>
            </w:tcMar>
            <w:vAlign w:val="center"/>
          </w:tcPr>
          <w:p w14:paraId="4C4A61B9" w14:textId="77777777" w:rsidR="000B3609" w:rsidRDefault="000B3609" w:rsidP="000B3609">
            <w:pPr>
              <w:spacing w:after="0" w:line="240" w:lineRule="auto"/>
            </w:pPr>
            <w:r>
              <w:t>1 (2,9)</w:t>
            </w:r>
          </w:p>
        </w:tc>
      </w:tr>
    </w:tbl>
    <w:p w14:paraId="2D64D0C0" w14:textId="7ACAD5A6" w:rsidR="00E0125C" w:rsidRDefault="00E0125C" w:rsidP="000B3609">
      <w:pPr>
        <w:spacing w:before="240" w:line="240" w:lineRule="auto"/>
        <w:rPr>
          <w:b/>
          <w:highlight w:val="yellow"/>
        </w:rPr>
      </w:pPr>
    </w:p>
    <w:p w14:paraId="52732C14" w14:textId="77777777" w:rsidR="00E0125C" w:rsidRDefault="00E0125C">
      <w:pPr>
        <w:rPr>
          <w:b/>
          <w:highlight w:val="yellow"/>
        </w:rPr>
      </w:pPr>
      <w:r>
        <w:rPr>
          <w:b/>
          <w:highlight w:val="yellow"/>
        </w:rPr>
        <w:br w:type="page"/>
      </w:r>
    </w:p>
    <w:p w14:paraId="0FA91298" w14:textId="787AFFA7" w:rsidR="000B3609" w:rsidRDefault="000B3609" w:rsidP="00E0125C">
      <w:pPr>
        <w:spacing w:before="240" w:after="0" w:line="240" w:lineRule="auto"/>
        <w:jc w:val="center"/>
        <w:rPr>
          <w:b/>
        </w:rPr>
      </w:pPr>
      <w:r w:rsidRPr="00E0125C">
        <w:rPr>
          <w:b/>
        </w:rPr>
        <w:t xml:space="preserve">Tabela </w:t>
      </w:r>
      <w:r w:rsidR="00E0125C" w:rsidRPr="00E0125C">
        <w:rPr>
          <w:b/>
        </w:rPr>
        <w:t xml:space="preserve">04 </w:t>
      </w:r>
      <w:r w:rsidRPr="00E0125C">
        <w:t>Agrupamento das lamentações destacadas no Muro das Lamentações por similaridade</w:t>
      </w:r>
    </w:p>
    <w:tbl>
      <w:tblPr>
        <w:tblW w:w="8010" w:type="dxa"/>
        <w:jc w:val="center"/>
        <w:tblBorders>
          <w:top w:val="nil"/>
          <w:left w:val="nil"/>
          <w:bottom w:val="nil"/>
          <w:right w:val="nil"/>
          <w:insideH w:val="nil"/>
          <w:insideV w:val="nil"/>
        </w:tblBorders>
        <w:tblLayout w:type="fixed"/>
        <w:tblLook w:val="0600" w:firstRow="0" w:lastRow="0" w:firstColumn="0" w:lastColumn="0" w:noHBand="1" w:noVBand="1"/>
      </w:tblPr>
      <w:tblGrid>
        <w:gridCol w:w="6930"/>
        <w:gridCol w:w="1080"/>
      </w:tblGrid>
      <w:tr w:rsidR="000B3609" w14:paraId="22C0E315" w14:textId="77777777" w:rsidTr="00E0125C">
        <w:trPr>
          <w:trHeight w:val="58"/>
          <w:jc w:val="center"/>
        </w:trPr>
        <w:tc>
          <w:tcPr>
            <w:tcW w:w="6930" w:type="dxa"/>
            <w:tcBorders>
              <w:top w:val="single" w:sz="6" w:space="0" w:color="000000"/>
              <w:left w:val="single" w:sz="6" w:space="0" w:color="000000"/>
              <w:bottom w:val="single" w:sz="6" w:space="0" w:color="000000"/>
              <w:right w:val="nil"/>
            </w:tcBorders>
            <w:tcMar>
              <w:top w:w="100" w:type="dxa"/>
              <w:left w:w="100" w:type="dxa"/>
              <w:bottom w:w="100" w:type="dxa"/>
              <w:right w:w="100" w:type="dxa"/>
            </w:tcMar>
          </w:tcPr>
          <w:p w14:paraId="643B1793" w14:textId="77777777" w:rsidR="000B3609" w:rsidRDefault="000B3609" w:rsidP="00E0125C">
            <w:pPr>
              <w:spacing w:after="0" w:line="240" w:lineRule="auto"/>
              <w:rPr>
                <w:b/>
              </w:rPr>
            </w:pPr>
            <w:r>
              <w:rPr>
                <w:b/>
              </w:rPr>
              <w:t>Categoria das lamentações</w:t>
            </w:r>
          </w:p>
        </w:tc>
        <w:tc>
          <w:tcPr>
            <w:tcW w:w="108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0451BF" w14:textId="77777777" w:rsidR="000B3609" w:rsidRDefault="000B3609" w:rsidP="00E0125C">
            <w:pPr>
              <w:spacing w:after="0" w:line="240" w:lineRule="auto"/>
              <w:rPr>
                <w:b/>
              </w:rPr>
            </w:pPr>
            <w:r>
              <w:rPr>
                <w:b/>
              </w:rPr>
              <w:t>n (%)</w:t>
            </w:r>
          </w:p>
        </w:tc>
      </w:tr>
      <w:tr w:rsidR="000B3609" w14:paraId="2717E238" w14:textId="77777777" w:rsidTr="00E0125C">
        <w:trPr>
          <w:trHeight w:val="25"/>
          <w:jc w:val="center"/>
        </w:trPr>
        <w:tc>
          <w:tcPr>
            <w:tcW w:w="6930" w:type="dxa"/>
            <w:tcBorders>
              <w:top w:val="nil"/>
              <w:left w:val="single" w:sz="6" w:space="0" w:color="000000"/>
              <w:bottom w:val="single" w:sz="6" w:space="0" w:color="000000"/>
              <w:right w:val="nil"/>
            </w:tcBorders>
            <w:tcMar>
              <w:top w:w="100" w:type="dxa"/>
              <w:left w:w="100" w:type="dxa"/>
              <w:bottom w:w="100" w:type="dxa"/>
              <w:right w:w="100" w:type="dxa"/>
            </w:tcMar>
          </w:tcPr>
          <w:p w14:paraId="5CD4562C" w14:textId="77777777" w:rsidR="000B3609" w:rsidRDefault="000B3609" w:rsidP="00E0125C">
            <w:pPr>
              <w:spacing w:after="0" w:line="240" w:lineRule="auto"/>
            </w:pPr>
            <w:r>
              <w:t>Poluição e degradação ambiental</w:t>
            </w:r>
          </w:p>
        </w:tc>
        <w:tc>
          <w:tcPr>
            <w:tcW w:w="10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8FAC301" w14:textId="77777777" w:rsidR="000B3609" w:rsidRDefault="000B3609" w:rsidP="00E0125C">
            <w:pPr>
              <w:spacing w:after="0" w:line="240" w:lineRule="auto"/>
            </w:pPr>
            <w:r>
              <w:t>7 (21,9)</w:t>
            </w:r>
          </w:p>
        </w:tc>
      </w:tr>
      <w:tr w:rsidR="000B3609" w14:paraId="6E731D6B" w14:textId="77777777" w:rsidTr="00E0125C">
        <w:trPr>
          <w:trHeight w:val="270"/>
          <w:jc w:val="center"/>
        </w:trPr>
        <w:tc>
          <w:tcPr>
            <w:tcW w:w="6930" w:type="dxa"/>
            <w:tcBorders>
              <w:top w:val="nil"/>
              <w:left w:val="single" w:sz="6" w:space="0" w:color="000000"/>
              <w:bottom w:val="single" w:sz="6" w:space="0" w:color="000000"/>
              <w:right w:val="nil"/>
            </w:tcBorders>
            <w:tcMar>
              <w:top w:w="100" w:type="dxa"/>
              <w:left w:w="100" w:type="dxa"/>
              <w:bottom w:w="100" w:type="dxa"/>
              <w:right w:w="100" w:type="dxa"/>
            </w:tcMar>
          </w:tcPr>
          <w:p w14:paraId="5A4E448D" w14:textId="77777777" w:rsidR="000B3609" w:rsidRDefault="000B3609" w:rsidP="00E0125C">
            <w:pPr>
              <w:spacing w:after="0" w:line="240" w:lineRule="auto"/>
            </w:pPr>
            <w:r>
              <w:t>Ausência de educação ambiental/ sensibilização da população</w:t>
            </w:r>
          </w:p>
        </w:tc>
        <w:tc>
          <w:tcPr>
            <w:tcW w:w="10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7A8B6A2" w14:textId="77777777" w:rsidR="000B3609" w:rsidRDefault="000B3609" w:rsidP="00E0125C">
            <w:pPr>
              <w:spacing w:after="0" w:line="240" w:lineRule="auto"/>
            </w:pPr>
            <w:r>
              <w:t>6 (18,8)</w:t>
            </w:r>
          </w:p>
        </w:tc>
      </w:tr>
      <w:tr w:rsidR="000B3609" w14:paraId="46F562C5" w14:textId="77777777" w:rsidTr="00E0125C">
        <w:trPr>
          <w:trHeight w:val="75"/>
          <w:jc w:val="center"/>
        </w:trPr>
        <w:tc>
          <w:tcPr>
            <w:tcW w:w="6930" w:type="dxa"/>
            <w:tcBorders>
              <w:top w:val="nil"/>
              <w:left w:val="single" w:sz="6" w:space="0" w:color="000000"/>
              <w:bottom w:val="single" w:sz="6" w:space="0" w:color="000000"/>
              <w:right w:val="nil"/>
            </w:tcBorders>
            <w:tcMar>
              <w:top w:w="100" w:type="dxa"/>
              <w:left w:w="100" w:type="dxa"/>
              <w:bottom w:w="100" w:type="dxa"/>
              <w:right w:w="100" w:type="dxa"/>
            </w:tcMar>
          </w:tcPr>
          <w:p w14:paraId="513C9765" w14:textId="77777777" w:rsidR="000B3609" w:rsidRDefault="000B3609" w:rsidP="00E0125C">
            <w:pPr>
              <w:spacing w:after="0" w:line="240" w:lineRule="auto"/>
            </w:pPr>
            <w:r>
              <w:t>Escassez ou mau uso de recursos</w:t>
            </w:r>
          </w:p>
        </w:tc>
        <w:tc>
          <w:tcPr>
            <w:tcW w:w="10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C88CB8B" w14:textId="77777777" w:rsidR="000B3609" w:rsidRDefault="000B3609" w:rsidP="00E0125C">
            <w:pPr>
              <w:spacing w:after="0" w:line="240" w:lineRule="auto"/>
            </w:pPr>
            <w:r>
              <w:t>4 (12,5)</w:t>
            </w:r>
          </w:p>
        </w:tc>
      </w:tr>
      <w:tr w:rsidR="000B3609" w14:paraId="4B3D61B0" w14:textId="77777777" w:rsidTr="00E0125C">
        <w:trPr>
          <w:trHeight w:val="56"/>
          <w:jc w:val="center"/>
        </w:trPr>
        <w:tc>
          <w:tcPr>
            <w:tcW w:w="6930" w:type="dxa"/>
            <w:tcBorders>
              <w:top w:val="nil"/>
              <w:left w:val="single" w:sz="6" w:space="0" w:color="000000"/>
              <w:bottom w:val="single" w:sz="6" w:space="0" w:color="000000"/>
              <w:right w:val="nil"/>
            </w:tcBorders>
            <w:tcMar>
              <w:top w:w="100" w:type="dxa"/>
              <w:left w:w="100" w:type="dxa"/>
              <w:bottom w:w="100" w:type="dxa"/>
              <w:right w:w="100" w:type="dxa"/>
            </w:tcMar>
          </w:tcPr>
          <w:p w14:paraId="4EDB0026" w14:textId="77777777" w:rsidR="000B3609" w:rsidRDefault="000B3609" w:rsidP="00E0125C">
            <w:pPr>
              <w:spacing w:after="0" w:line="240" w:lineRule="auto"/>
            </w:pPr>
            <w:r>
              <w:t>Ausência de saneamento básico</w:t>
            </w:r>
          </w:p>
        </w:tc>
        <w:tc>
          <w:tcPr>
            <w:tcW w:w="10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2A190D0" w14:textId="77777777" w:rsidR="000B3609" w:rsidRDefault="000B3609" w:rsidP="00E0125C">
            <w:pPr>
              <w:spacing w:after="0" w:line="240" w:lineRule="auto"/>
            </w:pPr>
            <w:r>
              <w:t>3 (9,4)</w:t>
            </w:r>
          </w:p>
        </w:tc>
      </w:tr>
      <w:tr w:rsidR="000B3609" w14:paraId="0DE0BFDE" w14:textId="77777777" w:rsidTr="00E0125C">
        <w:trPr>
          <w:trHeight w:val="180"/>
          <w:jc w:val="center"/>
        </w:trPr>
        <w:tc>
          <w:tcPr>
            <w:tcW w:w="6930" w:type="dxa"/>
            <w:tcBorders>
              <w:top w:val="nil"/>
              <w:left w:val="single" w:sz="6" w:space="0" w:color="000000"/>
              <w:bottom w:val="single" w:sz="6" w:space="0" w:color="000000"/>
              <w:right w:val="nil"/>
            </w:tcBorders>
            <w:tcMar>
              <w:top w:w="100" w:type="dxa"/>
              <w:left w:w="100" w:type="dxa"/>
              <w:bottom w:w="100" w:type="dxa"/>
              <w:right w:w="100" w:type="dxa"/>
            </w:tcMar>
          </w:tcPr>
          <w:p w14:paraId="0CD98CE2" w14:textId="77777777" w:rsidR="000B3609" w:rsidRDefault="000B3609" w:rsidP="00E0125C">
            <w:pPr>
              <w:spacing w:after="0" w:line="240" w:lineRule="auto"/>
            </w:pPr>
            <w:r>
              <w:t>Desinteresse político e outras questões políticas</w:t>
            </w:r>
          </w:p>
        </w:tc>
        <w:tc>
          <w:tcPr>
            <w:tcW w:w="10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0FE7BD1" w14:textId="77777777" w:rsidR="000B3609" w:rsidRDefault="000B3609" w:rsidP="00E0125C">
            <w:pPr>
              <w:spacing w:after="0" w:line="240" w:lineRule="auto"/>
            </w:pPr>
            <w:r>
              <w:t>3 (9,4)</w:t>
            </w:r>
          </w:p>
        </w:tc>
      </w:tr>
      <w:tr w:rsidR="000B3609" w14:paraId="260228A4" w14:textId="77777777" w:rsidTr="00E0125C">
        <w:trPr>
          <w:trHeight w:val="25"/>
          <w:jc w:val="center"/>
        </w:trPr>
        <w:tc>
          <w:tcPr>
            <w:tcW w:w="6930" w:type="dxa"/>
            <w:tcBorders>
              <w:top w:val="nil"/>
              <w:left w:val="single" w:sz="6" w:space="0" w:color="000000"/>
              <w:bottom w:val="single" w:sz="6" w:space="0" w:color="000000"/>
              <w:right w:val="nil"/>
            </w:tcBorders>
            <w:tcMar>
              <w:top w:w="100" w:type="dxa"/>
              <w:left w:w="100" w:type="dxa"/>
              <w:bottom w:w="100" w:type="dxa"/>
              <w:right w:w="100" w:type="dxa"/>
            </w:tcMar>
          </w:tcPr>
          <w:p w14:paraId="022D714F" w14:textId="77777777" w:rsidR="000B3609" w:rsidRDefault="000B3609" w:rsidP="00E0125C">
            <w:pPr>
              <w:spacing w:after="0" w:line="240" w:lineRule="auto"/>
            </w:pPr>
            <w:r>
              <w:t>Avanço desordenado da urbanização</w:t>
            </w:r>
          </w:p>
        </w:tc>
        <w:tc>
          <w:tcPr>
            <w:tcW w:w="10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4608605" w14:textId="77777777" w:rsidR="000B3609" w:rsidRDefault="000B3609" w:rsidP="00E0125C">
            <w:pPr>
              <w:spacing w:after="0" w:line="240" w:lineRule="auto"/>
            </w:pPr>
            <w:r>
              <w:t>2 (6,3)</w:t>
            </w:r>
          </w:p>
        </w:tc>
      </w:tr>
      <w:tr w:rsidR="000B3609" w14:paraId="34B32A5F" w14:textId="77777777" w:rsidTr="00E0125C">
        <w:trPr>
          <w:trHeight w:val="144"/>
          <w:jc w:val="center"/>
        </w:trPr>
        <w:tc>
          <w:tcPr>
            <w:tcW w:w="6930" w:type="dxa"/>
            <w:tcBorders>
              <w:top w:val="nil"/>
              <w:left w:val="single" w:sz="6" w:space="0" w:color="000000"/>
              <w:bottom w:val="single" w:sz="6" w:space="0" w:color="000000"/>
              <w:right w:val="nil"/>
            </w:tcBorders>
            <w:tcMar>
              <w:top w:w="100" w:type="dxa"/>
              <w:left w:w="100" w:type="dxa"/>
              <w:bottom w:w="100" w:type="dxa"/>
              <w:right w:w="100" w:type="dxa"/>
            </w:tcMar>
          </w:tcPr>
          <w:p w14:paraId="3BDDD63F" w14:textId="77777777" w:rsidR="000B3609" w:rsidRDefault="000B3609" w:rsidP="00E0125C">
            <w:pPr>
              <w:spacing w:after="0" w:line="240" w:lineRule="auto"/>
            </w:pPr>
            <w:r>
              <w:t>Falta de planejamento adequado</w:t>
            </w:r>
          </w:p>
        </w:tc>
        <w:tc>
          <w:tcPr>
            <w:tcW w:w="10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8711158" w14:textId="77777777" w:rsidR="000B3609" w:rsidRDefault="000B3609" w:rsidP="00E0125C">
            <w:pPr>
              <w:spacing w:after="0" w:line="240" w:lineRule="auto"/>
            </w:pPr>
            <w:r>
              <w:t>2 (6,3)</w:t>
            </w:r>
          </w:p>
        </w:tc>
      </w:tr>
      <w:tr w:rsidR="000B3609" w14:paraId="1DA003FC" w14:textId="77777777" w:rsidTr="00E0125C">
        <w:trPr>
          <w:trHeight w:val="222"/>
          <w:jc w:val="center"/>
        </w:trPr>
        <w:tc>
          <w:tcPr>
            <w:tcW w:w="6930" w:type="dxa"/>
            <w:tcBorders>
              <w:top w:val="nil"/>
              <w:left w:val="single" w:sz="6" w:space="0" w:color="000000"/>
              <w:bottom w:val="single" w:sz="6" w:space="0" w:color="000000"/>
              <w:right w:val="nil"/>
            </w:tcBorders>
            <w:tcMar>
              <w:top w:w="100" w:type="dxa"/>
              <w:left w:w="100" w:type="dxa"/>
              <w:bottom w:w="100" w:type="dxa"/>
              <w:right w:w="100" w:type="dxa"/>
            </w:tcMar>
          </w:tcPr>
          <w:p w14:paraId="586D4A57" w14:textId="77777777" w:rsidR="000B3609" w:rsidRDefault="000B3609" w:rsidP="00E0125C">
            <w:pPr>
              <w:spacing w:after="0" w:line="240" w:lineRule="auto"/>
            </w:pPr>
            <w:r>
              <w:t xml:space="preserve">Ausência de fiscalização </w:t>
            </w:r>
          </w:p>
        </w:tc>
        <w:tc>
          <w:tcPr>
            <w:tcW w:w="10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3C9BE8C" w14:textId="77777777" w:rsidR="000B3609" w:rsidRDefault="000B3609" w:rsidP="00E0125C">
            <w:pPr>
              <w:spacing w:after="0" w:line="240" w:lineRule="auto"/>
            </w:pPr>
            <w:r>
              <w:t>2 (6,3)</w:t>
            </w:r>
          </w:p>
        </w:tc>
      </w:tr>
      <w:tr w:rsidR="000B3609" w14:paraId="687ECC9A" w14:textId="77777777" w:rsidTr="00E0125C">
        <w:trPr>
          <w:trHeight w:val="25"/>
          <w:jc w:val="center"/>
        </w:trPr>
        <w:tc>
          <w:tcPr>
            <w:tcW w:w="6930" w:type="dxa"/>
            <w:tcBorders>
              <w:top w:val="nil"/>
              <w:left w:val="single" w:sz="6" w:space="0" w:color="000000"/>
              <w:bottom w:val="single" w:sz="6" w:space="0" w:color="000000"/>
              <w:right w:val="nil"/>
            </w:tcBorders>
            <w:tcMar>
              <w:top w:w="100" w:type="dxa"/>
              <w:left w:w="100" w:type="dxa"/>
              <w:bottom w:w="100" w:type="dxa"/>
              <w:right w:w="100" w:type="dxa"/>
            </w:tcMar>
          </w:tcPr>
          <w:p w14:paraId="1EC5AF98" w14:textId="77777777" w:rsidR="000B3609" w:rsidRDefault="000B3609" w:rsidP="00E0125C">
            <w:pPr>
              <w:spacing w:after="0" w:line="240" w:lineRule="auto"/>
            </w:pPr>
            <w:r>
              <w:t>Não incentivo a práticas sustentáveis</w:t>
            </w:r>
          </w:p>
        </w:tc>
        <w:tc>
          <w:tcPr>
            <w:tcW w:w="10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0EE13EA" w14:textId="77777777" w:rsidR="000B3609" w:rsidRDefault="000B3609" w:rsidP="00E0125C">
            <w:pPr>
              <w:spacing w:after="0" w:line="240" w:lineRule="auto"/>
            </w:pPr>
            <w:r>
              <w:t>2 (6,3)</w:t>
            </w:r>
          </w:p>
        </w:tc>
      </w:tr>
      <w:tr w:rsidR="000B3609" w14:paraId="2F95EEA5" w14:textId="77777777" w:rsidTr="00E0125C">
        <w:trPr>
          <w:trHeight w:val="150"/>
          <w:jc w:val="center"/>
        </w:trPr>
        <w:tc>
          <w:tcPr>
            <w:tcW w:w="6930" w:type="dxa"/>
            <w:tcBorders>
              <w:top w:val="nil"/>
              <w:left w:val="single" w:sz="6" w:space="0" w:color="000000"/>
              <w:bottom w:val="single" w:sz="6" w:space="0" w:color="000000"/>
              <w:right w:val="nil"/>
            </w:tcBorders>
            <w:tcMar>
              <w:top w:w="100" w:type="dxa"/>
              <w:left w:w="100" w:type="dxa"/>
              <w:bottom w:w="100" w:type="dxa"/>
              <w:right w:w="100" w:type="dxa"/>
            </w:tcMar>
          </w:tcPr>
          <w:p w14:paraId="637C0C8E" w14:textId="77777777" w:rsidR="000B3609" w:rsidRDefault="000B3609" w:rsidP="00E0125C">
            <w:pPr>
              <w:spacing w:after="0" w:line="240" w:lineRule="auto"/>
            </w:pPr>
            <w:r>
              <w:t>Contrabando de fauna</w:t>
            </w:r>
          </w:p>
        </w:tc>
        <w:tc>
          <w:tcPr>
            <w:tcW w:w="108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8FA90E8" w14:textId="77777777" w:rsidR="000B3609" w:rsidRDefault="000B3609" w:rsidP="00E0125C">
            <w:pPr>
              <w:spacing w:after="0" w:line="240" w:lineRule="auto"/>
            </w:pPr>
            <w:r>
              <w:t>1 (3,1)</w:t>
            </w:r>
          </w:p>
        </w:tc>
      </w:tr>
    </w:tbl>
    <w:p w14:paraId="25F10C08" w14:textId="77777777" w:rsidR="000B3609" w:rsidRDefault="000B3609" w:rsidP="000B3609">
      <w:pPr>
        <w:spacing w:before="240" w:line="240" w:lineRule="auto"/>
        <w:jc w:val="both"/>
      </w:pPr>
      <w:r>
        <w:t xml:space="preserve">Dentre os desejos levantados, foi possível observar que houve maior predominância pelos temas de preservação das áreas verdes e biodiversidade (31,4%), legislação (14,3%) e saneamento ambiental (11,4%). Em relação ao primeiro, destacaram-se:  preservação e aumento das áreas verdes, biodiversidade, arborização urbana e a existência de parques. </w:t>
      </w:r>
    </w:p>
    <w:p w14:paraId="2B674B73" w14:textId="77777777" w:rsidR="000B3609" w:rsidRDefault="000B3609" w:rsidP="000B3609">
      <w:pPr>
        <w:spacing w:before="240" w:line="240" w:lineRule="auto"/>
        <w:jc w:val="both"/>
      </w:pPr>
      <w:r>
        <w:t>Dentro das questões de legislação, foram destacadas uma maior rigidez quanto à legislação de crimes ambientais e aumento das multas relacionadas às infrações ambientais. Por fim, em relação ao saneamento ambiental a principal questão apontada foi a existência de uma coleta seletiva efetiva, sendo este desejo o mais apontado entre todos os das demais categorias.</w:t>
      </w:r>
    </w:p>
    <w:p w14:paraId="34C64BA0" w14:textId="51BE0D37" w:rsidR="000B3609" w:rsidRDefault="000B3609" w:rsidP="000B3609">
      <w:pPr>
        <w:spacing w:before="240" w:line="240" w:lineRule="auto"/>
        <w:jc w:val="both"/>
      </w:pPr>
      <w:r>
        <w:t>Importante também ressaltar a qualidade ambiental relacionada à menor poluição das matrizes ambientais e consequente bem-estar da população. Outro item relevante diz respeito à educação ambiental, onde os participantes apontaram como desejo uma população educada ambientalmente e que os infratores fossem reabilitados através de cursos, palestras e outras ações.</w:t>
      </w:r>
    </w:p>
    <w:p w14:paraId="36501297" w14:textId="51BE0D37" w:rsidR="000B3609" w:rsidRDefault="000B3609" w:rsidP="000B3609">
      <w:pPr>
        <w:spacing w:before="240" w:line="240" w:lineRule="auto"/>
        <w:jc w:val="both"/>
      </w:pPr>
      <w:r>
        <w:t>Em relação às lamentações apontadas, a poluição e degradação ambiental foi a mais prevalente (21,9%), seguida pela ausência de educação ambiental e falta de sensibilização da população (18,8%), Escassez ou mau uso dos recursos voltados à preservação e à restauração das áreas verdes (12,5%). Entre os demais itens mencionados, é importante destacar a falta de saneamento básico, a influência das questões políticas, as consequências do mal planejamento e da desorganização da cidade, ausência de fiscalização e a ocorrência de crimes ambientais impactando na biodiversidade.</w:t>
      </w:r>
    </w:p>
    <w:p w14:paraId="2E60C8EA" w14:textId="6435477D" w:rsidR="00680D99" w:rsidRDefault="000B3609" w:rsidP="004F3793">
      <w:pPr>
        <w:spacing w:before="240" w:line="240" w:lineRule="auto"/>
        <w:jc w:val="both"/>
      </w:pPr>
      <w:r>
        <w:t>Já a</w:t>
      </w:r>
      <w:r w:rsidR="00680D99">
        <w:t xml:space="preserve"> segunda oficina ocorreu na data de 16 de outubro de 2019, dessa vez com novas turmas de alunos e professores, totalizando 28 participantes. Os dois primeiros momentos dessa oficina são os mesmos da oficina de diagnóstico descritos anteriormente (Apresentação sobre o Plano Municipal de Conservação e Recuperação da Mata Atlântica - PMMA e Experimentação Sensorial).</w:t>
      </w:r>
    </w:p>
    <w:p w14:paraId="52087686" w14:textId="4924B277" w:rsidR="00680D99" w:rsidRPr="00F25EEF" w:rsidRDefault="00680D99" w:rsidP="004F3793">
      <w:pPr>
        <w:spacing w:before="240" w:line="240" w:lineRule="auto"/>
        <w:jc w:val="both"/>
      </w:pPr>
      <w:r>
        <w:t xml:space="preserve">Após a segunda etapa, os alunos retornaram para a sala e deu-se início a aplicação da Análise de Forças, Oportunidades, Fraquezas e Ameaças - FOFA. Os participantes foram divididos em 3 grupos, sendo que cada um deles contou com a presença de um técnico da Secretaria Municipal de Meio Ambiente - SMMA para os instruir sobre as etapas seguintes, solucionar dúvidas e fazer comentários em cima da discussão realizada por cada grupo. Foi solicitado que um membro do grupo registrasse em papel as forças, oportunidades, fraquezas e ameaças que iam sendo apontadas e discutidas </w:t>
      </w:r>
      <w:r w:rsidRPr="00F25EEF">
        <w:t xml:space="preserve">pelos integrantes (Figura </w:t>
      </w:r>
      <w:r w:rsidR="00F25EEF" w:rsidRPr="00F25EEF">
        <w:t>09</w:t>
      </w:r>
      <w:r w:rsidRPr="00F25EEF">
        <w:t>).</w:t>
      </w:r>
    </w:p>
    <w:p w14:paraId="29B7D164" w14:textId="77777777" w:rsidR="00680D99" w:rsidRPr="00F25EEF" w:rsidRDefault="00680D99" w:rsidP="00680D99">
      <w:pPr>
        <w:spacing w:before="240" w:line="240" w:lineRule="auto"/>
      </w:pPr>
    </w:p>
    <w:p w14:paraId="793E3531" w14:textId="780C1DBF" w:rsidR="00680D99" w:rsidRDefault="00680D99" w:rsidP="00143584">
      <w:pPr>
        <w:spacing w:before="240" w:after="0" w:line="240" w:lineRule="auto"/>
        <w:jc w:val="center"/>
      </w:pPr>
      <w:r>
        <w:rPr>
          <w:noProof/>
        </w:rPr>
        <w:drawing>
          <wp:inline distT="114300" distB="114300" distL="114300" distR="114300" wp14:anchorId="7253AA6D" wp14:editId="13588BF0">
            <wp:extent cx="4133850" cy="2971800"/>
            <wp:effectExtent l="19050" t="19050" r="19050" b="19050"/>
            <wp:docPr id="183" name="image173.jpg"/>
            <wp:cNvGraphicFramePr/>
            <a:graphic xmlns:a="http://schemas.openxmlformats.org/drawingml/2006/main">
              <a:graphicData uri="http://schemas.openxmlformats.org/drawingml/2006/picture">
                <pic:pic xmlns:pic="http://schemas.openxmlformats.org/drawingml/2006/picture">
                  <pic:nvPicPr>
                    <pic:cNvPr id="0" name="image173.jpg"/>
                    <pic:cNvPicPr preferRelativeResize="0"/>
                  </pic:nvPicPr>
                  <pic:blipFill>
                    <a:blip r:embed="rId20"/>
                    <a:srcRect/>
                    <a:stretch>
                      <a:fillRect/>
                    </a:stretch>
                  </pic:blipFill>
                  <pic:spPr>
                    <a:xfrm>
                      <a:off x="0" y="0"/>
                      <a:ext cx="4134132" cy="2972003"/>
                    </a:xfrm>
                    <a:prstGeom prst="rect">
                      <a:avLst/>
                    </a:prstGeom>
                    <a:ln>
                      <a:solidFill>
                        <a:schemeClr val="tx1"/>
                      </a:solidFill>
                    </a:ln>
                  </pic:spPr>
                </pic:pic>
              </a:graphicData>
            </a:graphic>
          </wp:inline>
        </w:drawing>
      </w:r>
    </w:p>
    <w:p w14:paraId="7D15972F" w14:textId="000BC957" w:rsidR="00143584" w:rsidRDefault="00143584" w:rsidP="00143584">
      <w:pPr>
        <w:spacing w:line="240" w:lineRule="auto"/>
        <w:jc w:val="center"/>
      </w:pPr>
      <w:r w:rsidRPr="00F25EEF">
        <w:rPr>
          <w:b/>
        </w:rPr>
        <w:t>Figura 09</w:t>
      </w:r>
      <w:r w:rsidRPr="00F25EEF">
        <w:t xml:space="preserve"> Aplicação</w:t>
      </w:r>
      <w:r>
        <w:t xml:space="preserve"> da Análise de Forças, Oportunidades, Fraquezas e Ameaças - FOFA na oficina realizada na Casa Nossa Senhora de Guadalupe</w:t>
      </w:r>
    </w:p>
    <w:p w14:paraId="03DE2A9E" w14:textId="77777777" w:rsidR="00143584" w:rsidRDefault="00143584" w:rsidP="00680D99">
      <w:pPr>
        <w:spacing w:before="240" w:line="240" w:lineRule="auto"/>
        <w:jc w:val="center"/>
      </w:pPr>
    </w:p>
    <w:p w14:paraId="1CA27958" w14:textId="77777777" w:rsidR="00680D99" w:rsidRDefault="00680D99" w:rsidP="00680D99">
      <w:pPr>
        <w:spacing w:before="240" w:line="240" w:lineRule="auto"/>
        <w:jc w:val="both"/>
      </w:pPr>
      <w:r>
        <w:t>Da mesma forma ocorrida nos grupos da oficina anterior, quando a discussão dos grupos foi encerrada, os mesmos elencaram um integrante para apresentar a análise realizada, encerrando com reflexões levantadas pelos técnicos que conduziram a oficina.</w:t>
      </w:r>
    </w:p>
    <w:p w14:paraId="2015D4ED" w14:textId="1ACAE487" w:rsidR="00680D99" w:rsidRDefault="004F3793" w:rsidP="00680D99">
      <w:pPr>
        <w:spacing w:before="240" w:line="240" w:lineRule="auto"/>
        <w:jc w:val="both"/>
      </w:pPr>
      <w:r>
        <w:t>No encerramento, a</w:t>
      </w:r>
      <w:r w:rsidR="00680D99">
        <w:t>pós obtenção dos dados dos três grupos, os técnicos trouxeram reflexões e agradeceram a participação dos convidados.</w:t>
      </w:r>
    </w:p>
    <w:p w14:paraId="68AE2E7B" w14:textId="403106E2" w:rsidR="005831D7" w:rsidRDefault="000B3609" w:rsidP="000B3609">
      <w:pPr>
        <w:spacing w:before="240" w:line="240" w:lineRule="auto"/>
      </w:pPr>
      <w:r>
        <w:t>Os resultados dessa análise serão apresentado</w:t>
      </w:r>
      <w:r w:rsidRPr="005831D7">
        <w:t xml:space="preserve">s a seguir (Tabela </w:t>
      </w:r>
      <w:r w:rsidR="005831D7" w:rsidRPr="005831D7">
        <w:t>05</w:t>
      </w:r>
      <w:r w:rsidRPr="005831D7">
        <w:t>).</w:t>
      </w:r>
    </w:p>
    <w:p w14:paraId="33E1DEC0" w14:textId="77777777" w:rsidR="005831D7" w:rsidRDefault="005831D7">
      <w:r>
        <w:br w:type="page"/>
      </w:r>
    </w:p>
    <w:p w14:paraId="36E8B534" w14:textId="6A749E95" w:rsidR="000B3609" w:rsidRPr="005831D7" w:rsidRDefault="000B3609" w:rsidP="00205438">
      <w:pPr>
        <w:spacing w:before="240" w:after="0" w:line="240" w:lineRule="auto"/>
        <w:jc w:val="both"/>
      </w:pPr>
      <w:r w:rsidRPr="005831D7">
        <w:rPr>
          <w:b/>
        </w:rPr>
        <w:t xml:space="preserve">Tabela </w:t>
      </w:r>
      <w:r w:rsidR="005831D7" w:rsidRPr="005831D7">
        <w:rPr>
          <w:b/>
        </w:rPr>
        <w:t>05</w:t>
      </w:r>
      <w:r w:rsidRPr="005831D7">
        <w:t xml:space="preserve"> Resultados da análise FOFA em oficina realizada na Casa Nossa Senhora de Guadalupe</w:t>
      </w:r>
    </w:p>
    <w:tbl>
      <w:tblPr>
        <w:tblW w:w="8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20"/>
        <w:gridCol w:w="4775"/>
      </w:tblGrid>
      <w:tr w:rsidR="000B3609" w14:paraId="66920509" w14:textId="77777777" w:rsidTr="005831D7">
        <w:tc>
          <w:tcPr>
            <w:tcW w:w="3720" w:type="dxa"/>
            <w:shd w:val="clear" w:color="auto" w:fill="auto"/>
            <w:tcMar>
              <w:top w:w="100" w:type="dxa"/>
              <w:left w:w="100" w:type="dxa"/>
              <w:bottom w:w="100" w:type="dxa"/>
              <w:right w:w="100" w:type="dxa"/>
            </w:tcMar>
            <w:vAlign w:val="center"/>
          </w:tcPr>
          <w:p w14:paraId="187C5C97" w14:textId="77777777" w:rsidR="000B3609" w:rsidRPr="005831D7" w:rsidRDefault="000B3609" w:rsidP="005831D7">
            <w:pPr>
              <w:widowControl w:val="0"/>
              <w:spacing w:after="0" w:line="240" w:lineRule="auto"/>
              <w:jc w:val="center"/>
              <w:rPr>
                <w:b/>
                <w:sz w:val="20"/>
                <w:szCs w:val="20"/>
              </w:rPr>
            </w:pPr>
            <w:r w:rsidRPr="005831D7">
              <w:rPr>
                <w:b/>
                <w:sz w:val="20"/>
                <w:szCs w:val="20"/>
              </w:rPr>
              <w:t>Fatores internos (nº de vezes citado)</w:t>
            </w:r>
          </w:p>
        </w:tc>
        <w:tc>
          <w:tcPr>
            <w:tcW w:w="4775" w:type="dxa"/>
            <w:shd w:val="clear" w:color="auto" w:fill="auto"/>
            <w:tcMar>
              <w:top w:w="100" w:type="dxa"/>
              <w:left w:w="100" w:type="dxa"/>
              <w:bottom w:w="100" w:type="dxa"/>
              <w:right w:w="100" w:type="dxa"/>
            </w:tcMar>
            <w:vAlign w:val="center"/>
          </w:tcPr>
          <w:p w14:paraId="75F8D861" w14:textId="77777777" w:rsidR="000B3609" w:rsidRPr="005831D7" w:rsidRDefault="000B3609" w:rsidP="005831D7">
            <w:pPr>
              <w:widowControl w:val="0"/>
              <w:spacing w:after="0" w:line="240" w:lineRule="auto"/>
              <w:jc w:val="center"/>
              <w:rPr>
                <w:b/>
                <w:sz w:val="20"/>
                <w:szCs w:val="20"/>
              </w:rPr>
            </w:pPr>
            <w:r w:rsidRPr="005831D7">
              <w:rPr>
                <w:b/>
                <w:sz w:val="20"/>
                <w:szCs w:val="20"/>
              </w:rPr>
              <w:t>Fatores externos (nº de vezes citado)</w:t>
            </w:r>
          </w:p>
        </w:tc>
      </w:tr>
      <w:tr w:rsidR="000B3609" w14:paraId="70DFFE6E" w14:textId="77777777" w:rsidTr="005831D7">
        <w:tc>
          <w:tcPr>
            <w:tcW w:w="3720" w:type="dxa"/>
            <w:shd w:val="clear" w:color="auto" w:fill="auto"/>
            <w:tcMar>
              <w:top w:w="100" w:type="dxa"/>
              <w:left w:w="100" w:type="dxa"/>
              <w:bottom w:w="100" w:type="dxa"/>
              <w:right w:w="100" w:type="dxa"/>
            </w:tcMar>
            <w:vAlign w:val="center"/>
          </w:tcPr>
          <w:p w14:paraId="0AD81798" w14:textId="77777777" w:rsidR="000B3609" w:rsidRDefault="000B3609" w:rsidP="005831D7">
            <w:pPr>
              <w:widowControl w:val="0"/>
              <w:spacing w:after="0" w:line="240" w:lineRule="auto"/>
              <w:jc w:val="center"/>
              <w:rPr>
                <w:b/>
                <w:sz w:val="20"/>
                <w:szCs w:val="20"/>
              </w:rPr>
            </w:pPr>
            <w:r>
              <w:rPr>
                <w:b/>
                <w:sz w:val="20"/>
                <w:szCs w:val="20"/>
              </w:rPr>
              <w:t>FORÇAS</w:t>
            </w:r>
          </w:p>
        </w:tc>
        <w:tc>
          <w:tcPr>
            <w:tcW w:w="4775" w:type="dxa"/>
            <w:shd w:val="clear" w:color="auto" w:fill="auto"/>
            <w:tcMar>
              <w:top w:w="100" w:type="dxa"/>
              <w:left w:w="100" w:type="dxa"/>
              <w:bottom w:w="100" w:type="dxa"/>
              <w:right w:w="100" w:type="dxa"/>
            </w:tcMar>
            <w:vAlign w:val="center"/>
          </w:tcPr>
          <w:p w14:paraId="1F0DD639" w14:textId="77777777" w:rsidR="000B3609" w:rsidRDefault="000B3609" w:rsidP="005831D7">
            <w:pPr>
              <w:widowControl w:val="0"/>
              <w:spacing w:after="0" w:line="240" w:lineRule="auto"/>
              <w:jc w:val="center"/>
              <w:rPr>
                <w:b/>
                <w:sz w:val="20"/>
                <w:szCs w:val="20"/>
              </w:rPr>
            </w:pPr>
            <w:r>
              <w:rPr>
                <w:b/>
                <w:sz w:val="20"/>
                <w:szCs w:val="20"/>
              </w:rPr>
              <w:t>OPORTUNIDADES</w:t>
            </w:r>
          </w:p>
        </w:tc>
      </w:tr>
      <w:tr w:rsidR="000B3609" w14:paraId="67CB02AE" w14:textId="77777777" w:rsidTr="005831D7">
        <w:tc>
          <w:tcPr>
            <w:tcW w:w="3720" w:type="dxa"/>
            <w:shd w:val="clear" w:color="auto" w:fill="auto"/>
            <w:tcMar>
              <w:top w:w="100" w:type="dxa"/>
              <w:left w:w="100" w:type="dxa"/>
              <w:bottom w:w="100" w:type="dxa"/>
              <w:right w:w="100" w:type="dxa"/>
            </w:tcMar>
            <w:vAlign w:val="center"/>
          </w:tcPr>
          <w:p w14:paraId="5C30A4DD" w14:textId="43D1353E" w:rsidR="000B3609" w:rsidRDefault="00205438" w:rsidP="005831D7">
            <w:pPr>
              <w:widowControl w:val="0"/>
              <w:spacing w:after="0"/>
              <w:rPr>
                <w:sz w:val="20"/>
                <w:szCs w:val="20"/>
              </w:rPr>
            </w:pPr>
            <w:r>
              <w:rPr>
                <w:sz w:val="20"/>
                <w:szCs w:val="20"/>
              </w:rPr>
              <w:t xml:space="preserve">- </w:t>
            </w:r>
            <w:r w:rsidR="000B3609">
              <w:rPr>
                <w:sz w:val="20"/>
                <w:szCs w:val="20"/>
              </w:rPr>
              <w:t>Biodiversidade (3);</w:t>
            </w:r>
          </w:p>
          <w:p w14:paraId="5131A97F" w14:textId="7AE426D0" w:rsidR="000B3609" w:rsidRDefault="00205438" w:rsidP="005831D7">
            <w:pPr>
              <w:widowControl w:val="0"/>
              <w:spacing w:after="0"/>
              <w:rPr>
                <w:sz w:val="20"/>
                <w:szCs w:val="20"/>
              </w:rPr>
            </w:pPr>
            <w:r>
              <w:rPr>
                <w:sz w:val="20"/>
                <w:szCs w:val="20"/>
              </w:rPr>
              <w:t xml:space="preserve">- </w:t>
            </w:r>
            <w:r w:rsidR="000B3609">
              <w:rPr>
                <w:sz w:val="20"/>
                <w:szCs w:val="20"/>
              </w:rPr>
              <w:t>Solo fértil (3);</w:t>
            </w:r>
          </w:p>
          <w:p w14:paraId="79404699" w14:textId="519F10BD" w:rsidR="000B3609" w:rsidRDefault="00205438" w:rsidP="005831D7">
            <w:pPr>
              <w:widowControl w:val="0"/>
              <w:spacing w:after="0"/>
              <w:rPr>
                <w:sz w:val="20"/>
                <w:szCs w:val="20"/>
              </w:rPr>
            </w:pPr>
            <w:r>
              <w:rPr>
                <w:sz w:val="20"/>
                <w:szCs w:val="20"/>
              </w:rPr>
              <w:t xml:space="preserve">- </w:t>
            </w:r>
            <w:r w:rsidR="000B3609">
              <w:rPr>
                <w:sz w:val="20"/>
                <w:szCs w:val="20"/>
              </w:rPr>
              <w:t>Preservação da área vegetada (2);</w:t>
            </w:r>
          </w:p>
          <w:p w14:paraId="31E15724" w14:textId="0D7E0793" w:rsidR="000B3609" w:rsidRDefault="00205438" w:rsidP="005831D7">
            <w:pPr>
              <w:widowControl w:val="0"/>
              <w:spacing w:after="0"/>
              <w:rPr>
                <w:sz w:val="20"/>
                <w:szCs w:val="20"/>
              </w:rPr>
            </w:pPr>
            <w:r>
              <w:rPr>
                <w:sz w:val="20"/>
                <w:szCs w:val="20"/>
              </w:rPr>
              <w:t xml:space="preserve">- </w:t>
            </w:r>
            <w:r w:rsidR="000B3609">
              <w:rPr>
                <w:sz w:val="20"/>
                <w:szCs w:val="20"/>
              </w:rPr>
              <w:t>Qualidade do ar (2);</w:t>
            </w:r>
          </w:p>
          <w:p w14:paraId="2CD8C7C9" w14:textId="7DE7D37B" w:rsidR="000B3609" w:rsidRDefault="00205438" w:rsidP="005831D7">
            <w:pPr>
              <w:widowControl w:val="0"/>
              <w:spacing w:after="0"/>
              <w:rPr>
                <w:sz w:val="20"/>
                <w:szCs w:val="20"/>
              </w:rPr>
            </w:pPr>
            <w:r>
              <w:rPr>
                <w:sz w:val="20"/>
                <w:szCs w:val="20"/>
              </w:rPr>
              <w:t xml:space="preserve">- </w:t>
            </w:r>
            <w:r w:rsidR="000B3609">
              <w:rPr>
                <w:sz w:val="20"/>
                <w:szCs w:val="20"/>
              </w:rPr>
              <w:t>Clima favorável (2);</w:t>
            </w:r>
          </w:p>
          <w:p w14:paraId="13753D58" w14:textId="0CBCAE2E" w:rsidR="000B3609" w:rsidRDefault="00205438" w:rsidP="005831D7">
            <w:pPr>
              <w:widowControl w:val="0"/>
              <w:spacing w:after="0"/>
              <w:rPr>
                <w:sz w:val="20"/>
                <w:szCs w:val="20"/>
              </w:rPr>
            </w:pPr>
            <w:r>
              <w:rPr>
                <w:sz w:val="20"/>
                <w:szCs w:val="20"/>
              </w:rPr>
              <w:t xml:space="preserve">- </w:t>
            </w:r>
            <w:r w:rsidR="000B3609">
              <w:rPr>
                <w:sz w:val="20"/>
                <w:szCs w:val="20"/>
              </w:rPr>
              <w:t>Disponibilidade hídrica (2);</w:t>
            </w:r>
          </w:p>
          <w:p w14:paraId="13BF0BD9" w14:textId="7A7660EC" w:rsidR="000B3609" w:rsidRDefault="00205438" w:rsidP="005831D7">
            <w:pPr>
              <w:widowControl w:val="0"/>
              <w:spacing w:after="0"/>
              <w:rPr>
                <w:sz w:val="20"/>
                <w:szCs w:val="20"/>
              </w:rPr>
            </w:pPr>
            <w:r>
              <w:rPr>
                <w:sz w:val="20"/>
                <w:szCs w:val="20"/>
              </w:rPr>
              <w:t xml:space="preserve">- </w:t>
            </w:r>
            <w:r w:rsidR="000B3609">
              <w:rPr>
                <w:sz w:val="20"/>
                <w:szCs w:val="20"/>
              </w:rPr>
              <w:t>Preservação dos recursos hídricos (2);</w:t>
            </w:r>
          </w:p>
          <w:p w14:paraId="2336441F" w14:textId="54CF5874" w:rsidR="000B3609" w:rsidRDefault="00205438" w:rsidP="005831D7">
            <w:pPr>
              <w:widowControl w:val="0"/>
              <w:spacing w:after="0"/>
              <w:rPr>
                <w:sz w:val="20"/>
                <w:szCs w:val="20"/>
              </w:rPr>
            </w:pPr>
            <w:r>
              <w:rPr>
                <w:sz w:val="20"/>
                <w:szCs w:val="20"/>
              </w:rPr>
              <w:t xml:space="preserve">- </w:t>
            </w:r>
            <w:r w:rsidR="000B3609">
              <w:rPr>
                <w:sz w:val="20"/>
                <w:szCs w:val="20"/>
              </w:rPr>
              <w:t>Agricultura orgânica sustentável (1);</w:t>
            </w:r>
          </w:p>
          <w:p w14:paraId="73E02D41" w14:textId="4762F6F2" w:rsidR="000B3609" w:rsidRDefault="00205438" w:rsidP="005831D7">
            <w:pPr>
              <w:widowControl w:val="0"/>
              <w:spacing w:after="0"/>
              <w:rPr>
                <w:sz w:val="20"/>
                <w:szCs w:val="20"/>
              </w:rPr>
            </w:pPr>
            <w:r>
              <w:rPr>
                <w:sz w:val="20"/>
                <w:szCs w:val="20"/>
              </w:rPr>
              <w:t xml:space="preserve">- </w:t>
            </w:r>
            <w:r w:rsidR="000B3609">
              <w:rPr>
                <w:sz w:val="20"/>
                <w:szCs w:val="20"/>
              </w:rPr>
              <w:t>Polinização (1);</w:t>
            </w:r>
          </w:p>
          <w:p w14:paraId="7A350834" w14:textId="6E6F37F6" w:rsidR="000B3609" w:rsidRDefault="00205438" w:rsidP="005831D7">
            <w:pPr>
              <w:widowControl w:val="0"/>
              <w:spacing w:after="0"/>
              <w:rPr>
                <w:sz w:val="20"/>
                <w:szCs w:val="20"/>
              </w:rPr>
            </w:pPr>
            <w:r>
              <w:rPr>
                <w:sz w:val="20"/>
                <w:szCs w:val="20"/>
              </w:rPr>
              <w:t xml:space="preserve">- </w:t>
            </w:r>
            <w:r w:rsidR="000B3609">
              <w:rPr>
                <w:sz w:val="20"/>
                <w:szCs w:val="20"/>
              </w:rPr>
              <w:t>Ausência de poluição sonora (1).</w:t>
            </w:r>
          </w:p>
          <w:p w14:paraId="5F889AD1" w14:textId="77777777" w:rsidR="000B3609" w:rsidRDefault="000B3609" w:rsidP="005831D7">
            <w:pPr>
              <w:widowControl w:val="0"/>
              <w:spacing w:after="0"/>
              <w:rPr>
                <w:sz w:val="20"/>
                <w:szCs w:val="20"/>
              </w:rPr>
            </w:pPr>
          </w:p>
        </w:tc>
        <w:tc>
          <w:tcPr>
            <w:tcW w:w="4775" w:type="dxa"/>
            <w:shd w:val="clear" w:color="auto" w:fill="auto"/>
            <w:tcMar>
              <w:top w:w="100" w:type="dxa"/>
              <w:left w:w="100" w:type="dxa"/>
              <w:bottom w:w="100" w:type="dxa"/>
              <w:right w:w="100" w:type="dxa"/>
            </w:tcMar>
            <w:vAlign w:val="center"/>
          </w:tcPr>
          <w:p w14:paraId="16A81B5F" w14:textId="3B37DF2A" w:rsidR="000B3609" w:rsidRDefault="00205438" w:rsidP="005831D7">
            <w:pPr>
              <w:widowControl w:val="0"/>
              <w:spacing w:after="0"/>
              <w:rPr>
                <w:sz w:val="20"/>
                <w:szCs w:val="20"/>
              </w:rPr>
            </w:pPr>
            <w:r>
              <w:rPr>
                <w:sz w:val="20"/>
                <w:szCs w:val="20"/>
              </w:rPr>
              <w:t xml:space="preserve">- </w:t>
            </w:r>
            <w:r w:rsidR="000B3609">
              <w:rPr>
                <w:sz w:val="20"/>
                <w:szCs w:val="20"/>
              </w:rPr>
              <w:t>Incentivo ao ecoturismo (1);</w:t>
            </w:r>
          </w:p>
          <w:p w14:paraId="4A2EBE03" w14:textId="69432A66" w:rsidR="000B3609" w:rsidRDefault="00205438" w:rsidP="005831D7">
            <w:pPr>
              <w:widowControl w:val="0"/>
              <w:spacing w:after="0"/>
              <w:rPr>
                <w:sz w:val="20"/>
                <w:szCs w:val="20"/>
              </w:rPr>
            </w:pPr>
            <w:r>
              <w:rPr>
                <w:sz w:val="20"/>
                <w:szCs w:val="20"/>
              </w:rPr>
              <w:t xml:space="preserve">- </w:t>
            </w:r>
            <w:r w:rsidR="000B3609">
              <w:rPr>
                <w:sz w:val="20"/>
                <w:szCs w:val="20"/>
              </w:rPr>
              <w:t>Capacitação de agricultores (1);</w:t>
            </w:r>
          </w:p>
          <w:p w14:paraId="7E3C6342" w14:textId="50BE675E" w:rsidR="000B3609" w:rsidRDefault="00205438" w:rsidP="005831D7">
            <w:pPr>
              <w:widowControl w:val="0"/>
              <w:spacing w:after="0"/>
              <w:rPr>
                <w:sz w:val="20"/>
                <w:szCs w:val="20"/>
              </w:rPr>
            </w:pPr>
            <w:r>
              <w:rPr>
                <w:sz w:val="20"/>
                <w:szCs w:val="20"/>
              </w:rPr>
              <w:t>-</w:t>
            </w:r>
            <w:r w:rsidR="000B3609">
              <w:rPr>
                <w:sz w:val="20"/>
                <w:szCs w:val="20"/>
              </w:rPr>
              <w:t>Criação de projetos de arborização (1);</w:t>
            </w:r>
          </w:p>
          <w:p w14:paraId="6DB8E9F0" w14:textId="42BD7C11" w:rsidR="000B3609" w:rsidRDefault="00205438" w:rsidP="005831D7">
            <w:pPr>
              <w:widowControl w:val="0"/>
              <w:spacing w:after="0"/>
              <w:rPr>
                <w:sz w:val="20"/>
                <w:szCs w:val="20"/>
              </w:rPr>
            </w:pPr>
            <w:r>
              <w:rPr>
                <w:sz w:val="20"/>
                <w:szCs w:val="20"/>
              </w:rPr>
              <w:t xml:space="preserve">- </w:t>
            </w:r>
            <w:r w:rsidR="000B3609">
              <w:rPr>
                <w:sz w:val="20"/>
                <w:szCs w:val="20"/>
              </w:rPr>
              <w:t>Envolvimento dos líderes comunitários (1);</w:t>
            </w:r>
          </w:p>
          <w:p w14:paraId="69F38BE7" w14:textId="083893D6" w:rsidR="000B3609" w:rsidRDefault="00205438" w:rsidP="005831D7">
            <w:pPr>
              <w:widowControl w:val="0"/>
              <w:spacing w:after="0"/>
              <w:rPr>
                <w:sz w:val="20"/>
                <w:szCs w:val="20"/>
              </w:rPr>
            </w:pPr>
            <w:r>
              <w:rPr>
                <w:sz w:val="20"/>
                <w:szCs w:val="20"/>
              </w:rPr>
              <w:t xml:space="preserve">- </w:t>
            </w:r>
            <w:r w:rsidR="000B3609">
              <w:rPr>
                <w:sz w:val="20"/>
                <w:szCs w:val="20"/>
              </w:rPr>
              <w:t>Criação de áreas verdes de lazer (1);</w:t>
            </w:r>
          </w:p>
          <w:p w14:paraId="3F4B1687" w14:textId="050AB7B6" w:rsidR="000B3609" w:rsidRDefault="00205438" w:rsidP="005831D7">
            <w:pPr>
              <w:widowControl w:val="0"/>
              <w:spacing w:after="0"/>
              <w:rPr>
                <w:sz w:val="20"/>
                <w:szCs w:val="20"/>
              </w:rPr>
            </w:pPr>
            <w:r>
              <w:rPr>
                <w:sz w:val="20"/>
                <w:szCs w:val="20"/>
              </w:rPr>
              <w:t xml:space="preserve">- </w:t>
            </w:r>
            <w:r w:rsidR="000B3609">
              <w:rPr>
                <w:sz w:val="20"/>
                <w:szCs w:val="20"/>
              </w:rPr>
              <w:t>Ações temáticas nas escolas (1);</w:t>
            </w:r>
          </w:p>
          <w:p w14:paraId="3EAC0B51" w14:textId="4D85CF83" w:rsidR="000B3609" w:rsidRDefault="00205438" w:rsidP="005831D7">
            <w:pPr>
              <w:widowControl w:val="0"/>
              <w:spacing w:after="0"/>
              <w:rPr>
                <w:sz w:val="20"/>
                <w:szCs w:val="20"/>
              </w:rPr>
            </w:pPr>
            <w:r>
              <w:rPr>
                <w:sz w:val="20"/>
                <w:szCs w:val="20"/>
              </w:rPr>
              <w:t xml:space="preserve">- </w:t>
            </w:r>
            <w:r w:rsidR="000B3609">
              <w:rPr>
                <w:sz w:val="20"/>
                <w:szCs w:val="20"/>
              </w:rPr>
              <w:t>Ações de educação ambiental (1);</w:t>
            </w:r>
          </w:p>
          <w:p w14:paraId="693AE6D5" w14:textId="63AF255E" w:rsidR="000B3609" w:rsidRDefault="00205438" w:rsidP="005831D7">
            <w:pPr>
              <w:widowControl w:val="0"/>
              <w:spacing w:after="0"/>
              <w:rPr>
                <w:sz w:val="20"/>
                <w:szCs w:val="20"/>
              </w:rPr>
            </w:pPr>
            <w:r>
              <w:rPr>
                <w:sz w:val="20"/>
                <w:szCs w:val="20"/>
              </w:rPr>
              <w:t xml:space="preserve">- </w:t>
            </w:r>
            <w:r w:rsidR="000B3609">
              <w:rPr>
                <w:sz w:val="20"/>
                <w:szCs w:val="20"/>
              </w:rPr>
              <w:t>Benefícios fiscais pela conservação e manutenção de áreas verdes com vegetação nativa (1);</w:t>
            </w:r>
          </w:p>
          <w:p w14:paraId="13B6735D" w14:textId="262FE333" w:rsidR="000B3609" w:rsidRDefault="00205438" w:rsidP="005831D7">
            <w:pPr>
              <w:widowControl w:val="0"/>
              <w:spacing w:after="0"/>
              <w:rPr>
                <w:sz w:val="20"/>
                <w:szCs w:val="20"/>
              </w:rPr>
            </w:pPr>
            <w:r>
              <w:rPr>
                <w:sz w:val="20"/>
                <w:szCs w:val="20"/>
              </w:rPr>
              <w:t xml:space="preserve">- </w:t>
            </w:r>
            <w:r w:rsidR="000B3609">
              <w:rPr>
                <w:sz w:val="20"/>
                <w:szCs w:val="20"/>
              </w:rPr>
              <w:t>Criação de novos Ecopontos (1);</w:t>
            </w:r>
          </w:p>
          <w:p w14:paraId="59748589" w14:textId="2A9160F3" w:rsidR="000B3609" w:rsidRDefault="00205438" w:rsidP="005831D7">
            <w:pPr>
              <w:widowControl w:val="0"/>
              <w:spacing w:after="0"/>
              <w:rPr>
                <w:sz w:val="20"/>
                <w:szCs w:val="20"/>
              </w:rPr>
            </w:pPr>
            <w:r>
              <w:rPr>
                <w:sz w:val="20"/>
                <w:szCs w:val="20"/>
              </w:rPr>
              <w:t xml:space="preserve">- </w:t>
            </w:r>
            <w:r w:rsidR="000B3609">
              <w:rPr>
                <w:sz w:val="20"/>
                <w:szCs w:val="20"/>
              </w:rPr>
              <w:t>Divulgação de ações em mídia (1);</w:t>
            </w:r>
          </w:p>
          <w:p w14:paraId="6633AEEF" w14:textId="29D47E70" w:rsidR="000B3609" w:rsidRDefault="00205438" w:rsidP="005831D7">
            <w:pPr>
              <w:widowControl w:val="0"/>
              <w:spacing w:after="0"/>
              <w:rPr>
                <w:sz w:val="20"/>
                <w:szCs w:val="20"/>
              </w:rPr>
            </w:pPr>
            <w:r>
              <w:rPr>
                <w:sz w:val="20"/>
                <w:szCs w:val="20"/>
              </w:rPr>
              <w:t xml:space="preserve">- </w:t>
            </w:r>
            <w:r w:rsidR="000B3609">
              <w:rPr>
                <w:sz w:val="20"/>
                <w:szCs w:val="20"/>
              </w:rPr>
              <w:t>Conversão de sanções administrativas em recursos para projetos de conservação da Mata Atlântica (1).</w:t>
            </w:r>
          </w:p>
        </w:tc>
      </w:tr>
      <w:tr w:rsidR="000B3609" w14:paraId="5A1CAB0D" w14:textId="77777777" w:rsidTr="005831D7">
        <w:tc>
          <w:tcPr>
            <w:tcW w:w="3720" w:type="dxa"/>
            <w:shd w:val="clear" w:color="auto" w:fill="auto"/>
            <w:tcMar>
              <w:top w:w="100" w:type="dxa"/>
              <w:left w:w="100" w:type="dxa"/>
              <w:bottom w:w="100" w:type="dxa"/>
              <w:right w:w="100" w:type="dxa"/>
            </w:tcMar>
            <w:vAlign w:val="center"/>
          </w:tcPr>
          <w:p w14:paraId="7232B0B7" w14:textId="77777777" w:rsidR="000B3609" w:rsidRDefault="000B3609" w:rsidP="005831D7">
            <w:pPr>
              <w:widowControl w:val="0"/>
              <w:spacing w:after="0"/>
              <w:jc w:val="center"/>
              <w:rPr>
                <w:b/>
                <w:sz w:val="20"/>
                <w:szCs w:val="20"/>
              </w:rPr>
            </w:pPr>
            <w:r>
              <w:rPr>
                <w:b/>
                <w:sz w:val="20"/>
                <w:szCs w:val="20"/>
              </w:rPr>
              <w:t>FRAQUEZAS</w:t>
            </w:r>
          </w:p>
        </w:tc>
        <w:tc>
          <w:tcPr>
            <w:tcW w:w="4775" w:type="dxa"/>
            <w:shd w:val="clear" w:color="auto" w:fill="auto"/>
            <w:tcMar>
              <w:top w:w="100" w:type="dxa"/>
              <w:left w:w="100" w:type="dxa"/>
              <w:bottom w:w="100" w:type="dxa"/>
              <w:right w:w="100" w:type="dxa"/>
            </w:tcMar>
            <w:vAlign w:val="center"/>
          </w:tcPr>
          <w:p w14:paraId="1DB23EB7" w14:textId="77777777" w:rsidR="000B3609" w:rsidRDefault="000B3609" w:rsidP="005831D7">
            <w:pPr>
              <w:widowControl w:val="0"/>
              <w:spacing w:after="0"/>
              <w:jc w:val="center"/>
              <w:rPr>
                <w:b/>
                <w:sz w:val="20"/>
                <w:szCs w:val="20"/>
              </w:rPr>
            </w:pPr>
            <w:r>
              <w:rPr>
                <w:b/>
                <w:sz w:val="20"/>
                <w:szCs w:val="20"/>
              </w:rPr>
              <w:t>AMEAÇAS</w:t>
            </w:r>
          </w:p>
        </w:tc>
      </w:tr>
      <w:tr w:rsidR="000B3609" w14:paraId="52810546" w14:textId="77777777" w:rsidTr="005831D7">
        <w:tc>
          <w:tcPr>
            <w:tcW w:w="3720" w:type="dxa"/>
            <w:shd w:val="clear" w:color="auto" w:fill="auto"/>
            <w:tcMar>
              <w:top w:w="100" w:type="dxa"/>
              <w:left w:w="100" w:type="dxa"/>
              <w:bottom w:w="100" w:type="dxa"/>
              <w:right w:w="100" w:type="dxa"/>
            </w:tcMar>
            <w:vAlign w:val="center"/>
          </w:tcPr>
          <w:p w14:paraId="18DAF0E2" w14:textId="12C5B7A3" w:rsidR="000B3609" w:rsidRDefault="00205438" w:rsidP="005831D7">
            <w:pPr>
              <w:widowControl w:val="0"/>
              <w:spacing w:after="0"/>
              <w:rPr>
                <w:sz w:val="20"/>
                <w:szCs w:val="20"/>
              </w:rPr>
            </w:pPr>
            <w:r>
              <w:rPr>
                <w:sz w:val="20"/>
                <w:szCs w:val="20"/>
              </w:rPr>
              <w:t xml:space="preserve">- </w:t>
            </w:r>
            <w:r w:rsidR="000B3609">
              <w:rPr>
                <w:sz w:val="20"/>
                <w:szCs w:val="20"/>
              </w:rPr>
              <w:t>Fiscalização ineficaz (2);</w:t>
            </w:r>
          </w:p>
          <w:p w14:paraId="2257DBCE" w14:textId="38B0277E" w:rsidR="000B3609" w:rsidRDefault="00205438" w:rsidP="005831D7">
            <w:pPr>
              <w:widowControl w:val="0"/>
              <w:spacing w:after="0"/>
              <w:rPr>
                <w:sz w:val="20"/>
                <w:szCs w:val="20"/>
              </w:rPr>
            </w:pPr>
            <w:r>
              <w:rPr>
                <w:sz w:val="20"/>
                <w:szCs w:val="20"/>
              </w:rPr>
              <w:t xml:space="preserve">- </w:t>
            </w:r>
            <w:r w:rsidR="000B3609">
              <w:rPr>
                <w:sz w:val="20"/>
                <w:szCs w:val="20"/>
              </w:rPr>
              <w:t>Ausência de saneamento básico (2)</w:t>
            </w:r>
          </w:p>
          <w:p w14:paraId="1F982F2D" w14:textId="502E4D3F" w:rsidR="000B3609" w:rsidRDefault="00205438" w:rsidP="005831D7">
            <w:pPr>
              <w:widowControl w:val="0"/>
              <w:spacing w:after="0"/>
              <w:rPr>
                <w:sz w:val="20"/>
                <w:szCs w:val="20"/>
              </w:rPr>
            </w:pPr>
            <w:r>
              <w:rPr>
                <w:sz w:val="20"/>
                <w:szCs w:val="20"/>
              </w:rPr>
              <w:t xml:space="preserve">- </w:t>
            </w:r>
            <w:r w:rsidR="000B3609">
              <w:rPr>
                <w:sz w:val="20"/>
                <w:szCs w:val="20"/>
              </w:rPr>
              <w:t>Ausência de arborização nos parques municipais (1);</w:t>
            </w:r>
          </w:p>
          <w:p w14:paraId="2C5693D0" w14:textId="5771083E" w:rsidR="000B3609" w:rsidRDefault="00205438" w:rsidP="005831D7">
            <w:pPr>
              <w:widowControl w:val="0"/>
              <w:spacing w:after="0"/>
              <w:rPr>
                <w:sz w:val="20"/>
                <w:szCs w:val="20"/>
              </w:rPr>
            </w:pPr>
            <w:r>
              <w:rPr>
                <w:sz w:val="20"/>
                <w:szCs w:val="20"/>
              </w:rPr>
              <w:t xml:space="preserve">- </w:t>
            </w:r>
            <w:r w:rsidR="000B3609">
              <w:rPr>
                <w:sz w:val="20"/>
                <w:szCs w:val="20"/>
              </w:rPr>
              <w:t>Baixa qualidade de materiais e de serviços prestados pela prefeitura (1);</w:t>
            </w:r>
          </w:p>
          <w:p w14:paraId="10714A76" w14:textId="4E13DE3B" w:rsidR="000B3609" w:rsidRDefault="00205438" w:rsidP="005831D7">
            <w:pPr>
              <w:widowControl w:val="0"/>
              <w:spacing w:after="0"/>
              <w:rPr>
                <w:sz w:val="20"/>
                <w:szCs w:val="20"/>
              </w:rPr>
            </w:pPr>
            <w:r>
              <w:rPr>
                <w:sz w:val="20"/>
                <w:szCs w:val="20"/>
              </w:rPr>
              <w:t xml:space="preserve">- </w:t>
            </w:r>
            <w:r w:rsidR="000B3609">
              <w:rPr>
                <w:sz w:val="20"/>
                <w:szCs w:val="20"/>
              </w:rPr>
              <w:t>Falta de incentivos da prefeitura para pequenos agricultores (1);</w:t>
            </w:r>
          </w:p>
          <w:p w14:paraId="654257AC" w14:textId="48614033" w:rsidR="000B3609" w:rsidRDefault="00205438" w:rsidP="005831D7">
            <w:pPr>
              <w:widowControl w:val="0"/>
              <w:spacing w:after="0"/>
              <w:rPr>
                <w:sz w:val="20"/>
                <w:szCs w:val="20"/>
              </w:rPr>
            </w:pPr>
            <w:r>
              <w:rPr>
                <w:sz w:val="20"/>
                <w:szCs w:val="20"/>
              </w:rPr>
              <w:t xml:space="preserve">- </w:t>
            </w:r>
            <w:r w:rsidR="000B3609">
              <w:rPr>
                <w:sz w:val="20"/>
                <w:szCs w:val="20"/>
              </w:rPr>
              <w:t>Ausência de recursos para tratar de ocorrências com animais peçonhentos (1);</w:t>
            </w:r>
          </w:p>
          <w:p w14:paraId="3D2A5446" w14:textId="5DEFE167" w:rsidR="000B3609" w:rsidRDefault="00205438" w:rsidP="005831D7">
            <w:pPr>
              <w:widowControl w:val="0"/>
              <w:spacing w:after="0"/>
              <w:rPr>
                <w:sz w:val="20"/>
                <w:szCs w:val="20"/>
              </w:rPr>
            </w:pPr>
            <w:r>
              <w:rPr>
                <w:sz w:val="20"/>
                <w:szCs w:val="20"/>
              </w:rPr>
              <w:t xml:space="preserve">- </w:t>
            </w:r>
            <w:r w:rsidR="000B3609">
              <w:rPr>
                <w:sz w:val="20"/>
                <w:szCs w:val="20"/>
              </w:rPr>
              <w:t>Falta de divulgação de informações (1).</w:t>
            </w:r>
          </w:p>
        </w:tc>
        <w:tc>
          <w:tcPr>
            <w:tcW w:w="4775" w:type="dxa"/>
            <w:shd w:val="clear" w:color="auto" w:fill="auto"/>
            <w:tcMar>
              <w:top w:w="100" w:type="dxa"/>
              <w:left w:w="100" w:type="dxa"/>
              <w:bottom w:w="100" w:type="dxa"/>
              <w:right w:w="100" w:type="dxa"/>
            </w:tcMar>
            <w:vAlign w:val="center"/>
          </w:tcPr>
          <w:p w14:paraId="1BEFE5C3" w14:textId="648A76E6" w:rsidR="000B3609" w:rsidRDefault="00205438" w:rsidP="005831D7">
            <w:pPr>
              <w:widowControl w:val="0"/>
              <w:spacing w:after="0"/>
              <w:rPr>
                <w:sz w:val="20"/>
                <w:szCs w:val="20"/>
              </w:rPr>
            </w:pPr>
            <w:r>
              <w:rPr>
                <w:sz w:val="20"/>
                <w:szCs w:val="20"/>
              </w:rPr>
              <w:t xml:space="preserve">- </w:t>
            </w:r>
            <w:r w:rsidR="000B3609">
              <w:rPr>
                <w:sz w:val="20"/>
                <w:szCs w:val="20"/>
              </w:rPr>
              <w:t>Decréscimo da biodiversidade faunística no município (3);</w:t>
            </w:r>
          </w:p>
          <w:p w14:paraId="5D4E25A2" w14:textId="39DE510C" w:rsidR="000B3609" w:rsidRDefault="00205438" w:rsidP="005831D7">
            <w:pPr>
              <w:widowControl w:val="0"/>
              <w:spacing w:after="0"/>
              <w:rPr>
                <w:sz w:val="20"/>
                <w:szCs w:val="20"/>
              </w:rPr>
            </w:pPr>
            <w:r>
              <w:rPr>
                <w:sz w:val="20"/>
                <w:szCs w:val="20"/>
              </w:rPr>
              <w:t xml:space="preserve">- </w:t>
            </w:r>
            <w:r w:rsidR="000B3609">
              <w:rPr>
                <w:sz w:val="20"/>
                <w:szCs w:val="20"/>
              </w:rPr>
              <w:t>Desmatamento (3);</w:t>
            </w:r>
          </w:p>
          <w:p w14:paraId="1A068FBF" w14:textId="1BA7A5BD" w:rsidR="000B3609" w:rsidRDefault="00205438" w:rsidP="005831D7">
            <w:pPr>
              <w:widowControl w:val="0"/>
              <w:spacing w:after="0"/>
              <w:rPr>
                <w:sz w:val="20"/>
                <w:szCs w:val="20"/>
              </w:rPr>
            </w:pPr>
            <w:r>
              <w:rPr>
                <w:sz w:val="20"/>
                <w:szCs w:val="20"/>
              </w:rPr>
              <w:t xml:space="preserve">- </w:t>
            </w:r>
            <w:r w:rsidR="000B3609">
              <w:rPr>
                <w:sz w:val="20"/>
                <w:szCs w:val="20"/>
              </w:rPr>
              <w:t>Especulação imobiliária e futuros loteamentos (3);</w:t>
            </w:r>
          </w:p>
          <w:p w14:paraId="08C54857" w14:textId="26C1C637" w:rsidR="000B3609" w:rsidRDefault="00205438" w:rsidP="005831D7">
            <w:pPr>
              <w:widowControl w:val="0"/>
              <w:spacing w:after="0"/>
              <w:rPr>
                <w:sz w:val="20"/>
                <w:szCs w:val="20"/>
              </w:rPr>
            </w:pPr>
            <w:r>
              <w:rPr>
                <w:sz w:val="20"/>
                <w:szCs w:val="20"/>
              </w:rPr>
              <w:t xml:space="preserve">- </w:t>
            </w:r>
            <w:r w:rsidR="000B3609">
              <w:rPr>
                <w:sz w:val="20"/>
                <w:szCs w:val="20"/>
              </w:rPr>
              <w:t>Descarte irregular de Resíduos Domiciliares e da Construção Civil (3);</w:t>
            </w:r>
          </w:p>
          <w:p w14:paraId="1374DCB1" w14:textId="48CBEF65" w:rsidR="000B3609" w:rsidRDefault="00205438" w:rsidP="005831D7">
            <w:pPr>
              <w:widowControl w:val="0"/>
              <w:spacing w:after="0"/>
              <w:rPr>
                <w:sz w:val="20"/>
                <w:szCs w:val="20"/>
              </w:rPr>
            </w:pPr>
            <w:r>
              <w:rPr>
                <w:sz w:val="20"/>
                <w:szCs w:val="20"/>
              </w:rPr>
              <w:t xml:space="preserve">- </w:t>
            </w:r>
            <w:r w:rsidR="000B3609">
              <w:rPr>
                <w:sz w:val="20"/>
                <w:szCs w:val="20"/>
              </w:rPr>
              <w:t>Ocupações irregulares do solo (2);</w:t>
            </w:r>
          </w:p>
          <w:p w14:paraId="054336CA" w14:textId="240BE8AB" w:rsidR="000B3609" w:rsidRDefault="00205438" w:rsidP="005831D7">
            <w:pPr>
              <w:widowControl w:val="0"/>
              <w:spacing w:after="0"/>
              <w:rPr>
                <w:sz w:val="20"/>
                <w:szCs w:val="20"/>
              </w:rPr>
            </w:pPr>
            <w:r>
              <w:rPr>
                <w:sz w:val="20"/>
                <w:szCs w:val="20"/>
              </w:rPr>
              <w:t xml:space="preserve">- </w:t>
            </w:r>
            <w:r w:rsidR="000B3609">
              <w:rPr>
                <w:sz w:val="20"/>
                <w:szCs w:val="20"/>
              </w:rPr>
              <w:t>Arboviroses (Dengue, Chikungunya, etc</w:t>
            </w:r>
            <w:r w:rsidR="005831D7">
              <w:rPr>
                <w:sz w:val="20"/>
                <w:szCs w:val="20"/>
              </w:rPr>
              <w:t>.</w:t>
            </w:r>
            <w:r w:rsidR="000B3609">
              <w:rPr>
                <w:sz w:val="20"/>
                <w:szCs w:val="20"/>
              </w:rPr>
              <w:t>) (1);</w:t>
            </w:r>
          </w:p>
          <w:p w14:paraId="7E99979B" w14:textId="58CC4533" w:rsidR="000B3609" w:rsidRDefault="00205438" w:rsidP="005831D7">
            <w:pPr>
              <w:widowControl w:val="0"/>
              <w:spacing w:after="0"/>
              <w:rPr>
                <w:sz w:val="20"/>
                <w:szCs w:val="20"/>
              </w:rPr>
            </w:pPr>
            <w:r>
              <w:rPr>
                <w:sz w:val="20"/>
                <w:szCs w:val="20"/>
              </w:rPr>
              <w:t xml:space="preserve">- </w:t>
            </w:r>
            <w:r w:rsidR="000B3609">
              <w:rPr>
                <w:sz w:val="20"/>
                <w:szCs w:val="20"/>
              </w:rPr>
              <w:t>Falha de gestão nas imediações dos limites municipais (1);</w:t>
            </w:r>
          </w:p>
          <w:p w14:paraId="655A064C" w14:textId="0145BBC9" w:rsidR="000B3609" w:rsidRDefault="00205438" w:rsidP="005831D7">
            <w:pPr>
              <w:widowControl w:val="0"/>
              <w:spacing w:after="0"/>
              <w:rPr>
                <w:sz w:val="20"/>
                <w:szCs w:val="20"/>
              </w:rPr>
            </w:pPr>
            <w:r>
              <w:rPr>
                <w:sz w:val="20"/>
                <w:szCs w:val="20"/>
              </w:rPr>
              <w:t xml:space="preserve">- </w:t>
            </w:r>
            <w:r w:rsidR="000B3609">
              <w:rPr>
                <w:sz w:val="20"/>
                <w:szCs w:val="20"/>
              </w:rPr>
              <w:t>Interesses políticos (1);</w:t>
            </w:r>
          </w:p>
          <w:p w14:paraId="49B08E84" w14:textId="55D9A91A" w:rsidR="000B3609" w:rsidRDefault="00205438" w:rsidP="005831D7">
            <w:pPr>
              <w:widowControl w:val="0"/>
              <w:spacing w:after="0"/>
              <w:rPr>
                <w:sz w:val="20"/>
                <w:szCs w:val="20"/>
              </w:rPr>
            </w:pPr>
            <w:r>
              <w:rPr>
                <w:sz w:val="20"/>
                <w:szCs w:val="20"/>
              </w:rPr>
              <w:t xml:space="preserve">- </w:t>
            </w:r>
            <w:r w:rsidR="000B3609">
              <w:rPr>
                <w:sz w:val="20"/>
                <w:szCs w:val="20"/>
              </w:rPr>
              <w:t>Queimadas (1);</w:t>
            </w:r>
          </w:p>
          <w:p w14:paraId="15582FED" w14:textId="1CA21CA9" w:rsidR="000B3609" w:rsidRDefault="00205438" w:rsidP="005831D7">
            <w:pPr>
              <w:widowControl w:val="0"/>
              <w:spacing w:after="0"/>
              <w:rPr>
                <w:sz w:val="20"/>
                <w:szCs w:val="20"/>
              </w:rPr>
            </w:pPr>
            <w:r>
              <w:rPr>
                <w:sz w:val="20"/>
                <w:szCs w:val="20"/>
              </w:rPr>
              <w:t xml:space="preserve">- </w:t>
            </w:r>
            <w:r w:rsidR="000B3609">
              <w:rPr>
                <w:sz w:val="20"/>
                <w:szCs w:val="20"/>
              </w:rPr>
              <w:t>Áreas degradadas (1);</w:t>
            </w:r>
          </w:p>
          <w:p w14:paraId="733365FF" w14:textId="2CE74EE4" w:rsidR="000B3609" w:rsidRDefault="00205438" w:rsidP="005831D7">
            <w:pPr>
              <w:widowControl w:val="0"/>
              <w:spacing w:after="0"/>
              <w:rPr>
                <w:sz w:val="20"/>
                <w:szCs w:val="20"/>
              </w:rPr>
            </w:pPr>
            <w:r>
              <w:rPr>
                <w:sz w:val="20"/>
                <w:szCs w:val="20"/>
              </w:rPr>
              <w:t xml:space="preserve">- </w:t>
            </w:r>
            <w:r w:rsidR="000B3609">
              <w:rPr>
                <w:sz w:val="20"/>
                <w:szCs w:val="20"/>
              </w:rPr>
              <w:t>Impermeabilização da área urbana e consequente deficiência na drenagem de águas pluviais (1);</w:t>
            </w:r>
          </w:p>
          <w:p w14:paraId="15DCCBBE" w14:textId="298D1744" w:rsidR="000B3609" w:rsidRDefault="00205438" w:rsidP="005831D7">
            <w:pPr>
              <w:widowControl w:val="0"/>
              <w:spacing w:after="0"/>
              <w:rPr>
                <w:sz w:val="20"/>
                <w:szCs w:val="20"/>
              </w:rPr>
            </w:pPr>
            <w:r>
              <w:rPr>
                <w:sz w:val="20"/>
                <w:szCs w:val="20"/>
              </w:rPr>
              <w:t xml:space="preserve">- </w:t>
            </w:r>
            <w:r w:rsidR="000B3609">
              <w:rPr>
                <w:sz w:val="20"/>
                <w:szCs w:val="20"/>
              </w:rPr>
              <w:t>Afugentamento de fauna (1).</w:t>
            </w:r>
          </w:p>
        </w:tc>
      </w:tr>
    </w:tbl>
    <w:p w14:paraId="6871B3D9" w14:textId="6D0D68E4" w:rsidR="00382C41" w:rsidRDefault="00382C41" w:rsidP="00680D99">
      <w:pPr>
        <w:spacing w:before="240" w:line="240" w:lineRule="auto"/>
        <w:jc w:val="both"/>
      </w:pPr>
    </w:p>
    <w:p w14:paraId="4BC2CD27" w14:textId="41B43F34" w:rsidR="00E855B2" w:rsidRDefault="00E855B2" w:rsidP="005831D7">
      <w:pPr>
        <w:pStyle w:val="PargrafodaLista"/>
        <w:numPr>
          <w:ilvl w:val="1"/>
          <w:numId w:val="4"/>
        </w:numPr>
        <w:spacing w:after="0"/>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Oficina Participativa – </w:t>
      </w:r>
      <w:r>
        <w:rPr>
          <w:rFonts w:cs="Arial"/>
          <w:b/>
          <w14:textOutline w14:w="0" w14:cap="flat" w14:cmpd="sng" w14:algn="ctr">
            <w14:noFill/>
            <w14:prstDash w14:val="solid"/>
            <w14:round/>
          </w14:textOutline>
          <w14:props3d w14:extrusionH="57150" w14:contourW="0" w14:prstMaterial="softEdge">
            <w14:bevelT w14:w="25400" w14:h="38100" w14:prst="circle"/>
          </w14:props3d>
        </w:rPr>
        <w:t>CONSEG Boa Vista</w:t>
      </w:r>
    </w:p>
    <w:p w14:paraId="0B453367" w14:textId="77777777" w:rsidR="00E855B2" w:rsidRDefault="00E855B2" w:rsidP="00E855B2">
      <w:pPr>
        <w:shd w:val="clear" w:color="auto" w:fill="FFFFFF"/>
        <w:spacing w:after="0" w:line="240" w:lineRule="auto"/>
        <w:jc w:val="both"/>
        <w:textAlignment w:val="baseline"/>
        <w:rPr>
          <w:rFonts w:eastAsia="Times New Roman" w:cstheme="minorHAnsi"/>
          <w:color w:val="000000"/>
        </w:rPr>
      </w:pPr>
    </w:p>
    <w:p w14:paraId="34C70ABC" w14:textId="595A13E4" w:rsidR="00AA3454" w:rsidRDefault="00AA3454" w:rsidP="00AA3454">
      <w:pPr>
        <w:spacing w:before="240" w:line="240" w:lineRule="auto"/>
        <w:jc w:val="both"/>
      </w:pPr>
      <w:r>
        <w:t>No dia 29 de agosto de 2019, aconteceu no salão da Comunidade Evangélica Aliança com Cristo, uma Reunião para Construção Coletiva do Parque Natural Municipal do SESC e oficina do PMMA com participação do Conselho Comunitário de Segurança - CONSEG Boa Vista. Participaram da Reunião 41 pessoas, incluindo o Secretário de Meio Ambiente, Edson Gianuzzi.</w:t>
      </w:r>
    </w:p>
    <w:p w14:paraId="445BC44F" w14:textId="6BA6B63F" w:rsidR="00AA3454" w:rsidRDefault="00AA3454" w:rsidP="00AA3454">
      <w:pPr>
        <w:spacing w:before="240" w:line="240" w:lineRule="auto"/>
        <w:jc w:val="both"/>
      </w:pPr>
      <w:r>
        <w:t xml:space="preserve">A oficina foi conduzida pela Diretora de Fiscalização e Controle Ambiental, Solange Wuo, que fez a apresentação dos estudos técnicos realizados pela Secretaria de Meio Ambiente da área do Bairro do Sesc através de mapas e ilustrações (Figura 10). Estavam presentes várias pessoas que moram no bairro há muitos anos e que contribuíram com narrativas de fatos históricos e culturais importantes. Também houve a participação de professores das escolas do local e alunos. </w:t>
      </w:r>
    </w:p>
    <w:p w14:paraId="75AA8EA3" w14:textId="77777777" w:rsidR="00AA3454" w:rsidRDefault="00AA3454" w:rsidP="00AA3454">
      <w:pPr>
        <w:spacing w:before="240" w:line="240" w:lineRule="auto"/>
        <w:jc w:val="both"/>
      </w:pPr>
    </w:p>
    <w:p w14:paraId="4253F253" w14:textId="576D10C9" w:rsidR="00AA3454" w:rsidRDefault="00AA3454" w:rsidP="00AA3454">
      <w:pPr>
        <w:spacing w:before="240" w:after="0" w:line="240" w:lineRule="auto"/>
        <w:jc w:val="center"/>
      </w:pPr>
      <w:r>
        <w:rPr>
          <w:noProof/>
        </w:rPr>
        <w:drawing>
          <wp:inline distT="0" distB="0" distL="0" distR="0" wp14:anchorId="370DF6CC" wp14:editId="2BF48F26">
            <wp:extent cx="4133850" cy="2338578"/>
            <wp:effectExtent l="19050" t="19050" r="19050" b="24130"/>
            <wp:docPr id="17" name="Imagem 17" descr="Secretaria de Meio Ambiente apresenta Plano de Mata Atlântica em reunião no Boa V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cretaria de Meio Ambiente apresenta Plano de Mata Atlântica em reunião no Boa Vist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8899" cy="2375377"/>
                    </a:xfrm>
                    <a:prstGeom prst="rect">
                      <a:avLst/>
                    </a:prstGeom>
                    <a:noFill/>
                    <a:ln>
                      <a:solidFill>
                        <a:schemeClr val="tx1"/>
                      </a:solidFill>
                    </a:ln>
                  </pic:spPr>
                </pic:pic>
              </a:graphicData>
            </a:graphic>
          </wp:inline>
        </w:drawing>
      </w:r>
    </w:p>
    <w:p w14:paraId="0E29E556" w14:textId="236711A5" w:rsidR="00AA3454" w:rsidRDefault="00AA3454" w:rsidP="00AA3454">
      <w:pPr>
        <w:spacing w:line="240" w:lineRule="auto"/>
        <w:jc w:val="center"/>
      </w:pPr>
      <w:r w:rsidRPr="00F25EEF">
        <w:rPr>
          <w:b/>
        </w:rPr>
        <w:t xml:space="preserve">Figura </w:t>
      </w:r>
      <w:r>
        <w:rPr>
          <w:b/>
        </w:rPr>
        <w:t>10</w:t>
      </w:r>
      <w:r w:rsidRPr="00F25EEF">
        <w:t xml:space="preserve"> A</w:t>
      </w:r>
      <w:r>
        <w:t>presentação do PMMA em oficina do CONSEG Boa Vista</w:t>
      </w:r>
    </w:p>
    <w:p w14:paraId="39A68304" w14:textId="77777777" w:rsidR="00AA3454" w:rsidRDefault="00AA3454" w:rsidP="00AA3454">
      <w:pPr>
        <w:spacing w:before="240" w:line="240" w:lineRule="auto"/>
        <w:jc w:val="center"/>
      </w:pPr>
    </w:p>
    <w:p w14:paraId="4E0AE7C4" w14:textId="0F86D2DC" w:rsidR="00AA3454" w:rsidRDefault="00AA3454" w:rsidP="00AA3454">
      <w:pPr>
        <w:spacing w:before="240" w:line="240" w:lineRule="auto"/>
        <w:jc w:val="both"/>
      </w:pPr>
      <w:r>
        <w:t xml:space="preserve">Todos os participantes reconhecem a Pirâmide (antiga caixa d’água da Sabesp) como um marco importante e solicitaram sua reforma e permanência no futuro parque. </w:t>
      </w:r>
    </w:p>
    <w:p w14:paraId="52F38DC3" w14:textId="50DE4805" w:rsidR="00AA3454" w:rsidRDefault="00AA3454" w:rsidP="00AA3454">
      <w:pPr>
        <w:spacing w:before="240" w:line="240" w:lineRule="auto"/>
        <w:jc w:val="both"/>
      </w:pPr>
      <w:r>
        <w:t xml:space="preserve">Também foi sugerido que na parte de cima do parque (o platô), seja proposto atividades de lazer e cultura, educação ambiental e trabalho com jovens. Necessidade de cercamento de toda a área e também construção de sistema que venha a inibir as queimadas na mata, que é caso recorrente. Além dessas atividades foi proposto recomposição da mata, e recuperação das nascentes existentes, envolvendo a participação de alunos e comunidade. Ficou acordado que num futuro próximo outra reunião seria feita para apresentar a evolução do projeto. </w:t>
      </w:r>
    </w:p>
    <w:p w14:paraId="7A7DC819" w14:textId="77777777" w:rsidR="005831D7" w:rsidRDefault="005831D7" w:rsidP="00AA3454">
      <w:pPr>
        <w:spacing w:before="240" w:line="240" w:lineRule="auto"/>
        <w:jc w:val="both"/>
      </w:pPr>
    </w:p>
    <w:p w14:paraId="7D80E76D" w14:textId="3BA5E649" w:rsidR="00AA3454" w:rsidRDefault="00AA3454" w:rsidP="00AA3454">
      <w:pPr>
        <w:pStyle w:val="PargrafodaLista"/>
        <w:numPr>
          <w:ilvl w:val="1"/>
          <w:numId w:val="4"/>
        </w:numPr>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Oficina Participativa – </w:t>
      </w:r>
      <w:r>
        <w:rPr>
          <w:rFonts w:cs="Arial"/>
          <w:b/>
          <w14:textOutline w14:w="0" w14:cap="flat" w14:cmpd="sng" w14:algn="ctr">
            <w14:noFill/>
            <w14:prstDash w14:val="solid"/>
            <w14:round/>
          </w14:textOutline>
          <w14:props3d w14:extrusionH="57150" w14:contourW="0" w14:prstMaterial="softEdge">
            <w14:bevelT w14:w="25400" w14:h="38100" w14:prst="circle"/>
          </w14:props3d>
        </w:rPr>
        <w:t>EE Profa Helena Zerrener</w:t>
      </w:r>
    </w:p>
    <w:p w14:paraId="553B4AD7" w14:textId="77777777" w:rsidR="00AA3454" w:rsidRDefault="00AA3454" w:rsidP="00AA3454">
      <w:pPr>
        <w:shd w:val="clear" w:color="auto" w:fill="FFFFFF"/>
        <w:spacing w:after="0" w:line="240" w:lineRule="auto"/>
        <w:jc w:val="both"/>
        <w:textAlignment w:val="baseline"/>
        <w:rPr>
          <w:rFonts w:eastAsia="Times New Roman" w:cstheme="minorHAnsi"/>
          <w:color w:val="000000"/>
        </w:rPr>
      </w:pPr>
    </w:p>
    <w:p w14:paraId="1645BA31" w14:textId="5233F7D1" w:rsidR="00730723" w:rsidRDefault="00730723" w:rsidP="00382D51">
      <w:pPr>
        <w:spacing w:before="240" w:line="240" w:lineRule="auto"/>
        <w:jc w:val="both"/>
      </w:pPr>
      <w:r>
        <w:t xml:space="preserve">Em 04 de dezembro de 2019 foi realizada a oficina na Escola Estadual Profª Helena Zerrenner, no Clube dos Oficiais, Distrito de Palmeiras. A oficina contou com a participação de 27 pessoas, sendo 24 professores da referida escola e o restante técnicos da SMMA e condutores da oficina </w:t>
      </w:r>
      <w:r w:rsidRPr="00382D51">
        <w:t>(</w:t>
      </w:r>
      <w:r w:rsidR="00382D51" w:rsidRPr="00382D51">
        <w:t>F</w:t>
      </w:r>
      <w:r w:rsidRPr="00382D51">
        <w:t xml:space="preserve">igura </w:t>
      </w:r>
      <w:r w:rsidR="00382D51" w:rsidRPr="00382D51">
        <w:t>11</w:t>
      </w:r>
      <w:r w:rsidRPr="00382D51">
        <w:t>).</w:t>
      </w:r>
    </w:p>
    <w:p w14:paraId="0C049BEE" w14:textId="77777777" w:rsidR="00730723" w:rsidRDefault="00730723" w:rsidP="00730723">
      <w:pPr>
        <w:spacing w:before="240" w:line="240" w:lineRule="auto"/>
      </w:pPr>
    </w:p>
    <w:p w14:paraId="27970297" w14:textId="47D9581D" w:rsidR="00730723" w:rsidRDefault="00730723" w:rsidP="00382D51">
      <w:pPr>
        <w:spacing w:before="240" w:after="0" w:line="240" w:lineRule="auto"/>
        <w:jc w:val="center"/>
      </w:pPr>
      <w:r>
        <w:rPr>
          <w:noProof/>
        </w:rPr>
        <w:drawing>
          <wp:inline distT="114300" distB="114300" distL="114300" distR="114300" wp14:anchorId="3A7D9166" wp14:editId="08EC6E77">
            <wp:extent cx="4086225" cy="2409825"/>
            <wp:effectExtent l="19050" t="19050" r="28575" b="28575"/>
            <wp:docPr id="139"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22"/>
                    <a:srcRect/>
                    <a:stretch>
                      <a:fillRect/>
                    </a:stretch>
                  </pic:blipFill>
                  <pic:spPr>
                    <a:xfrm>
                      <a:off x="0" y="0"/>
                      <a:ext cx="4086225" cy="2409825"/>
                    </a:xfrm>
                    <a:prstGeom prst="rect">
                      <a:avLst/>
                    </a:prstGeom>
                    <a:ln>
                      <a:solidFill>
                        <a:schemeClr val="tx1"/>
                      </a:solidFill>
                    </a:ln>
                  </pic:spPr>
                </pic:pic>
              </a:graphicData>
            </a:graphic>
          </wp:inline>
        </w:drawing>
      </w:r>
    </w:p>
    <w:p w14:paraId="7BB8D4FE" w14:textId="58E3AF9B" w:rsidR="00730723" w:rsidRDefault="00730723" w:rsidP="00382D51">
      <w:pPr>
        <w:spacing w:line="240" w:lineRule="auto"/>
        <w:jc w:val="center"/>
      </w:pPr>
      <w:r w:rsidRPr="00382D51">
        <w:rPr>
          <w:b/>
        </w:rPr>
        <w:t xml:space="preserve">Figura </w:t>
      </w:r>
      <w:r w:rsidR="00382D51" w:rsidRPr="00382D51">
        <w:rPr>
          <w:b/>
        </w:rPr>
        <w:t>11</w:t>
      </w:r>
      <w:r>
        <w:t xml:space="preserve"> Oficina de Diagnóstico realizada na Escola Estadual Profª Helena Zerrenner.</w:t>
      </w:r>
    </w:p>
    <w:p w14:paraId="674B2256" w14:textId="77777777" w:rsidR="00730723" w:rsidRDefault="00730723" w:rsidP="00C65690">
      <w:pPr>
        <w:spacing w:after="0" w:line="240" w:lineRule="auto"/>
      </w:pPr>
    </w:p>
    <w:p w14:paraId="48712205" w14:textId="56CDEFBF" w:rsidR="00730723" w:rsidRDefault="00730723" w:rsidP="00F52688">
      <w:pPr>
        <w:spacing w:line="240" w:lineRule="auto"/>
        <w:jc w:val="both"/>
      </w:pPr>
      <w:r>
        <w:t>A relevância do local se deve em função de</w:t>
      </w:r>
      <w:r w:rsidR="00382D51">
        <w:t xml:space="preserve"> sua localização se dar no Distrito de Palmeiras, com áreas verdes preservadas</w:t>
      </w:r>
      <w:r>
        <w:t>.</w:t>
      </w:r>
    </w:p>
    <w:p w14:paraId="43E71C34" w14:textId="655EFBB1" w:rsidR="005831D7" w:rsidRDefault="00730723" w:rsidP="005831D7">
      <w:pPr>
        <w:spacing w:before="240" w:line="240" w:lineRule="auto"/>
        <w:jc w:val="both"/>
      </w:pPr>
      <w:r>
        <w:t>Novamente, foi aplicada a análise FOFA, de maneira semelhante das oficinas anteriores.</w:t>
      </w:r>
      <w:r w:rsidR="005831D7">
        <w:t xml:space="preserve"> Os resultados dessa oficina são apresentados abaixo (Tabela 06).  </w:t>
      </w:r>
    </w:p>
    <w:p w14:paraId="4536818F" w14:textId="77777777" w:rsidR="005831D7" w:rsidRDefault="005831D7" w:rsidP="00C65690">
      <w:pPr>
        <w:spacing w:after="0"/>
        <w:jc w:val="center"/>
        <w:rPr>
          <w:b/>
        </w:rPr>
      </w:pPr>
    </w:p>
    <w:p w14:paraId="532A89BF" w14:textId="3173C247" w:rsidR="005831D7" w:rsidRDefault="005831D7" w:rsidP="005831D7">
      <w:pPr>
        <w:jc w:val="both"/>
      </w:pPr>
      <w:r w:rsidRPr="005831D7">
        <w:rPr>
          <w:b/>
        </w:rPr>
        <w:t>Tabela 06</w:t>
      </w:r>
      <w:r w:rsidRPr="005831D7">
        <w:t xml:space="preserve"> Resultados</w:t>
      </w:r>
      <w:r>
        <w:t xml:space="preserve"> da análise FOFA em oficina realizada na Escola Estadual Profª Helena Zerrenner</w:t>
      </w:r>
    </w:p>
    <w:tbl>
      <w:tblPr>
        <w:tblW w:w="835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01"/>
        <w:gridCol w:w="4253"/>
      </w:tblGrid>
      <w:tr w:rsidR="005831D7" w14:paraId="4EFCDAF3" w14:textId="77777777" w:rsidTr="00205438">
        <w:tc>
          <w:tcPr>
            <w:tcW w:w="4101" w:type="dxa"/>
            <w:shd w:val="clear" w:color="auto" w:fill="auto"/>
            <w:tcMar>
              <w:top w:w="100" w:type="dxa"/>
              <w:left w:w="100" w:type="dxa"/>
              <w:bottom w:w="100" w:type="dxa"/>
              <w:right w:w="100" w:type="dxa"/>
            </w:tcMar>
          </w:tcPr>
          <w:p w14:paraId="21F34B91" w14:textId="77777777" w:rsidR="005831D7" w:rsidRDefault="005831D7" w:rsidP="005831D7">
            <w:pPr>
              <w:widowControl w:val="0"/>
              <w:spacing w:after="0" w:line="240" w:lineRule="auto"/>
              <w:jc w:val="center"/>
              <w:rPr>
                <w:b/>
                <w:sz w:val="20"/>
                <w:szCs w:val="20"/>
                <w:highlight w:val="yellow"/>
              </w:rPr>
            </w:pPr>
            <w:r>
              <w:rPr>
                <w:b/>
                <w:sz w:val="20"/>
                <w:szCs w:val="20"/>
              </w:rPr>
              <w:t>Fatores internos</w:t>
            </w:r>
          </w:p>
        </w:tc>
        <w:tc>
          <w:tcPr>
            <w:tcW w:w="4253" w:type="dxa"/>
            <w:shd w:val="clear" w:color="auto" w:fill="auto"/>
            <w:tcMar>
              <w:top w:w="100" w:type="dxa"/>
              <w:left w:w="100" w:type="dxa"/>
              <w:bottom w:w="100" w:type="dxa"/>
              <w:right w:w="100" w:type="dxa"/>
            </w:tcMar>
          </w:tcPr>
          <w:p w14:paraId="0DA6B1BA" w14:textId="77777777" w:rsidR="005831D7" w:rsidRDefault="005831D7" w:rsidP="005831D7">
            <w:pPr>
              <w:widowControl w:val="0"/>
              <w:spacing w:after="0" w:line="240" w:lineRule="auto"/>
              <w:jc w:val="center"/>
              <w:rPr>
                <w:b/>
                <w:sz w:val="20"/>
                <w:szCs w:val="20"/>
                <w:highlight w:val="yellow"/>
              </w:rPr>
            </w:pPr>
            <w:r>
              <w:rPr>
                <w:b/>
                <w:sz w:val="20"/>
                <w:szCs w:val="20"/>
              </w:rPr>
              <w:t>Fatores externos</w:t>
            </w:r>
          </w:p>
        </w:tc>
      </w:tr>
      <w:tr w:rsidR="005831D7" w14:paraId="49C5AE0C" w14:textId="77777777" w:rsidTr="00205438">
        <w:tc>
          <w:tcPr>
            <w:tcW w:w="4101" w:type="dxa"/>
            <w:shd w:val="clear" w:color="auto" w:fill="auto"/>
            <w:tcMar>
              <w:top w:w="100" w:type="dxa"/>
              <w:left w:w="100" w:type="dxa"/>
              <w:bottom w:w="100" w:type="dxa"/>
              <w:right w:w="100" w:type="dxa"/>
            </w:tcMar>
          </w:tcPr>
          <w:p w14:paraId="556886D3" w14:textId="77777777" w:rsidR="005831D7" w:rsidRDefault="005831D7" w:rsidP="005831D7">
            <w:pPr>
              <w:widowControl w:val="0"/>
              <w:spacing w:after="0" w:line="240" w:lineRule="auto"/>
              <w:jc w:val="center"/>
              <w:rPr>
                <w:b/>
                <w:sz w:val="20"/>
                <w:szCs w:val="20"/>
              </w:rPr>
            </w:pPr>
            <w:r>
              <w:rPr>
                <w:b/>
                <w:sz w:val="20"/>
                <w:szCs w:val="20"/>
              </w:rPr>
              <w:t>FORÇAS</w:t>
            </w:r>
          </w:p>
        </w:tc>
        <w:tc>
          <w:tcPr>
            <w:tcW w:w="4253" w:type="dxa"/>
            <w:shd w:val="clear" w:color="auto" w:fill="auto"/>
            <w:tcMar>
              <w:top w:w="100" w:type="dxa"/>
              <w:left w:w="100" w:type="dxa"/>
              <w:bottom w:w="100" w:type="dxa"/>
              <w:right w:w="100" w:type="dxa"/>
            </w:tcMar>
          </w:tcPr>
          <w:p w14:paraId="260931BC" w14:textId="77777777" w:rsidR="005831D7" w:rsidRDefault="005831D7" w:rsidP="005831D7">
            <w:pPr>
              <w:widowControl w:val="0"/>
              <w:spacing w:after="0" w:line="240" w:lineRule="auto"/>
              <w:jc w:val="center"/>
              <w:rPr>
                <w:b/>
                <w:sz w:val="20"/>
                <w:szCs w:val="20"/>
              </w:rPr>
            </w:pPr>
            <w:r>
              <w:rPr>
                <w:b/>
                <w:sz w:val="20"/>
                <w:szCs w:val="20"/>
              </w:rPr>
              <w:t>OPORTUNIDADES</w:t>
            </w:r>
          </w:p>
        </w:tc>
      </w:tr>
      <w:tr w:rsidR="005831D7" w14:paraId="4EAF9F52" w14:textId="77777777" w:rsidTr="00205438">
        <w:tc>
          <w:tcPr>
            <w:tcW w:w="4101" w:type="dxa"/>
            <w:shd w:val="clear" w:color="auto" w:fill="auto"/>
            <w:tcMar>
              <w:top w:w="100" w:type="dxa"/>
              <w:left w:w="100" w:type="dxa"/>
              <w:bottom w:w="100" w:type="dxa"/>
              <w:right w:w="100" w:type="dxa"/>
            </w:tcMar>
            <w:vAlign w:val="center"/>
          </w:tcPr>
          <w:p w14:paraId="4AFE6A7A" w14:textId="69A045F8" w:rsidR="005831D7" w:rsidRDefault="00F52688" w:rsidP="005831D7">
            <w:pPr>
              <w:widowControl w:val="0"/>
              <w:spacing w:after="0"/>
              <w:rPr>
                <w:sz w:val="20"/>
                <w:szCs w:val="20"/>
              </w:rPr>
            </w:pPr>
            <w:r>
              <w:rPr>
                <w:sz w:val="20"/>
                <w:szCs w:val="20"/>
              </w:rPr>
              <w:t xml:space="preserve">- </w:t>
            </w:r>
            <w:r w:rsidR="005831D7">
              <w:rPr>
                <w:sz w:val="20"/>
                <w:szCs w:val="20"/>
              </w:rPr>
              <w:t>Biodiversidade;</w:t>
            </w:r>
          </w:p>
          <w:p w14:paraId="1D479EEB" w14:textId="2B54B2AB" w:rsidR="005831D7" w:rsidRDefault="00F52688" w:rsidP="005831D7">
            <w:pPr>
              <w:widowControl w:val="0"/>
              <w:spacing w:after="0"/>
              <w:rPr>
                <w:sz w:val="20"/>
                <w:szCs w:val="20"/>
              </w:rPr>
            </w:pPr>
            <w:r>
              <w:rPr>
                <w:sz w:val="20"/>
                <w:szCs w:val="20"/>
              </w:rPr>
              <w:t xml:space="preserve">- </w:t>
            </w:r>
            <w:r w:rsidR="005831D7">
              <w:rPr>
                <w:sz w:val="20"/>
                <w:szCs w:val="20"/>
              </w:rPr>
              <w:t>Reservas ainda preservadas (Miraporanga);</w:t>
            </w:r>
          </w:p>
          <w:p w14:paraId="579CC1B8" w14:textId="08422F18" w:rsidR="005831D7" w:rsidRDefault="00F52688" w:rsidP="005831D7">
            <w:pPr>
              <w:widowControl w:val="0"/>
              <w:spacing w:after="0"/>
              <w:rPr>
                <w:sz w:val="20"/>
                <w:szCs w:val="20"/>
              </w:rPr>
            </w:pPr>
            <w:r>
              <w:rPr>
                <w:sz w:val="20"/>
                <w:szCs w:val="20"/>
              </w:rPr>
              <w:t xml:space="preserve">- </w:t>
            </w:r>
            <w:r w:rsidR="005831D7">
              <w:rPr>
                <w:sz w:val="20"/>
                <w:szCs w:val="20"/>
              </w:rPr>
              <w:t>Disponibilidade hídrica;</w:t>
            </w:r>
          </w:p>
          <w:p w14:paraId="7C82EF56" w14:textId="47DD3136" w:rsidR="005831D7" w:rsidRDefault="00F52688" w:rsidP="005831D7">
            <w:pPr>
              <w:widowControl w:val="0"/>
              <w:spacing w:after="0"/>
              <w:rPr>
                <w:sz w:val="20"/>
                <w:szCs w:val="20"/>
              </w:rPr>
            </w:pPr>
            <w:r>
              <w:rPr>
                <w:sz w:val="20"/>
                <w:szCs w:val="20"/>
              </w:rPr>
              <w:t xml:space="preserve">- </w:t>
            </w:r>
            <w:r w:rsidR="005831D7">
              <w:rPr>
                <w:sz w:val="20"/>
                <w:szCs w:val="20"/>
              </w:rPr>
              <w:t>Existência de projetos em escolas pela preservação do meio ambiente;</w:t>
            </w:r>
          </w:p>
          <w:p w14:paraId="0AD3D571" w14:textId="56B45C09" w:rsidR="005831D7" w:rsidRDefault="00F52688" w:rsidP="005831D7">
            <w:pPr>
              <w:widowControl w:val="0"/>
              <w:spacing w:after="0"/>
              <w:rPr>
                <w:sz w:val="20"/>
                <w:szCs w:val="20"/>
              </w:rPr>
            </w:pPr>
            <w:r>
              <w:rPr>
                <w:sz w:val="20"/>
                <w:szCs w:val="20"/>
              </w:rPr>
              <w:t xml:space="preserve">- </w:t>
            </w:r>
            <w:r w:rsidR="005831D7">
              <w:rPr>
                <w:sz w:val="20"/>
                <w:szCs w:val="20"/>
              </w:rPr>
              <w:t>Clima;</w:t>
            </w:r>
          </w:p>
          <w:p w14:paraId="2A75C45D" w14:textId="265575FC" w:rsidR="005831D7" w:rsidRDefault="00F52688" w:rsidP="005831D7">
            <w:pPr>
              <w:widowControl w:val="0"/>
              <w:spacing w:after="0"/>
              <w:rPr>
                <w:sz w:val="20"/>
                <w:szCs w:val="20"/>
              </w:rPr>
            </w:pPr>
            <w:r>
              <w:rPr>
                <w:sz w:val="20"/>
                <w:szCs w:val="20"/>
              </w:rPr>
              <w:t xml:space="preserve">- </w:t>
            </w:r>
            <w:r w:rsidR="005831D7">
              <w:rPr>
                <w:sz w:val="20"/>
                <w:szCs w:val="20"/>
              </w:rPr>
              <w:t>Saúde e qualidade de vida</w:t>
            </w:r>
            <w:r>
              <w:rPr>
                <w:sz w:val="20"/>
                <w:szCs w:val="20"/>
              </w:rPr>
              <w:t>.</w:t>
            </w:r>
          </w:p>
        </w:tc>
        <w:tc>
          <w:tcPr>
            <w:tcW w:w="4253" w:type="dxa"/>
            <w:shd w:val="clear" w:color="auto" w:fill="auto"/>
            <w:tcMar>
              <w:top w:w="100" w:type="dxa"/>
              <w:left w:w="100" w:type="dxa"/>
              <w:bottom w:w="100" w:type="dxa"/>
              <w:right w:w="100" w:type="dxa"/>
            </w:tcMar>
            <w:vAlign w:val="center"/>
          </w:tcPr>
          <w:p w14:paraId="02FAEB7F" w14:textId="068D269C" w:rsidR="005831D7" w:rsidRDefault="00F52688" w:rsidP="005831D7">
            <w:pPr>
              <w:widowControl w:val="0"/>
              <w:spacing w:after="0"/>
              <w:rPr>
                <w:sz w:val="20"/>
                <w:szCs w:val="20"/>
              </w:rPr>
            </w:pPr>
            <w:r>
              <w:rPr>
                <w:sz w:val="20"/>
                <w:szCs w:val="20"/>
              </w:rPr>
              <w:t xml:space="preserve">- </w:t>
            </w:r>
            <w:r w:rsidR="005831D7">
              <w:rPr>
                <w:sz w:val="20"/>
                <w:szCs w:val="20"/>
              </w:rPr>
              <w:t>Participação de instituições no investimento de ações ambientais;</w:t>
            </w:r>
          </w:p>
          <w:p w14:paraId="15F4B5F7" w14:textId="0631BB8A" w:rsidR="005831D7" w:rsidRDefault="00F52688" w:rsidP="005831D7">
            <w:pPr>
              <w:widowControl w:val="0"/>
              <w:spacing w:after="0"/>
              <w:rPr>
                <w:sz w:val="20"/>
                <w:szCs w:val="20"/>
              </w:rPr>
            </w:pPr>
            <w:r>
              <w:rPr>
                <w:sz w:val="20"/>
                <w:szCs w:val="20"/>
              </w:rPr>
              <w:t xml:space="preserve">- </w:t>
            </w:r>
            <w:r w:rsidR="005831D7">
              <w:rPr>
                <w:sz w:val="20"/>
                <w:szCs w:val="20"/>
              </w:rPr>
              <w:t>Maior visibilidade para empresas por incentivar ações pela preservação da Mata Atlântica.</w:t>
            </w:r>
          </w:p>
          <w:p w14:paraId="67F575A8" w14:textId="77777777" w:rsidR="005831D7" w:rsidRDefault="005831D7" w:rsidP="005831D7">
            <w:pPr>
              <w:widowControl w:val="0"/>
              <w:spacing w:after="0"/>
              <w:rPr>
                <w:sz w:val="20"/>
                <w:szCs w:val="20"/>
              </w:rPr>
            </w:pPr>
          </w:p>
        </w:tc>
      </w:tr>
      <w:tr w:rsidR="005831D7" w14:paraId="7ADC2A6B" w14:textId="77777777" w:rsidTr="00205438">
        <w:tc>
          <w:tcPr>
            <w:tcW w:w="4101" w:type="dxa"/>
            <w:shd w:val="clear" w:color="auto" w:fill="auto"/>
            <w:tcMar>
              <w:top w:w="100" w:type="dxa"/>
              <w:left w:w="100" w:type="dxa"/>
              <w:bottom w:w="100" w:type="dxa"/>
              <w:right w:w="100" w:type="dxa"/>
            </w:tcMar>
            <w:vAlign w:val="center"/>
          </w:tcPr>
          <w:p w14:paraId="427FFF34" w14:textId="77777777" w:rsidR="005831D7" w:rsidRDefault="005831D7" w:rsidP="005831D7">
            <w:pPr>
              <w:widowControl w:val="0"/>
              <w:spacing w:after="0"/>
              <w:jc w:val="center"/>
              <w:rPr>
                <w:b/>
                <w:sz w:val="20"/>
                <w:szCs w:val="20"/>
              </w:rPr>
            </w:pPr>
            <w:r>
              <w:rPr>
                <w:b/>
                <w:sz w:val="20"/>
                <w:szCs w:val="20"/>
              </w:rPr>
              <w:t>FRAQUEZAS</w:t>
            </w:r>
          </w:p>
        </w:tc>
        <w:tc>
          <w:tcPr>
            <w:tcW w:w="4253" w:type="dxa"/>
            <w:shd w:val="clear" w:color="auto" w:fill="auto"/>
            <w:tcMar>
              <w:top w:w="100" w:type="dxa"/>
              <w:left w:w="100" w:type="dxa"/>
              <w:bottom w:w="100" w:type="dxa"/>
              <w:right w:w="100" w:type="dxa"/>
            </w:tcMar>
            <w:vAlign w:val="center"/>
          </w:tcPr>
          <w:p w14:paraId="436E55BE" w14:textId="77777777" w:rsidR="005831D7" w:rsidRDefault="005831D7" w:rsidP="005831D7">
            <w:pPr>
              <w:widowControl w:val="0"/>
              <w:spacing w:after="0"/>
              <w:jc w:val="center"/>
              <w:rPr>
                <w:b/>
                <w:sz w:val="20"/>
                <w:szCs w:val="20"/>
              </w:rPr>
            </w:pPr>
            <w:r>
              <w:rPr>
                <w:b/>
                <w:sz w:val="20"/>
                <w:szCs w:val="20"/>
              </w:rPr>
              <w:t>AMEAÇAS</w:t>
            </w:r>
          </w:p>
        </w:tc>
      </w:tr>
      <w:tr w:rsidR="005831D7" w14:paraId="593F0179" w14:textId="77777777" w:rsidTr="00205438">
        <w:tc>
          <w:tcPr>
            <w:tcW w:w="4101" w:type="dxa"/>
            <w:shd w:val="clear" w:color="auto" w:fill="auto"/>
            <w:tcMar>
              <w:top w:w="100" w:type="dxa"/>
              <w:left w:w="100" w:type="dxa"/>
              <w:bottom w:w="100" w:type="dxa"/>
              <w:right w:w="100" w:type="dxa"/>
            </w:tcMar>
            <w:vAlign w:val="center"/>
          </w:tcPr>
          <w:p w14:paraId="1B3E502C" w14:textId="61C99066" w:rsidR="005831D7" w:rsidRDefault="00F52688" w:rsidP="005831D7">
            <w:pPr>
              <w:widowControl w:val="0"/>
              <w:spacing w:after="0"/>
              <w:rPr>
                <w:sz w:val="20"/>
                <w:szCs w:val="20"/>
              </w:rPr>
            </w:pPr>
            <w:r>
              <w:rPr>
                <w:sz w:val="20"/>
                <w:szCs w:val="20"/>
              </w:rPr>
              <w:t xml:space="preserve">- </w:t>
            </w:r>
            <w:r w:rsidR="005831D7">
              <w:rPr>
                <w:sz w:val="20"/>
                <w:szCs w:val="20"/>
              </w:rPr>
              <w:t>Falta de informação da população;</w:t>
            </w:r>
          </w:p>
          <w:p w14:paraId="40966D71" w14:textId="2D5AEF6F" w:rsidR="005831D7" w:rsidRDefault="00F52688" w:rsidP="005831D7">
            <w:pPr>
              <w:widowControl w:val="0"/>
              <w:spacing w:after="0"/>
              <w:rPr>
                <w:sz w:val="20"/>
                <w:szCs w:val="20"/>
              </w:rPr>
            </w:pPr>
            <w:r>
              <w:rPr>
                <w:sz w:val="20"/>
                <w:szCs w:val="20"/>
              </w:rPr>
              <w:t xml:space="preserve">- </w:t>
            </w:r>
            <w:r w:rsidR="005831D7">
              <w:rPr>
                <w:sz w:val="20"/>
                <w:szCs w:val="20"/>
              </w:rPr>
              <w:t>Falta de fiscalização na região;</w:t>
            </w:r>
          </w:p>
          <w:p w14:paraId="7A75C047" w14:textId="64D33263" w:rsidR="005831D7" w:rsidRDefault="00F52688" w:rsidP="005831D7">
            <w:pPr>
              <w:widowControl w:val="0"/>
              <w:spacing w:after="0"/>
              <w:rPr>
                <w:sz w:val="20"/>
                <w:szCs w:val="20"/>
              </w:rPr>
            </w:pPr>
            <w:r>
              <w:rPr>
                <w:sz w:val="20"/>
                <w:szCs w:val="20"/>
              </w:rPr>
              <w:t xml:space="preserve">- </w:t>
            </w:r>
            <w:r w:rsidR="005831D7">
              <w:rPr>
                <w:sz w:val="20"/>
                <w:szCs w:val="20"/>
              </w:rPr>
              <w:t>Carência de recursos, problemas de infraestrutura e falta de investimento;</w:t>
            </w:r>
          </w:p>
          <w:p w14:paraId="4A6B5C98" w14:textId="741BA391" w:rsidR="005831D7" w:rsidRDefault="00F52688" w:rsidP="005831D7">
            <w:pPr>
              <w:widowControl w:val="0"/>
              <w:spacing w:after="0"/>
              <w:rPr>
                <w:sz w:val="20"/>
                <w:szCs w:val="20"/>
              </w:rPr>
            </w:pPr>
            <w:r>
              <w:rPr>
                <w:sz w:val="20"/>
                <w:szCs w:val="20"/>
              </w:rPr>
              <w:t xml:space="preserve">- </w:t>
            </w:r>
            <w:r w:rsidR="005831D7">
              <w:rPr>
                <w:sz w:val="20"/>
                <w:szCs w:val="20"/>
              </w:rPr>
              <w:t>Planejamento da área ineficaz;</w:t>
            </w:r>
          </w:p>
          <w:p w14:paraId="1493FBD7" w14:textId="48DD1FAA" w:rsidR="005831D7" w:rsidRDefault="00F52688" w:rsidP="005831D7">
            <w:pPr>
              <w:widowControl w:val="0"/>
              <w:spacing w:after="0"/>
              <w:rPr>
                <w:sz w:val="20"/>
                <w:szCs w:val="20"/>
              </w:rPr>
            </w:pPr>
            <w:r>
              <w:rPr>
                <w:sz w:val="20"/>
                <w:szCs w:val="20"/>
              </w:rPr>
              <w:t xml:space="preserve">- </w:t>
            </w:r>
            <w:r w:rsidR="005831D7">
              <w:rPr>
                <w:sz w:val="20"/>
                <w:szCs w:val="20"/>
              </w:rPr>
              <w:t>Problemas de comunicação entre as pastas da administração pública;</w:t>
            </w:r>
          </w:p>
          <w:p w14:paraId="56E3491D" w14:textId="405ACC50" w:rsidR="005831D7" w:rsidRDefault="00F52688" w:rsidP="005831D7">
            <w:pPr>
              <w:widowControl w:val="0"/>
              <w:spacing w:after="0"/>
              <w:rPr>
                <w:sz w:val="20"/>
                <w:szCs w:val="20"/>
              </w:rPr>
            </w:pPr>
            <w:r>
              <w:rPr>
                <w:sz w:val="20"/>
                <w:szCs w:val="20"/>
              </w:rPr>
              <w:t xml:space="preserve">- </w:t>
            </w:r>
            <w:r w:rsidR="005831D7">
              <w:rPr>
                <w:sz w:val="20"/>
                <w:szCs w:val="20"/>
              </w:rPr>
              <w:t>Coleta de resíduos ineficaz.</w:t>
            </w:r>
          </w:p>
        </w:tc>
        <w:tc>
          <w:tcPr>
            <w:tcW w:w="4253" w:type="dxa"/>
            <w:shd w:val="clear" w:color="auto" w:fill="auto"/>
            <w:tcMar>
              <w:top w:w="100" w:type="dxa"/>
              <w:left w:w="100" w:type="dxa"/>
              <w:bottom w:w="100" w:type="dxa"/>
              <w:right w:w="100" w:type="dxa"/>
            </w:tcMar>
            <w:vAlign w:val="center"/>
          </w:tcPr>
          <w:p w14:paraId="7B5341B5" w14:textId="6663BF26" w:rsidR="005831D7" w:rsidRDefault="00F52688" w:rsidP="005831D7">
            <w:pPr>
              <w:widowControl w:val="0"/>
              <w:spacing w:after="0"/>
              <w:rPr>
                <w:sz w:val="20"/>
                <w:szCs w:val="20"/>
              </w:rPr>
            </w:pPr>
            <w:r>
              <w:rPr>
                <w:sz w:val="20"/>
                <w:szCs w:val="20"/>
              </w:rPr>
              <w:t xml:space="preserve">- </w:t>
            </w:r>
            <w:r w:rsidR="005831D7">
              <w:rPr>
                <w:sz w:val="20"/>
                <w:szCs w:val="20"/>
              </w:rPr>
              <w:t>Abandono de áreas;</w:t>
            </w:r>
          </w:p>
          <w:p w14:paraId="34D1562C" w14:textId="3E58D944" w:rsidR="005831D7" w:rsidRDefault="00F52688" w:rsidP="005831D7">
            <w:pPr>
              <w:widowControl w:val="0"/>
              <w:spacing w:after="0"/>
              <w:rPr>
                <w:sz w:val="20"/>
                <w:szCs w:val="20"/>
              </w:rPr>
            </w:pPr>
            <w:r>
              <w:rPr>
                <w:sz w:val="20"/>
                <w:szCs w:val="20"/>
              </w:rPr>
              <w:t xml:space="preserve">- </w:t>
            </w:r>
            <w:r w:rsidR="005831D7">
              <w:rPr>
                <w:sz w:val="20"/>
                <w:szCs w:val="20"/>
              </w:rPr>
              <w:t>Invasões;</w:t>
            </w:r>
          </w:p>
          <w:p w14:paraId="5DE3A88E" w14:textId="4DEB8C16" w:rsidR="005831D7" w:rsidRDefault="00F52688" w:rsidP="005831D7">
            <w:pPr>
              <w:widowControl w:val="0"/>
              <w:spacing w:after="0"/>
              <w:rPr>
                <w:sz w:val="20"/>
                <w:szCs w:val="20"/>
              </w:rPr>
            </w:pPr>
            <w:r>
              <w:rPr>
                <w:sz w:val="20"/>
                <w:szCs w:val="20"/>
              </w:rPr>
              <w:t xml:space="preserve">- </w:t>
            </w:r>
            <w:r w:rsidR="005831D7">
              <w:rPr>
                <w:sz w:val="20"/>
                <w:szCs w:val="20"/>
              </w:rPr>
              <w:t>Desmatamento;</w:t>
            </w:r>
          </w:p>
          <w:p w14:paraId="2B274126" w14:textId="5DC99A91" w:rsidR="005831D7" w:rsidRDefault="00F52688" w:rsidP="005831D7">
            <w:pPr>
              <w:widowControl w:val="0"/>
              <w:spacing w:after="0"/>
              <w:rPr>
                <w:sz w:val="20"/>
                <w:szCs w:val="20"/>
              </w:rPr>
            </w:pPr>
            <w:r>
              <w:rPr>
                <w:sz w:val="20"/>
                <w:szCs w:val="20"/>
              </w:rPr>
              <w:t xml:space="preserve">- </w:t>
            </w:r>
            <w:r w:rsidR="005831D7">
              <w:rPr>
                <w:sz w:val="20"/>
                <w:szCs w:val="20"/>
              </w:rPr>
              <w:t>Queimadas;</w:t>
            </w:r>
          </w:p>
          <w:p w14:paraId="0BE33B2C" w14:textId="7B0B6BF2" w:rsidR="005831D7" w:rsidRDefault="00F52688" w:rsidP="005831D7">
            <w:pPr>
              <w:widowControl w:val="0"/>
              <w:spacing w:after="0"/>
              <w:rPr>
                <w:sz w:val="20"/>
                <w:szCs w:val="20"/>
              </w:rPr>
            </w:pPr>
            <w:r>
              <w:rPr>
                <w:sz w:val="20"/>
                <w:szCs w:val="20"/>
              </w:rPr>
              <w:t xml:space="preserve">- </w:t>
            </w:r>
            <w:r w:rsidR="005831D7">
              <w:rPr>
                <w:sz w:val="20"/>
                <w:szCs w:val="20"/>
              </w:rPr>
              <w:t>Desequilíbrio ecológico;</w:t>
            </w:r>
          </w:p>
          <w:p w14:paraId="6E1DD14D" w14:textId="2B0507A6" w:rsidR="005831D7" w:rsidRDefault="00F52688" w:rsidP="005831D7">
            <w:pPr>
              <w:widowControl w:val="0"/>
              <w:spacing w:after="0"/>
              <w:rPr>
                <w:sz w:val="20"/>
                <w:szCs w:val="20"/>
              </w:rPr>
            </w:pPr>
            <w:r>
              <w:rPr>
                <w:sz w:val="20"/>
                <w:szCs w:val="20"/>
              </w:rPr>
              <w:t xml:space="preserve">- </w:t>
            </w:r>
            <w:r w:rsidR="005831D7">
              <w:rPr>
                <w:sz w:val="20"/>
                <w:szCs w:val="20"/>
              </w:rPr>
              <w:t>Descarte irregular de resíduos;</w:t>
            </w:r>
          </w:p>
          <w:p w14:paraId="7BA0942A" w14:textId="42BAD377" w:rsidR="005831D7" w:rsidRDefault="00F52688" w:rsidP="005831D7">
            <w:pPr>
              <w:widowControl w:val="0"/>
              <w:spacing w:after="0"/>
              <w:rPr>
                <w:sz w:val="20"/>
                <w:szCs w:val="20"/>
              </w:rPr>
            </w:pPr>
            <w:r>
              <w:rPr>
                <w:sz w:val="20"/>
                <w:szCs w:val="20"/>
              </w:rPr>
              <w:t xml:space="preserve">- </w:t>
            </w:r>
            <w:r w:rsidR="005831D7">
              <w:rPr>
                <w:sz w:val="20"/>
                <w:szCs w:val="20"/>
              </w:rPr>
              <w:t>Poluição de empresas/indústrias;</w:t>
            </w:r>
          </w:p>
          <w:p w14:paraId="552E3B22" w14:textId="3FE2A207" w:rsidR="005831D7" w:rsidRDefault="00F52688" w:rsidP="005831D7">
            <w:pPr>
              <w:widowControl w:val="0"/>
              <w:spacing w:after="0"/>
              <w:rPr>
                <w:sz w:val="20"/>
                <w:szCs w:val="20"/>
              </w:rPr>
            </w:pPr>
            <w:r>
              <w:rPr>
                <w:sz w:val="20"/>
                <w:szCs w:val="20"/>
              </w:rPr>
              <w:t xml:space="preserve">- </w:t>
            </w:r>
            <w:r w:rsidR="005831D7">
              <w:rPr>
                <w:sz w:val="20"/>
                <w:szCs w:val="20"/>
              </w:rPr>
              <w:t>Interesses políticos;</w:t>
            </w:r>
          </w:p>
          <w:p w14:paraId="2309FED8" w14:textId="5478E812" w:rsidR="005831D7" w:rsidRDefault="00F52688" w:rsidP="005831D7">
            <w:pPr>
              <w:widowControl w:val="0"/>
              <w:spacing w:after="0"/>
              <w:rPr>
                <w:sz w:val="20"/>
                <w:szCs w:val="20"/>
              </w:rPr>
            </w:pPr>
            <w:r>
              <w:rPr>
                <w:sz w:val="20"/>
                <w:szCs w:val="20"/>
              </w:rPr>
              <w:t xml:space="preserve">- </w:t>
            </w:r>
            <w:r w:rsidR="005831D7">
              <w:rPr>
                <w:sz w:val="20"/>
                <w:szCs w:val="20"/>
              </w:rPr>
              <w:t>Carência de áreas de lazer;</w:t>
            </w:r>
          </w:p>
          <w:p w14:paraId="1431E586" w14:textId="05F2E942" w:rsidR="005831D7" w:rsidRDefault="00F52688" w:rsidP="005831D7">
            <w:pPr>
              <w:widowControl w:val="0"/>
              <w:spacing w:after="0"/>
              <w:rPr>
                <w:sz w:val="20"/>
                <w:szCs w:val="20"/>
              </w:rPr>
            </w:pPr>
            <w:r>
              <w:rPr>
                <w:sz w:val="20"/>
                <w:szCs w:val="20"/>
              </w:rPr>
              <w:t xml:space="preserve">- </w:t>
            </w:r>
            <w:r w:rsidR="005831D7">
              <w:rPr>
                <w:sz w:val="20"/>
                <w:szCs w:val="20"/>
              </w:rPr>
              <w:t>Falta de saneamento básico</w:t>
            </w:r>
            <w:r>
              <w:rPr>
                <w:sz w:val="20"/>
                <w:szCs w:val="20"/>
              </w:rPr>
              <w:t>.</w:t>
            </w:r>
          </w:p>
        </w:tc>
      </w:tr>
    </w:tbl>
    <w:p w14:paraId="63989F24" w14:textId="77777777" w:rsidR="005831D7" w:rsidRDefault="005831D7" w:rsidP="00C65690">
      <w:pPr>
        <w:spacing w:before="240" w:line="240" w:lineRule="auto"/>
        <w:jc w:val="both"/>
      </w:pPr>
      <w:r>
        <w:t>Diferentemente das outras oficinas de diagnóstico que utilizaram a análise FOFA, ao final da oficina realizada na Escola Profª Helena Zerrenner, os participantes elencaram estratégias potenciais pela conservação e/ou recuperação da Mata Atlântica, a saber:</w:t>
      </w:r>
    </w:p>
    <w:p w14:paraId="711E1FE3" w14:textId="77777777" w:rsidR="005831D7" w:rsidRDefault="005831D7" w:rsidP="005831D7">
      <w:pPr>
        <w:spacing w:before="240" w:line="240" w:lineRule="auto"/>
        <w:rPr>
          <w:highlight w:val="yellow"/>
        </w:rPr>
      </w:pPr>
    </w:p>
    <w:p w14:paraId="212901CE" w14:textId="558B02CB" w:rsidR="005831D7" w:rsidRDefault="005831D7" w:rsidP="005F33C3">
      <w:pPr>
        <w:numPr>
          <w:ilvl w:val="0"/>
          <w:numId w:val="37"/>
        </w:numPr>
        <w:spacing w:before="240" w:after="0" w:line="240" w:lineRule="auto"/>
        <w:jc w:val="both"/>
      </w:pPr>
      <w:r>
        <w:t>Utilizar os espaços escolares para que os pais e responsáveis pelos alunos, moradores da região e os próprios alunos possam participar de debates, além de formar, discutir e compartilhar diferentes opiniões;</w:t>
      </w:r>
    </w:p>
    <w:p w14:paraId="3D36EE0A" w14:textId="77777777" w:rsidR="005831D7" w:rsidRDefault="005831D7" w:rsidP="005831D7">
      <w:pPr>
        <w:numPr>
          <w:ilvl w:val="0"/>
          <w:numId w:val="37"/>
        </w:numPr>
        <w:spacing w:before="240" w:after="0" w:line="240" w:lineRule="auto"/>
        <w:jc w:val="both"/>
      </w:pPr>
      <w:r>
        <w:t>Criação de ecopontos na região;</w:t>
      </w:r>
    </w:p>
    <w:p w14:paraId="3EA77A8C" w14:textId="77777777" w:rsidR="005831D7" w:rsidRDefault="005831D7" w:rsidP="005831D7">
      <w:pPr>
        <w:numPr>
          <w:ilvl w:val="0"/>
          <w:numId w:val="37"/>
        </w:numPr>
        <w:spacing w:before="240" w:after="0" w:line="240" w:lineRule="auto"/>
        <w:jc w:val="both"/>
      </w:pPr>
      <w:r>
        <w:t>Propor e executar ações de educação ambiental formal e informal (palestras, oficinas, entre outros);</w:t>
      </w:r>
    </w:p>
    <w:p w14:paraId="55C891BD" w14:textId="77777777" w:rsidR="005831D7" w:rsidRDefault="005831D7" w:rsidP="005831D7">
      <w:pPr>
        <w:numPr>
          <w:ilvl w:val="0"/>
          <w:numId w:val="37"/>
        </w:numPr>
        <w:spacing w:before="240" w:after="0" w:line="240" w:lineRule="auto"/>
        <w:jc w:val="both"/>
      </w:pPr>
      <w:r>
        <w:t>Programas pela preservação e monitoramento das áreas verdes;</w:t>
      </w:r>
    </w:p>
    <w:p w14:paraId="30D0A46F" w14:textId="77777777" w:rsidR="005831D7" w:rsidRDefault="005831D7" w:rsidP="005831D7">
      <w:pPr>
        <w:numPr>
          <w:ilvl w:val="0"/>
          <w:numId w:val="37"/>
        </w:numPr>
        <w:spacing w:before="240" w:after="0" w:line="240" w:lineRule="auto"/>
        <w:jc w:val="both"/>
      </w:pPr>
      <w:r>
        <w:t>Incentivar o ecoturismo na região;</w:t>
      </w:r>
    </w:p>
    <w:p w14:paraId="0C27832D" w14:textId="77777777" w:rsidR="005831D7" w:rsidRDefault="005831D7" w:rsidP="005831D7">
      <w:pPr>
        <w:numPr>
          <w:ilvl w:val="0"/>
          <w:numId w:val="37"/>
        </w:numPr>
        <w:spacing w:before="240" w:after="0" w:line="240" w:lineRule="auto"/>
        <w:jc w:val="both"/>
      </w:pPr>
      <w:r>
        <w:t>Incentivo à coleta seletiva nas escolas da região, além da disponibilidade de veículo “cata-treco”;</w:t>
      </w:r>
    </w:p>
    <w:p w14:paraId="4A6B798B" w14:textId="77777777" w:rsidR="005831D7" w:rsidRDefault="005831D7" w:rsidP="005831D7">
      <w:pPr>
        <w:numPr>
          <w:ilvl w:val="0"/>
          <w:numId w:val="37"/>
        </w:numPr>
        <w:spacing w:before="240" w:after="0" w:line="240" w:lineRule="auto"/>
        <w:jc w:val="both"/>
      </w:pPr>
      <w:r>
        <w:t>Programa de atenção no trânsito relativo à possíveis impactos à Mata Atlântica (por exemplo: redução do limite de velocidade, iluminação e sinalização em vias, de modo a reduzir o atropelamento de fauna silvestre);</w:t>
      </w:r>
    </w:p>
    <w:p w14:paraId="064DCFFC" w14:textId="77777777" w:rsidR="005831D7" w:rsidRDefault="005831D7" w:rsidP="005831D7">
      <w:pPr>
        <w:numPr>
          <w:ilvl w:val="0"/>
          <w:numId w:val="37"/>
        </w:numPr>
        <w:spacing w:before="240" w:after="0" w:line="240" w:lineRule="auto"/>
        <w:jc w:val="both"/>
      </w:pPr>
      <w:r>
        <w:t>Criação de corredores ecológicos;</w:t>
      </w:r>
    </w:p>
    <w:p w14:paraId="4EBB4814" w14:textId="77777777" w:rsidR="005831D7" w:rsidRDefault="005831D7" w:rsidP="005831D7">
      <w:pPr>
        <w:numPr>
          <w:ilvl w:val="0"/>
          <w:numId w:val="37"/>
        </w:numPr>
        <w:spacing w:before="240" w:after="0" w:line="240" w:lineRule="auto"/>
        <w:jc w:val="both"/>
      </w:pPr>
      <w:r>
        <w:t>Criação de Parques;</w:t>
      </w:r>
    </w:p>
    <w:p w14:paraId="161CC76A" w14:textId="77777777" w:rsidR="005831D7" w:rsidRDefault="005831D7" w:rsidP="005831D7">
      <w:pPr>
        <w:numPr>
          <w:ilvl w:val="0"/>
          <w:numId w:val="37"/>
        </w:numPr>
        <w:spacing w:before="240" w:after="0" w:line="240" w:lineRule="auto"/>
        <w:jc w:val="both"/>
      </w:pPr>
      <w:r>
        <w:t>Adquirir instrumentos e tecnologias capazes de otimizar a fiscalização na região (por exemplo: drones).</w:t>
      </w:r>
    </w:p>
    <w:p w14:paraId="64A21EB3" w14:textId="3A80A9CC" w:rsidR="00730723" w:rsidRDefault="00730723" w:rsidP="002B617F"/>
    <w:p w14:paraId="6B0255B8" w14:textId="18319838" w:rsidR="00730723" w:rsidRDefault="00730723" w:rsidP="00730723">
      <w:pPr>
        <w:pStyle w:val="PargrafodaLista"/>
        <w:numPr>
          <w:ilvl w:val="1"/>
          <w:numId w:val="4"/>
        </w:numPr>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Oficina Participativa – </w:t>
      </w:r>
      <w:r w:rsidRPr="00730723">
        <w:rPr>
          <w:rFonts w:cs="Arial"/>
          <w:b/>
          <w14:textOutline w14:w="0" w14:cap="flat" w14:cmpd="sng" w14:algn="ctr">
            <w14:noFill/>
            <w14:prstDash w14:val="solid"/>
            <w14:round/>
          </w14:textOutline>
          <w14:props3d w14:extrusionH="57150" w14:contourW="0" w14:prstMaterial="softEdge">
            <w14:bevelT w14:w="25400" w14:h="38100" w14:prst="circle"/>
          </w14:props3d>
        </w:rPr>
        <w:t>EMEF Profa Mônica Sônia Franco Pinheiro Maida</w:t>
      </w:r>
    </w:p>
    <w:p w14:paraId="74FEB8BE" w14:textId="465830B7" w:rsidR="00730723" w:rsidRDefault="00730723" w:rsidP="00F52688">
      <w:pPr>
        <w:spacing w:after="0"/>
      </w:pPr>
    </w:p>
    <w:p w14:paraId="17CF705B" w14:textId="4F952207" w:rsidR="00730723" w:rsidRDefault="00730723" w:rsidP="00540D41">
      <w:pPr>
        <w:spacing w:before="240" w:line="240" w:lineRule="auto"/>
        <w:jc w:val="both"/>
      </w:pPr>
      <w:r>
        <w:t>Na data de 18 de outubro de 2019, em período noturno, foi realizada a Oficina de Diagnóstico na Escola Municipal de Ensino Fundamental - EMEF Profª Mônica Sônia Franco Pinheiro Maida, localizada no Bairro dos Moreiras, Distrito de Palmeiras (</w:t>
      </w:r>
      <w:r w:rsidR="00540D41" w:rsidRPr="00540D41">
        <w:t>Figura 12</w:t>
      </w:r>
      <w:r>
        <w:t xml:space="preserve">). Participaram da oficina a Diretora da referida escola e seus professores, além de técnicos da </w:t>
      </w:r>
      <w:r w:rsidRPr="00540D41">
        <w:t>SMMA e integrantes do GT-PMMA, somando ao todo 9 participantes.</w:t>
      </w:r>
    </w:p>
    <w:p w14:paraId="0C16069D" w14:textId="77777777" w:rsidR="00730723" w:rsidRDefault="00730723" w:rsidP="00730723">
      <w:pPr>
        <w:spacing w:before="240" w:line="240" w:lineRule="auto"/>
      </w:pPr>
    </w:p>
    <w:p w14:paraId="11703D56" w14:textId="03CE643D" w:rsidR="00730723" w:rsidRPr="00382D51" w:rsidRDefault="00730723" w:rsidP="00382D51">
      <w:pPr>
        <w:spacing w:before="240" w:after="0" w:line="240" w:lineRule="auto"/>
        <w:jc w:val="center"/>
      </w:pPr>
      <w:r w:rsidRPr="00382D51">
        <w:rPr>
          <w:noProof/>
        </w:rPr>
        <w:drawing>
          <wp:inline distT="114300" distB="114300" distL="114300" distR="114300" wp14:anchorId="4B8ABBC7" wp14:editId="61D56E28">
            <wp:extent cx="4286250" cy="3095625"/>
            <wp:effectExtent l="19050" t="19050" r="19050" b="28575"/>
            <wp:docPr id="123"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23"/>
                    <a:srcRect/>
                    <a:stretch>
                      <a:fillRect/>
                    </a:stretch>
                  </pic:blipFill>
                  <pic:spPr>
                    <a:xfrm>
                      <a:off x="0" y="0"/>
                      <a:ext cx="4286250" cy="3095625"/>
                    </a:xfrm>
                    <a:prstGeom prst="rect">
                      <a:avLst/>
                    </a:prstGeom>
                    <a:ln>
                      <a:solidFill>
                        <a:schemeClr val="tx1"/>
                      </a:solidFill>
                    </a:ln>
                  </pic:spPr>
                </pic:pic>
              </a:graphicData>
            </a:graphic>
          </wp:inline>
        </w:drawing>
      </w:r>
    </w:p>
    <w:p w14:paraId="2AADA911" w14:textId="6F5AFBEE" w:rsidR="00382D51" w:rsidRDefault="00382D51" w:rsidP="00382D51">
      <w:pPr>
        <w:spacing w:line="240" w:lineRule="auto"/>
        <w:jc w:val="center"/>
      </w:pPr>
      <w:r w:rsidRPr="00382D51">
        <w:rPr>
          <w:b/>
        </w:rPr>
        <w:t xml:space="preserve">Figura </w:t>
      </w:r>
      <w:r w:rsidR="00540D41">
        <w:rPr>
          <w:b/>
        </w:rPr>
        <w:t>12</w:t>
      </w:r>
      <w:r w:rsidRPr="00382D51">
        <w:t xml:space="preserve"> Oficina de Diagnóstico na Escola Municipal de Ensino Fundamental - EMEF Profª Mônica Sônia Franco Pinheiro Maida</w:t>
      </w:r>
    </w:p>
    <w:p w14:paraId="19EDB47B" w14:textId="77777777" w:rsidR="00730723" w:rsidRDefault="00730723" w:rsidP="00730723">
      <w:pPr>
        <w:spacing w:before="240" w:line="240" w:lineRule="auto"/>
        <w:rPr>
          <w:highlight w:val="yellow"/>
        </w:rPr>
      </w:pPr>
    </w:p>
    <w:p w14:paraId="4F319AEA" w14:textId="7B68F42E" w:rsidR="00730723" w:rsidRDefault="00730723" w:rsidP="00730723">
      <w:pPr>
        <w:spacing w:before="240" w:line="240" w:lineRule="auto"/>
        <w:rPr>
          <w:highlight w:val="yellow"/>
        </w:rPr>
      </w:pPr>
      <w:r>
        <w:t xml:space="preserve">A escolha do local para realização da oficina foi definida em função de </w:t>
      </w:r>
      <w:r w:rsidR="00F52688" w:rsidRPr="00F52688">
        <w:t>também estar localizada no Distrito de Palmeiras e possuir extensa área verde preservada em seu entorno.</w:t>
      </w:r>
    </w:p>
    <w:p w14:paraId="3D10E0BE" w14:textId="02A03E81" w:rsidR="00D63997" w:rsidRDefault="00730723" w:rsidP="00540D41">
      <w:pPr>
        <w:spacing w:before="240" w:line="240" w:lineRule="auto"/>
        <w:jc w:val="both"/>
      </w:pPr>
      <w:r>
        <w:t xml:space="preserve">Da mesma forma que na oficina realizada na Casa Nossa Senhora de Guadalupe, a ferramenta escolhida para a oficina na escola Mônica Sônia foi a análise FOFA. Após breve explicação sobre o PMMA e a importância da referida oficina, os participantes iniciaram uma discussão para elencar os fatores internos e externos, positivos e negativos </w:t>
      </w:r>
      <w:r w:rsidRPr="00540D41">
        <w:t>(</w:t>
      </w:r>
      <w:r w:rsidR="00540D41" w:rsidRPr="00540D41">
        <w:t>Tabela 07</w:t>
      </w:r>
      <w:r>
        <w:t>).</w:t>
      </w:r>
    </w:p>
    <w:p w14:paraId="588A8E56" w14:textId="77777777" w:rsidR="00D63997" w:rsidRDefault="00D63997">
      <w:r>
        <w:br w:type="page"/>
      </w:r>
    </w:p>
    <w:p w14:paraId="337F92BB" w14:textId="6F40AD15" w:rsidR="00540D41" w:rsidRDefault="00540D41" w:rsidP="00540D41">
      <w:r w:rsidRPr="00540D41">
        <w:rPr>
          <w:b/>
        </w:rPr>
        <w:t>Tabela 07</w:t>
      </w:r>
      <w:r>
        <w:t xml:space="preserve"> Resultados da análise FOFA em oficina realizada na EMEF Profª Mônica Sônia Franco Pinheiro Maida. </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01"/>
        <w:gridCol w:w="4899"/>
      </w:tblGrid>
      <w:tr w:rsidR="00540D41" w14:paraId="267C621A" w14:textId="77777777" w:rsidTr="00540D41">
        <w:tc>
          <w:tcPr>
            <w:tcW w:w="4101" w:type="dxa"/>
            <w:shd w:val="clear" w:color="auto" w:fill="auto"/>
            <w:tcMar>
              <w:top w:w="100" w:type="dxa"/>
              <w:left w:w="100" w:type="dxa"/>
              <w:bottom w:w="100" w:type="dxa"/>
              <w:right w:w="100" w:type="dxa"/>
            </w:tcMar>
          </w:tcPr>
          <w:p w14:paraId="402CE940" w14:textId="77777777" w:rsidR="00540D41" w:rsidRDefault="00540D41" w:rsidP="00540D41">
            <w:pPr>
              <w:widowControl w:val="0"/>
              <w:spacing w:after="0" w:line="240" w:lineRule="auto"/>
              <w:jc w:val="center"/>
              <w:rPr>
                <w:b/>
                <w:sz w:val="20"/>
                <w:szCs w:val="20"/>
                <w:highlight w:val="yellow"/>
              </w:rPr>
            </w:pPr>
            <w:r>
              <w:rPr>
                <w:b/>
                <w:sz w:val="20"/>
                <w:szCs w:val="20"/>
              </w:rPr>
              <w:t>Fatores internos</w:t>
            </w:r>
          </w:p>
        </w:tc>
        <w:tc>
          <w:tcPr>
            <w:tcW w:w="4899" w:type="dxa"/>
            <w:shd w:val="clear" w:color="auto" w:fill="auto"/>
            <w:tcMar>
              <w:top w:w="100" w:type="dxa"/>
              <w:left w:w="100" w:type="dxa"/>
              <w:bottom w:w="100" w:type="dxa"/>
              <w:right w:w="100" w:type="dxa"/>
            </w:tcMar>
          </w:tcPr>
          <w:p w14:paraId="15FD0382" w14:textId="77777777" w:rsidR="00540D41" w:rsidRDefault="00540D41" w:rsidP="00540D41">
            <w:pPr>
              <w:widowControl w:val="0"/>
              <w:spacing w:after="0" w:line="240" w:lineRule="auto"/>
              <w:jc w:val="center"/>
              <w:rPr>
                <w:b/>
                <w:sz w:val="20"/>
                <w:szCs w:val="20"/>
                <w:highlight w:val="yellow"/>
              </w:rPr>
            </w:pPr>
            <w:r>
              <w:rPr>
                <w:b/>
                <w:sz w:val="20"/>
                <w:szCs w:val="20"/>
              </w:rPr>
              <w:t>Fatores externos</w:t>
            </w:r>
          </w:p>
        </w:tc>
      </w:tr>
      <w:tr w:rsidR="00540D41" w14:paraId="7265F4F6" w14:textId="77777777" w:rsidTr="00540D41">
        <w:tc>
          <w:tcPr>
            <w:tcW w:w="4101" w:type="dxa"/>
            <w:shd w:val="clear" w:color="auto" w:fill="auto"/>
            <w:tcMar>
              <w:top w:w="100" w:type="dxa"/>
              <w:left w:w="100" w:type="dxa"/>
              <w:bottom w:w="100" w:type="dxa"/>
              <w:right w:w="100" w:type="dxa"/>
            </w:tcMar>
          </w:tcPr>
          <w:p w14:paraId="0CCC4B0D" w14:textId="77777777" w:rsidR="00540D41" w:rsidRDefault="00540D41" w:rsidP="00540D41">
            <w:pPr>
              <w:widowControl w:val="0"/>
              <w:spacing w:after="0" w:line="240" w:lineRule="auto"/>
              <w:jc w:val="center"/>
              <w:rPr>
                <w:b/>
                <w:sz w:val="20"/>
                <w:szCs w:val="20"/>
              </w:rPr>
            </w:pPr>
            <w:r>
              <w:rPr>
                <w:b/>
                <w:sz w:val="20"/>
                <w:szCs w:val="20"/>
              </w:rPr>
              <w:t>FORÇAS</w:t>
            </w:r>
          </w:p>
        </w:tc>
        <w:tc>
          <w:tcPr>
            <w:tcW w:w="4899" w:type="dxa"/>
            <w:shd w:val="clear" w:color="auto" w:fill="auto"/>
            <w:tcMar>
              <w:top w:w="100" w:type="dxa"/>
              <w:left w:w="100" w:type="dxa"/>
              <w:bottom w:w="100" w:type="dxa"/>
              <w:right w:w="100" w:type="dxa"/>
            </w:tcMar>
          </w:tcPr>
          <w:p w14:paraId="1467EFC4" w14:textId="77777777" w:rsidR="00540D41" w:rsidRDefault="00540D41" w:rsidP="00540D41">
            <w:pPr>
              <w:widowControl w:val="0"/>
              <w:spacing w:after="0" w:line="240" w:lineRule="auto"/>
              <w:jc w:val="center"/>
              <w:rPr>
                <w:b/>
                <w:sz w:val="20"/>
                <w:szCs w:val="20"/>
              </w:rPr>
            </w:pPr>
            <w:r>
              <w:rPr>
                <w:b/>
                <w:sz w:val="20"/>
                <w:szCs w:val="20"/>
              </w:rPr>
              <w:t>OPORTUNIDADES</w:t>
            </w:r>
          </w:p>
        </w:tc>
      </w:tr>
      <w:tr w:rsidR="00540D41" w14:paraId="2BC97EF2" w14:textId="77777777" w:rsidTr="00540D41">
        <w:tc>
          <w:tcPr>
            <w:tcW w:w="4101" w:type="dxa"/>
            <w:shd w:val="clear" w:color="auto" w:fill="auto"/>
            <w:tcMar>
              <w:top w:w="100" w:type="dxa"/>
              <w:left w:w="100" w:type="dxa"/>
              <w:bottom w:w="100" w:type="dxa"/>
              <w:right w:w="100" w:type="dxa"/>
            </w:tcMar>
            <w:vAlign w:val="center"/>
          </w:tcPr>
          <w:p w14:paraId="0555BA57" w14:textId="3CB33706" w:rsidR="00540D41" w:rsidRDefault="00540D41" w:rsidP="00540D41">
            <w:pPr>
              <w:widowControl w:val="0"/>
              <w:spacing w:after="0"/>
              <w:jc w:val="both"/>
              <w:rPr>
                <w:sz w:val="20"/>
                <w:szCs w:val="20"/>
              </w:rPr>
            </w:pPr>
            <w:r>
              <w:rPr>
                <w:sz w:val="20"/>
                <w:szCs w:val="20"/>
              </w:rPr>
              <w:t>- População tem maior contato com a natureza e tem ciência sobre a importância dos recursos hídricos e da biodiversidade;</w:t>
            </w:r>
          </w:p>
          <w:p w14:paraId="066646D0" w14:textId="7AC3A1A6" w:rsidR="00540D41" w:rsidRDefault="00540D41" w:rsidP="00540D41">
            <w:pPr>
              <w:widowControl w:val="0"/>
              <w:spacing w:after="0"/>
              <w:jc w:val="both"/>
              <w:rPr>
                <w:sz w:val="20"/>
                <w:szCs w:val="20"/>
              </w:rPr>
            </w:pPr>
            <w:r>
              <w:rPr>
                <w:sz w:val="20"/>
                <w:szCs w:val="20"/>
              </w:rPr>
              <w:t>- Crianças têm anseio pelo conhecimento e são alunos educados;</w:t>
            </w:r>
          </w:p>
          <w:p w14:paraId="1CB7506A" w14:textId="0756F8E0" w:rsidR="00540D41" w:rsidRDefault="00540D41" w:rsidP="00540D41">
            <w:pPr>
              <w:widowControl w:val="0"/>
              <w:spacing w:after="0"/>
              <w:jc w:val="both"/>
              <w:rPr>
                <w:sz w:val="20"/>
                <w:szCs w:val="20"/>
              </w:rPr>
            </w:pPr>
            <w:r>
              <w:rPr>
                <w:sz w:val="20"/>
                <w:szCs w:val="20"/>
              </w:rPr>
              <w:t>- Autoestima da população.</w:t>
            </w:r>
          </w:p>
          <w:p w14:paraId="3F94A47C" w14:textId="77777777" w:rsidR="00540D41" w:rsidRDefault="00540D41" w:rsidP="00540D41">
            <w:pPr>
              <w:widowControl w:val="0"/>
              <w:spacing w:after="0"/>
              <w:jc w:val="both"/>
              <w:rPr>
                <w:sz w:val="20"/>
                <w:szCs w:val="20"/>
              </w:rPr>
            </w:pPr>
          </w:p>
        </w:tc>
        <w:tc>
          <w:tcPr>
            <w:tcW w:w="4899" w:type="dxa"/>
            <w:shd w:val="clear" w:color="auto" w:fill="auto"/>
            <w:tcMar>
              <w:top w:w="100" w:type="dxa"/>
              <w:left w:w="100" w:type="dxa"/>
              <w:bottom w:w="100" w:type="dxa"/>
              <w:right w:w="100" w:type="dxa"/>
            </w:tcMar>
            <w:vAlign w:val="center"/>
          </w:tcPr>
          <w:p w14:paraId="2599A5EC" w14:textId="5C186A79" w:rsidR="00540D41" w:rsidRDefault="00540D41" w:rsidP="00540D41">
            <w:pPr>
              <w:widowControl w:val="0"/>
              <w:spacing w:after="0"/>
              <w:jc w:val="both"/>
              <w:rPr>
                <w:sz w:val="20"/>
                <w:szCs w:val="20"/>
              </w:rPr>
            </w:pPr>
            <w:r>
              <w:rPr>
                <w:sz w:val="20"/>
                <w:szCs w:val="20"/>
              </w:rPr>
              <w:t>- Integração com outros projetos previstos para a região;</w:t>
            </w:r>
          </w:p>
          <w:p w14:paraId="3067620E" w14:textId="7E62FB81" w:rsidR="00540D41" w:rsidRDefault="00540D41" w:rsidP="00540D41">
            <w:pPr>
              <w:widowControl w:val="0"/>
              <w:spacing w:after="0"/>
              <w:jc w:val="both"/>
              <w:rPr>
                <w:sz w:val="20"/>
                <w:szCs w:val="20"/>
              </w:rPr>
            </w:pPr>
            <w:r>
              <w:rPr>
                <w:sz w:val="20"/>
                <w:szCs w:val="20"/>
              </w:rPr>
              <w:t>- Projetos de sensibilização para os diversos atores envolvidos no processo de educação (alunos, pais, professores, entre outros);</w:t>
            </w:r>
          </w:p>
          <w:p w14:paraId="1680FAC5" w14:textId="56CB6DFD" w:rsidR="00540D41" w:rsidRDefault="00540D41" w:rsidP="00540D41">
            <w:pPr>
              <w:widowControl w:val="0"/>
              <w:spacing w:after="0"/>
              <w:jc w:val="both"/>
              <w:rPr>
                <w:sz w:val="20"/>
                <w:szCs w:val="20"/>
              </w:rPr>
            </w:pPr>
            <w:r>
              <w:rPr>
                <w:sz w:val="20"/>
                <w:szCs w:val="20"/>
              </w:rPr>
              <w:t>- Incentivo a práticas de agricultura sustentável;</w:t>
            </w:r>
          </w:p>
          <w:p w14:paraId="27EDD3F4" w14:textId="2DDDA200" w:rsidR="00540D41" w:rsidRDefault="00540D41" w:rsidP="00540D41">
            <w:pPr>
              <w:widowControl w:val="0"/>
              <w:spacing w:after="0"/>
              <w:jc w:val="both"/>
              <w:rPr>
                <w:sz w:val="20"/>
                <w:szCs w:val="20"/>
              </w:rPr>
            </w:pPr>
            <w:r>
              <w:rPr>
                <w:sz w:val="20"/>
                <w:szCs w:val="20"/>
              </w:rPr>
              <w:t>- Educomunicação;</w:t>
            </w:r>
          </w:p>
          <w:p w14:paraId="69E9074A" w14:textId="578F7D94" w:rsidR="00540D41" w:rsidRDefault="00540D41" w:rsidP="00540D41">
            <w:pPr>
              <w:widowControl w:val="0"/>
              <w:spacing w:after="0"/>
              <w:jc w:val="both"/>
              <w:rPr>
                <w:sz w:val="20"/>
                <w:szCs w:val="20"/>
              </w:rPr>
            </w:pPr>
            <w:r>
              <w:rPr>
                <w:sz w:val="20"/>
                <w:szCs w:val="20"/>
              </w:rPr>
              <w:t>- Planejamento acerca de futuros novos moradores, vinculados aos antigos.</w:t>
            </w:r>
          </w:p>
        </w:tc>
      </w:tr>
      <w:tr w:rsidR="00540D41" w14:paraId="4D11A6EF" w14:textId="77777777" w:rsidTr="00540D41">
        <w:tc>
          <w:tcPr>
            <w:tcW w:w="4101" w:type="dxa"/>
            <w:shd w:val="clear" w:color="auto" w:fill="auto"/>
            <w:tcMar>
              <w:top w:w="100" w:type="dxa"/>
              <w:left w:w="100" w:type="dxa"/>
              <w:bottom w:w="100" w:type="dxa"/>
              <w:right w:w="100" w:type="dxa"/>
            </w:tcMar>
            <w:vAlign w:val="center"/>
          </w:tcPr>
          <w:p w14:paraId="6C17D451" w14:textId="77777777" w:rsidR="00540D41" w:rsidRDefault="00540D41" w:rsidP="00540D41">
            <w:pPr>
              <w:widowControl w:val="0"/>
              <w:spacing w:after="0"/>
              <w:jc w:val="center"/>
              <w:rPr>
                <w:b/>
                <w:sz w:val="20"/>
                <w:szCs w:val="20"/>
              </w:rPr>
            </w:pPr>
            <w:r>
              <w:rPr>
                <w:b/>
                <w:sz w:val="20"/>
                <w:szCs w:val="20"/>
              </w:rPr>
              <w:t>FRAQUEZAS</w:t>
            </w:r>
          </w:p>
        </w:tc>
        <w:tc>
          <w:tcPr>
            <w:tcW w:w="4899" w:type="dxa"/>
            <w:shd w:val="clear" w:color="auto" w:fill="auto"/>
            <w:tcMar>
              <w:top w:w="100" w:type="dxa"/>
              <w:left w:w="100" w:type="dxa"/>
              <w:bottom w:w="100" w:type="dxa"/>
              <w:right w:w="100" w:type="dxa"/>
            </w:tcMar>
            <w:vAlign w:val="center"/>
          </w:tcPr>
          <w:p w14:paraId="69390F6D" w14:textId="77777777" w:rsidR="00540D41" w:rsidRDefault="00540D41" w:rsidP="00540D41">
            <w:pPr>
              <w:widowControl w:val="0"/>
              <w:spacing w:after="0"/>
              <w:jc w:val="center"/>
              <w:rPr>
                <w:b/>
                <w:sz w:val="20"/>
                <w:szCs w:val="20"/>
              </w:rPr>
            </w:pPr>
            <w:r>
              <w:rPr>
                <w:b/>
                <w:sz w:val="20"/>
                <w:szCs w:val="20"/>
              </w:rPr>
              <w:t>AMEAÇAS</w:t>
            </w:r>
          </w:p>
        </w:tc>
      </w:tr>
      <w:tr w:rsidR="00540D41" w14:paraId="351E0442" w14:textId="77777777" w:rsidTr="00540D41">
        <w:tc>
          <w:tcPr>
            <w:tcW w:w="4101" w:type="dxa"/>
            <w:shd w:val="clear" w:color="auto" w:fill="auto"/>
            <w:tcMar>
              <w:top w:w="100" w:type="dxa"/>
              <w:left w:w="100" w:type="dxa"/>
              <w:bottom w:w="100" w:type="dxa"/>
              <w:right w:w="100" w:type="dxa"/>
            </w:tcMar>
            <w:vAlign w:val="center"/>
          </w:tcPr>
          <w:p w14:paraId="393DEC9A" w14:textId="38167750" w:rsidR="00540D41" w:rsidRDefault="00540D41" w:rsidP="00540D41">
            <w:pPr>
              <w:widowControl w:val="0"/>
              <w:spacing w:after="0"/>
              <w:rPr>
                <w:sz w:val="20"/>
                <w:szCs w:val="20"/>
              </w:rPr>
            </w:pPr>
            <w:r>
              <w:rPr>
                <w:sz w:val="20"/>
                <w:szCs w:val="20"/>
              </w:rPr>
              <w:t>- Fragilidade social;</w:t>
            </w:r>
          </w:p>
          <w:p w14:paraId="37C77647" w14:textId="07BD4788" w:rsidR="00540D41" w:rsidRDefault="00540D41" w:rsidP="00540D41">
            <w:pPr>
              <w:widowControl w:val="0"/>
              <w:spacing w:after="0"/>
              <w:rPr>
                <w:sz w:val="20"/>
                <w:szCs w:val="20"/>
              </w:rPr>
            </w:pPr>
            <w:r>
              <w:rPr>
                <w:sz w:val="20"/>
                <w:szCs w:val="20"/>
              </w:rPr>
              <w:t>- Necessidade de educação ambiental;</w:t>
            </w:r>
          </w:p>
          <w:p w14:paraId="0393EE74" w14:textId="273309CC" w:rsidR="00540D41" w:rsidRDefault="00540D41" w:rsidP="00540D41">
            <w:pPr>
              <w:widowControl w:val="0"/>
              <w:spacing w:after="0"/>
              <w:rPr>
                <w:sz w:val="20"/>
                <w:szCs w:val="20"/>
              </w:rPr>
            </w:pPr>
            <w:r>
              <w:rPr>
                <w:sz w:val="20"/>
                <w:szCs w:val="20"/>
              </w:rPr>
              <w:t>- Infraestrutura precária e ausência de recursos;</w:t>
            </w:r>
          </w:p>
          <w:p w14:paraId="5D2F980E" w14:textId="127166ED" w:rsidR="00540D41" w:rsidRDefault="00540D41" w:rsidP="00540D41">
            <w:pPr>
              <w:widowControl w:val="0"/>
              <w:spacing w:after="0"/>
              <w:rPr>
                <w:sz w:val="20"/>
                <w:szCs w:val="20"/>
              </w:rPr>
            </w:pPr>
            <w:r>
              <w:rPr>
                <w:sz w:val="20"/>
                <w:szCs w:val="20"/>
              </w:rPr>
              <w:t>- Saúde ambiental prejudicada (saneamento precário, uso indiscriminado de agrotóxicos).</w:t>
            </w:r>
          </w:p>
          <w:p w14:paraId="05E9289B" w14:textId="77777777" w:rsidR="00540D41" w:rsidRDefault="00540D41" w:rsidP="00540D41">
            <w:pPr>
              <w:widowControl w:val="0"/>
              <w:spacing w:after="0"/>
              <w:rPr>
                <w:sz w:val="20"/>
                <w:szCs w:val="20"/>
              </w:rPr>
            </w:pPr>
          </w:p>
        </w:tc>
        <w:tc>
          <w:tcPr>
            <w:tcW w:w="4899" w:type="dxa"/>
            <w:shd w:val="clear" w:color="auto" w:fill="auto"/>
            <w:tcMar>
              <w:top w:w="100" w:type="dxa"/>
              <w:left w:w="100" w:type="dxa"/>
              <w:bottom w:w="100" w:type="dxa"/>
              <w:right w:w="100" w:type="dxa"/>
            </w:tcMar>
            <w:vAlign w:val="center"/>
          </w:tcPr>
          <w:p w14:paraId="5CC77BC7" w14:textId="71056BA0" w:rsidR="00540D41" w:rsidRDefault="00540D41" w:rsidP="00540D41">
            <w:pPr>
              <w:widowControl w:val="0"/>
              <w:spacing w:after="0"/>
              <w:jc w:val="both"/>
              <w:rPr>
                <w:sz w:val="20"/>
                <w:szCs w:val="20"/>
              </w:rPr>
            </w:pPr>
            <w:r>
              <w:rPr>
                <w:sz w:val="20"/>
                <w:szCs w:val="20"/>
              </w:rPr>
              <w:t>- Pessoas com conhecimento limitado;</w:t>
            </w:r>
          </w:p>
          <w:p w14:paraId="345D83F2" w14:textId="02BCAD1E" w:rsidR="00540D41" w:rsidRDefault="00540D41" w:rsidP="00540D41">
            <w:pPr>
              <w:widowControl w:val="0"/>
              <w:spacing w:after="0"/>
              <w:jc w:val="both"/>
              <w:rPr>
                <w:sz w:val="20"/>
                <w:szCs w:val="20"/>
              </w:rPr>
            </w:pPr>
            <w:r>
              <w:rPr>
                <w:sz w:val="20"/>
                <w:szCs w:val="20"/>
              </w:rPr>
              <w:t>- Questões culturais conservadoras;</w:t>
            </w:r>
          </w:p>
          <w:p w14:paraId="27758430" w14:textId="022A78FC" w:rsidR="00540D41" w:rsidRDefault="00540D41" w:rsidP="00540D41">
            <w:pPr>
              <w:widowControl w:val="0"/>
              <w:spacing w:after="0"/>
              <w:jc w:val="both"/>
              <w:rPr>
                <w:sz w:val="20"/>
                <w:szCs w:val="20"/>
              </w:rPr>
            </w:pPr>
            <w:r>
              <w:rPr>
                <w:sz w:val="20"/>
                <w:szCs w:val="20"/>
              </w:rPr>
              <w:t>- Desinteresse e ignorância por parte dos adultos (pais e responsáveis);</w:t>
            </w:r>
          </w:p>
          <w:p w14:paraId="22364C70" w14:textId="108FC443" w:rsidR="00540D41" w:rsidRDefault="00540D41" w:rsidP="00540D41">
            <w:pPr>
              <w:widowControl w:val="0"/>
              <w:spacing w:after="0"/>
              <w:jc w:val="both"/>
              <w:rPr>
                <w:sz w:val="20"/>
                <w:szCs w:val="20"/>
              </w:rPr>
            </w:pPr>
            <w:r>
              <w:rPr>
                <w:sz w:val="20"/>
                <w:szCs w:val="20"/>
              </w:rPr>
              <w:t>- Moradores, caseiros e funcionários impactando o meio (queima de materiais e lançamento de esgoto in natura);</w:t>
            </w:r>
          </w:p>
          <w:p w14:paraId="009D7F01" w14:textId="7668F602" w:rsidR="00540D41" w:rsidRDefault="00540D41" w:rsidP="00540D41">
            <w:pPr>
              <w:widowControl w:val="0"/>
              <w:spacing w:after="0"/>
              <w:jc w:val="both"/>
              <w:rPr>
                <w:sz w:val="20"/>
                <w:szCs w:val="20"/>
              </w:rPr>
            </w:pPr>
            <w:r>
              <w:rPr>
                <w:sz w:val="20"/>
                <w:szCs w:val="20"/>
              </w:rPr>
              <w:t>-Aumento do desmatamento e degradação da região, em função da poluição dos corpos hídricos e das ocupações irregulares.</w:t>
            </w:r>
          </w:p>
        </w:tc>
      </w:tr>
    </w:tbl>
    <w:p w14:paraId="5B9628F9" w14:textId="77777777" w:rsidR="00540D41" w:rsidRDefault="00540D41" w:rsidP="00540D41">
      <w:pPr>
        <w:spacing w:before="240" w:line="240" w:lineRule="auto"/>
      </w:pPr>
    </w:p>
    <w:p w14:paraId="7FB7ACDE" w14:textId="414C2EA6" w:rsidR="00730723" w:rsidRDefault="00730723" w:rsidP="00730723">
      <w:pPr>
        <w:pStyle w:val="PargrafodaLista"/>
        <w:numPr>
          <w:ilvl w:val="1"/>
          <w:numId w:val="4"/>
        </w:numPr>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Oficina Participativa – </w:t>
      </w:r>
      <w:r>
        <w:rPr>
          <w:rFonts w:cs="Arial"/>
          <w:b/>
          <w14:textOutline w14:w="0" w14:cap="flat" w14:cmpd="sng" w14:algn="ctr">
            <w14:noFill/>
            <w14:prstDash w14:val="solid"/>
            <w14:round/>
          </w14:textOutline>
          <w14:props3d w14:extrusionH="57150" w14:contourW="0" w14:prstMaterial="softEdge">
            <w14:bevelT w14:w="25400" w14:h="38100" w14:prst="circle"/>
          </w14:props3d>
        </w:rPr>
        <w:t>IFSP Campus Suzano</w:t>
      </w:r>
    </w:p>
    <w:p w14:paraId="19E45C49" w14:textId="77777777" w:rsidR="002B617F" w:rsidRDefault="002B617F" w:rsidP="002B617F"/>
    <w:p w14:paraId="6B2FC232" w14:textId="7CC7D932" w:rsidR="002B617F" w:rsidRDefault="002B617F" w:rsidP="00730723">
      <w:pPr>
        <w:jc w:val="both"/>
      </w:pPr>
      <w:r>
        <w:t>O campus de Suzano do IFSP abriga um dos grupos sociais que melhor interage na construção de um diagnóstico participativo como o aqui proposto: os alunos de ensino médio/médio técnico. Dada a abertura encontrada junto aos docentes do Instituto, tal oficina foi vista pela coordenação do diagnóstico socioambiental: esses atores costumam ser mais dispostos à sensibilização e mobilização do que os adultos de uma forma geral, sendo mais criativos, curiosos, sensíveis ao ambiente, além de buscar uma visão mais ampla do ambiente que os circunda.</w:t>
      </w:r>
    </w:p>
    <w:p w14:paraId="2239E796" w14:textId="77777777" w:rsidR="002B617F" w:rsidRDefault="002B617F" w:rsidP="002B617F"/>
    <w:p w14:paraId="22761CDE" w14:textId="08B67EFB" w:rsidR="002B617F" w:rsidRDefault="002B617F" w:rsidP="00730723">
      <w:pPr>
        <w:jc w:val="both"/>
      </w:pPr>
      <w:r>
        <w:t>Foram realizadas, no dia 30 de agosto de 2018, duas oficinas no campus de Suzano do IFSP. Participaram das mesmas duas turmas, de cursos e períodos distintos, totalizando 77 alunos (</w:t>
      </w:r>
      <w:r w:rsidRPr="00D63997">
        <w:t>Figura</w:t>
      </w:r>
      <w:r w:rsidR="00D63997" w:rsidRPr="00D63997">
        <w:t>s 13, 14 e 15</w:t>
      </w:r>
      <w:r w:rsidRPr="00D63997">
        <w:t>).</w:t>
      </w:r>
      <w:r>
        <w:t xml:space="preserve"> A abordagem das oficinas foi composta das técnicas de Elaboração de Mapas Comunitários e de Análise de Forças, Oportunidades, Fraquezas e Ameaças (método FOFA).</w:t>
      </w:r>
    </w:p>
    <w:p w14:paraId="283E2D0B" w14:textId="77777777" w:rsidR="002B617F" w:rsidRDefault="002B617F" w:rsidP="002B617F"/>
    <w:p w14:paraId="25E5C2FD" w14:textId="1ACEF5C7" w:rsidR="002B617F" w:rsidRDefault="002B617F" w:rsidP="00730723">
      <w:pPr>
        <w:spacing w:after="0"/>
        <w:jc w:val="center"/>
      </w:pPr>
      <w:r>
        <w:rPr>
          <w:noProof/>
        </w:rPr>
        <w:drawing>
          <wp:inline distT="114300" distB="114300" distL="114300" distR="114300" wp14:anchorId="20802655" wp14:editId="3271C259">
            <wp:extent cx="4219575" cy="3171825"/>
            <wp:effectExtent l="19050" t="19050" r="28575" b="28575"/>
            <wp:docPr id="136"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24"/>
                    <a:srcRect/>
                    <a:stretch>
                      <a:fillRect/>
                    </a:stretch>
                  </pic:blipFill>
                  <pic:spPr>
                    <a:xfrm>
                      <a:off x="0" y="0"/>
                      <a:ext cx="4219575" cy="3171825"/>
                    </a:xfrm>
                    <a:prstGeom prst="rect">
                      <a:avLst/>
                    </a:prstGeom>
                    <a:ln>
                      <a:solidFill>
                        <a:schemeClr val="tx1"/>
                      </a:solidFill>
                    </a:ln>
                  </pic:spPr>
                </pic:pic>
              </a:graphicData>
            </a:graphic>
          </wp:inline>
        </w:drawing>
      </w:r>
    </w:p>
    <w:p w14:paraId="6E40C823" w14:textId="5AD0145E" w:rsidR="00730723" w:rsidRDefault="00730723" w:rsidP="00730723">
      <w:pPr>
        <w:spacing w:after="0"/>
        <w:jc w:val="center"/>
      </w:pPr>
      <w:r w:rsidRPr="00D63997">
        <w:rPr>
          <w:b/>
        </w:rPr>
        <w:t xml:space="preserve">Figura </w:t>
      </w:r>
      <w:r w:rsidR="00D63997" w:rsidRPr="00D63997">
        <w:rPr>
          <w:b/>
        </w:rPr>
        <w:t>13</w:t>
      </w:r>
      <w:r>
        <w:t>Oficina de diagnóstico realizada no Instituto Federal Educação, Ciência e Tecnologia de São Paulo - IFSP</w:t>
      </w:r>
    </w:p>
    <w:p w14:paraId="10B797A1" w14:textId="77777777" w:rsidR="00730723" w:rsidRDefault="00730723" w:rsidP="002B617F"/>
    <w:p w14:paraId="37B6B39D" w14:textId="10C12851" w:rsidR="002B617F" w:rsidRDefault="002B617F" w:rsidP="00730723">
      <w:pPr>
        <w:spacing w:after="0"/>
        <w:jc w:val="center"/>
      </w:pPr>
      <w:r>
        <w:rPr>
          <w:noProof/>
        </w:rPr>
        <w:drawing>
          <wp:inline distT="114300" distB="114300" distL="114300" distR="114300" wp14:anchorId="39A3212E" wp14:editId="62AA8D4F">
            <wp:extent cx="4229100" cy="3000375"/>
            <wp:effectExtent l="19050" t="19050" r="19050" b="28575"/>
            <wp:docPr id="188"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5"/>
                    <a:srcRect/>
                    <a:stretch>
                      <a:fillRect/>
                    </a:stretch>
                  </pic:blipFill>
                  <pic:spPr>
                    <a:xfrm>
                      <a:off x="0" y="0"/>
                      <a:ext cx="4229100" cy="3000375"/>
                    </a:xfrm>
                    <a:prstGeom prst="rect">
                      <a:avLst/>
                    </a:prstGeom>
                    <a:ln>
                      <a:solidFill>
                        <a:schemeClr val="tx1"/>
                      </a:solidFill>
                    </a:ln>
                  </pic:spPr>
                </pic:pic>
              </a:graphicData>
            </a:graphic>
          </wp:inline>
        </w:drawing>
      </w:r>
    </w:p>
    <w:p w14:paraId="3C747DBD" w14:textId="6A67ADD8" w:rsidR="00730723" w:rsidRDefault="00730723" w:rsidP="00730723">
      <w:pPr>
        <w:jc w:val="center"/>
      </w:pPr>
      <w:r w:rsidRPr="00D63997">
        <w:rPr>
          <w:b/>
        </w:rPr>
        <w:t xml:space="preserve">Figura </w:t>
      </w:r>
      <w:r w:rsidR="00D63997" w:rsidRPr="00D63997">
        <w:rPr>
          <w:b/>
        </w:rPr>
        <w:t>14</w:t>
      </w:r>
      <w:r w:rsidRPr="00D63997">
        <w:t xml:space="preserve"> Oficina</w:t>
      </w:r>
      <w:r>
        <w:t xml:space="preserve"> de diagnóstico realizada no Instituto Federal Educação, Ciência e Tecnologia de São Paulo - IFSP</w:t>
      </w:r>
    </w:p>
    <w:p w14:paraId="5D345A2E" w14:textId="77777777" w:rsidR="00730723" w:rsidRDefault="00730723" w:rsidP="00730723">
      <w:pPr>
        <w:jc w:val="center"/>
      </w:pPr>
    </w:p>
    <w:p w14:paraId="77156194" w14:textId="77777777" w:rsidR="002B617F" w:rsidRDefault="002B617F" w:rsidP="002B617F"/>
    <w:p w14:paraId="5458BD15" w14:textId="210FBA0B" w:rsidR="002B617F" w:rsidRDefault="002B617F" w:rsidP="00730723">
      <w:pPr>
        <w:spacing w:after="0"/>
        <w:jc w:val="center"/>
      </w:pPr>
      <w:r>
        <w:rPr>
          <w:noProof/>
        </w:rPr>
        <w:drawing>
          <wp:inline distT="114300" distB="114300" distL="114300" distR="114300" wp14:anchorId="3007D57B" wp14:editId="7B28CCF5">
            <wp:extent cx="4257675" cy="3009900"/>
            <wp:effectExtent l="19050" t="19050" r="28575" b="19050"/>
            <wp:docPr id="238"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26"/>
                    <a:srcRect/>
                    <a:stretch>
                      <a:fillRect/>
                    </a:stretch>
                  </pic:blipFill>
                  <pic:spPr>
                    <a:xfrm>
                      <a:off x="0" y="0"/>
                      <a:ext cx="4257675" cy="3009900"/>
                    </a:xfrm>
                    <a:prstGeom prst="rect">
                      <a:avLst/>
                    </a:prstGeom>
                    <a:ln>
                      <a:solidFill>
                        <a:schemeClr val="tx1"/>
                      </a:solidFill>
                    </a:ln>
                  </pic:spPr>
                </pic:pic>
              </a:graphicData>
            </a:graphic>
          </wp:inline>
        </w:drawing>
      </w:r>
    </w:p>
    <w:p w14:paraId="6AF3B312" w14:textId="05979072" w:rsidR="00730723" w:rsidRDefault="00730723" w:rsidP="00730723">
      <w:pPr>
        <w:jc w:val="center"/>
      </w:pPr>
      <w:r w:rsidRPr="00D63997">
        <w:rPr>
          <w:b/>
        </w:rPr>
        <w:t xml:space="preserve">Figura </w:t>
      </w:r>
      <w:r w:rsidR="00D63997" w:rsidRPr="00D63997">
        <w:rPr>
          <w:b/>
        </w:rPr>
        <w:t>15</w:t>
      </w:r>
      <w:r w:rsidRPr="00D63997">
        <w:t xml:space="preserve"> Oficina</w:t>
      </w:r>
      <w:r>
        <w:t xml:space="preserve"> de diagnóstico realizada no Instituto Federal Educação, Ciência e Tecnologia de São Paulo - IFSP</w:t>
      </w:r>
    </w:p>
    <w:p w14:paraId="6B5AB1AF" w14:textId="77777777" w:rsidR="002B617F" w:rsidRDefault="002B617F" w:rsidP="002B617F"/>
    <w:p w14:paraId="115F655D" w14:textId="77777777" w:rsidR="002B617F" w:rsidRDefault="002B617F" w:rsidP="00730723">
      <w:pPr>
        <w:jc w:val="both"/>
      </w:pPr>
      <w:r>
        <w:t xml:space="preserve">Previamente à realização da oficina, o planejamento ocorreu conjuntamente com um professor da instituição e membro do Grupo de Trabalho do PMMA. A metodologia proposta aos alunos foi a divisão em três grupos, sendo que cada um seria responsável por um dos 3 distritos de Suzano (Boa Vista/ Rio Abaixo, Centro ou Palmeiras). </w:t>
      </w:r>
    </w:p>
    <w:p w14:paraId="5325AEC1" w14:textId="77777777" w:rsidR="002B617F" w:rsidRDefault="002B617F" w:rsidP="00730723">
      <w:pPr>
        <w:jc w:val="both"/>
      </w:pPr>
      <w:r>
        <w:t>Na semana anterior a da aplicação da oficina, o professor apresentou um breve diagnóstico do município de Suzano e seus distritos, trazendo a abordagem da Mata Atlântica. Deu-se preferência para que os alunos se dividissem de acordo com o distrito que residia. Uma parcela dos alunos não residia no município, mas além de estudarem no município, alegaram conhecer parte de Suzano e, portanto, sua participação foi mantida.</w:t>
      </w:r>
    </w:p>
    <w:p w14:paraId="1A0081CC" w14:textId="73972754" w:rsidR="002B617F" w:rsidRDefault="002B617F" w:rsidP="00730723">
      <w:pPr>
        <w:jc w:val="both"/>
      </w:pPr>
      <w:r>
        <w:t>Na data de aplicação das oficinas o professor apresentou os três técnicos da SMMA responsáveis por sua aplicação. Os técnicos explicaram a metodologia a ser seguida. Posteriormente, cada técnico coordenou um dos três grupos, entregando aos alunos um mapa do respectivo distrito e folhas e canetas para colher as anotações dos alunos. Os técnicos conduziram cada grupo, intervindo minimamente na discussão dos alunos, apenas para prestar algum esclarecimento ou instigar o raciocínio dos alunos.</w:t>
      </w:r>
    </w:p>
    <w:p w14:paraId="5781A62A" w14:textId="77777777" w:rsidR="00382D51" w:rsidRDefault="00382D51" w:rsidP="00382D51">
      <w:pPr>
        <w:jc w:val="both"/>
      </w:pPr>
      <w:r>
        <w:t xml:space="preserve">No distrito de Boa Vista/ Rio Abaixo, em geral os alunos de ambos os períodos levantaram como forças da região a proximidade com a Serra do Itapeti, a arborização de árvores nativas em meio à cidade, a preservação das várzeas delimitadas pelos morros e a existência de corpos hídricos (Rios Tietê e Guaió, além das lagoas). </w:t>
      </w:r>
    </w:p>
    <w:p w14:paraId="23D08528" w14:textId="77777777" w:rsidR="00382D51" w:rsidRDefault="00382D51" w:rsidP="00382D51">
      <w:pPr>
        <w:jc w:val="both"/>
      </w:pPr>
    </w:p>
    <w:p w14:paraId="11911897" w14:textId="77777777" w:rsidR="00382D51" w:rsidRDefault="00382D51" w:rsidP="00382D51">
      <w:pPr>
        <w:jc w:val="both"/>
      </w:pPr>
      <w:r>
        <w:t xml:space="preserve">Como fraquezas, foram destacadas a poluição dos corpos hídricos, a urbanização, a ausência de informações e consequente falta de sensibilização acerca das ações ambientais e déficits na fiscalização da região. </w:t>
      </w:r>
    </w:p>
    <w:p w14:paraId="079D83F5" w14:textId="77777777" w:rsidR="00382D51" w:rsidRDefault="00382D51" w:rsidP="00382D51">
      <w:pPr>
        <w:jc w:val="both"/>
      </w:pPr>
      <w:r>
        <w:t>Já as oportunidades observadas no distrito foram:</w:t>
      </w:r>
    </w:p>
    <w:p w14:paraId="561FDB9A" w14:textId="77777777" w:rsidR="00382D51" w:rsidRDefault="00382D51" w:rsidP="00382D51">
      <w:pPr>
        <w:jc w:val="both"/>
      </w:pPr>
      <w:r>
        <w:t>. Conservação e recuperação das várzeas e corpos hídricos;</w:t>
      </w:r>
    </w:p>
    <w:p w14:paraId="1F387AEA" w14:textId="77777777" w:rsidR="00382D51" w:rsidRDefault="00382D51" w:rsidP="00382D51">
      <w:pPr>
        <w:jc w:val="both"/>
      </w:pPr>
      <w:r>
        <w:t>. Criação de corredores ecológicos;</w:t>
      </w:r>
    </w:p>
    <w:p w14:paraId="54D01FEC" w14:textId="77777777" w:rsidR="00382D51" w:rsidRDefault="00382D51" w:rsidP="00382D51">
      <w:pPr>
        <w:jc w:val="both"/>
      </w:pPr>
      <w:r>
        <w:t>. Plantio de espécies arbóreas nativas, de forma planejada e com participação das escolas;</w:t>
      </w:r>
    </w:p>
    <w:p w14:paraId="4F65946C" w14:textId="77777777" w:rsidR="00382D51" w:rsidRDefault="00382D51" w:rsidP="00382D51">
      <w:pPr>
        <w:jc w:val="both"/>
      </w:pPr>
      <w:r>
        <w:t>. Mapeamento das árvores nativas;</w:t>
      </w:r>
    </w:p>
    <w:p w14:paraId="06FBDE76" w14:textId="77777777" w:rsidR="00382D51" w:rsidRDefault="00382D51" w:rsidP="00382D51">
      <w:pPr>
        <w:jc w:val="both"/>
      </w:pPr>
      <w:r>
        <w:t>. Estabelecimento de relacionamento entre a administração pública e os agricultores locais pela preservação, através da criação de projetos científicos;</w:t>
      </w:r>
    </w:p>
    <w:p w14:paraId="07920593" w14:textId="77777777" w:rsidR="00382D51" w:rsidRDefault="00382D51" w:rsidP="00382D51">
      <w:pPr>
        <w:jc w:val="both"/>
      </w:pPr>
      <w:r>
        <w:t>. Intensificação da fiscalização em áreas problemáticas;</w:t>
      </w:r>
    </w:p>
    <w:p w14:paraId="07EC8E6E" w14:textId="77777777" w:rsidR="00382D51" w:rsidRDefault="00382D51" w:rsidP="00382D51">
      <w:pPr>
        <w:jc w:val="both"/>
      </w:pPr>
      <w:r>
        <w:t>. Criação de praças e parques ecológicos;</w:t>
      </w:r>
    </w:p>
    <w:p w14:paraId="1920C404" w14:textId="77777777" w:rsidR="00382D51" w:rsidRDefault="00382D51" w:rsidP="00382D51">
      <w:pPr>
        <w:jc w:val="both"/>
      </w:pPr>
      <w:r>
        <w:t>. Melhor diálogo e cooperação entre as Secretarias da Administração Pública, na criação de projetos relacionados à Mata Atlântica;</w:t>
      </w:r>
    </w:p>
    <w:p w14:paraId="190C8DD2" w14:textId="77777777" w:rsidR="00382D51" w:rsidRDefault="00382D51" w:rsidP="00382D51">
      <w:pPr>
        <w:jc w:val="both"/>
      </w:pPr>
      <w:r>
        <w:t>. Criação de espaços culturais;</w:t>
      </w:r>
    </w:p>
    <w:p w14:paraId="11A965E4" w14:textId="77777777" w:rsidR="00382D51" w:rsidRDefault="00382D51" w:rsidP="00382D51">
      <w:pPr>
        <w:jc w:val="both"/>
      </w:pPr>
      <w:r>
        <w:t xml:space="preserve">. </w:t>
      </w:r>
      <w:commentRangeStart w:id="6"/>
      <w:r>
        <w:t xml:space="preserve">Elaboração de projetos escolares de </w:t>
      </w:r>
      <w:commentRangeEnd w:id="6"/>
      <w:r w:rsidR="00167CB7">
        <w:rPr>
          <w:rStyle w:val="Refdecomentrio"/>
        </w:rPr>
        <w:commentReference w:id="6"/>
      </w:r>
      <w:r>
        <w:t xml:space="preserve">cunho tecnológico e campanhas de divulgação. </w:t>
      </w:r>
    </w:p>
    <w:p w14:paraId="3B959320" w14:textId="77777777" w:rsidR="00382D51" w:rsidRDefault="00382D51" w:rsidP="00382D51">
      <w:pPr>
        <w:jc w:val="both"/>
      </w:pPr>
      <w:r>
        <w:t>Por fim, as ameaças relatadas pelos alunos foram compostas, resumidamente, pela expansão urbana regular e irregular e o saneamento impactado.</w:t>
      </w:r>
    </w:p>
    <w:p w14:paraId="71170D3F" w14:textId="77777777" w:rsidR="00382D51" w:rsidRDefault="00382D51" w:rsidP="00382D51">
      <w:pPr>
        <w:jc w:val="both"/>
      </w:pPr>
      <w:r>
        <w:t xml:space="preserve">No Centro os alunos destacaram como pontos fortes a Região de Sete Cruzes e outras regiões com arborização preservada, por possibilitarem conectividade, além de trazer outros benefícios ambientais, sociais e econômicos (sustentabilidade). </w:t>
      </w:r>
    </w:p>
    <w:p w14:paraId="474E2185" w14:textId="77777777" w:rsidR="00382D51" w:rsidRDefault="00382D51" w:rsidP="00382D51">
      <w:pPr>
        <w:jc w:val="both"/>
      </w:pPr>
      <w:r>
        <w:t>Como pontos fracos a urbanização da região, inclusive nas proximidades dos corpos hídricos; as áreas não arborizadas; o déficit de educação ambiental e os centros industriais.</w:t>
      </w:r>
    </w:p>
    <w:p w14:paraId="1D0D04F5" w14:textId="77777777" w:rsidR="00382D51" w:rsidRDefault="00382D51" w:rsidP="00382D51">
      <w:pPr>
        <w:jc w:val="both"/>
      </w:pPr>
      <w:r>
        <w:t xml:space="preserve">As oportunidades apresentadas foram a arborização às margens dos corpos hídricos, visando sua proteção e melhora da qualidade; as áreas com menor grau de desmatamento como facilitadoras de arborização; a arborização urbana em áreas menos vegetadas e o potencial de algumas áreas para criação de parques ecológicos. </w:t>
      </w:r>
    </w:p>
    <w:p w14:paraId="39933F80" w14:textId="77777777" w:rsidR="00382D51" w:rsidRDefault="00382D51" w:rsidP="00382D51">
      <w:pPr>
        <w:jc w:val="both"/>
      </w:pPr>
      <w:r>
        <w:t xml:space="preserve">Por fim, como ameaças foram destacados os impactos negativos da agricultura e outras atividades realizadas na região, afetando as matrizes ambientais (especialmente os corpos hídricos) e, consequentemente, causando poluição e trazendo risco à saúde e ao bem-estar; os impactos perpetuados pelo Rodoanel Mário Covas, a expansão urbana regular e irregular. </w:t>
      </w:r>
    </w:p>
    <w:p w14:paraId="23BE46C0" w14:textId="77777777" w:rsidR="00382D51" w:rsidRDefault="00382D51" w:rsidP="00382D51">
      <w:pPr>
        <w:jc w:val="both"/>
      </w:pPr>
      <w:r>
        <w:t>No distrito de Palmeiras os alunos apresentaram como pontos fortes uma extensa área preservada, protegida por lei, abrigando uma maior biodiversidade de espécies de fauna e flora e estando em um local afastado do centro urbano, sofrendo menos com os efeitos da urbanização em comparação com os outros distritos. Foi destacada a presença de corpos hídricos em grande quantidade e com menor grau de degradação. Outra força destacada foi a grande quantidade de solo permeável, proporcionando uma maior infiltração de águas pluviais no solo, sendo a área menos propensa a inundações. Por fim, os grupos apontaram a qualidade ambiental do distrito (ar, solo e água), diretamente correlacionada ao bem-estar da população.</w:t>
      </w:r>
    </w:p>
    <w:p w14:paraId="55AD04AC" w14:textId="77777777" w:rsidR="00382D51" w:rsidRDefault="00382D51" w:rsidP="00382D51">
      <w:pPr>
        <w:spacing w:before="240" w:line="240" w:lineRule="auto"/>
        <w:jc w:val="both"/>
      </w:pPr>
      <w:r>
        <w:t>Como pontos fracos, os alunos apontaram um possível menor interesse da população por questões ambientais em relação aos outros distritos, provavelmente atrelado à não sensibilização e mobilização da população vinculada à limitação do acesso à informação, a distância do centro urbano e uma menor infraestrutura ambiental. Outros pontos destacados se referem às ocupações irregulares, ausência de fiscalização efetiva.</w:t>
      </w:r>
    </w:p>
    <w:p w14:paraId="69991AEA" w14:textId="77777777" w:rsidR="00382D51" w:rsidRDefault="00382D51" w:rsidP="00382D51">
      <w:pPr>
        <w:spacing w:before="240" w:line="240" w:lineRule="auto"/>
        <w:jc w:val="both"/>
      </w:pPr>
      <w:r>
        <w:t xml:space="preserve">As principais ameaças destacadas foram: as queimadas, os impactos da agricultura (utilização de recursos hídricos, ocupação de extensas áreas, contaminação e infertilidade do solo), o avanço da expansão urbana, o desmatamento, o descarte irregular de resíduos pelos moradores do distrito, o contrabando de animais silvestres e a poluição das matrizes ambientais. </w:t>
      </w:r>
    </w:p>
    <w:p w14:paraId="31AA7A72" w14:textId="77777777" w:rsidR="00382D51" w:rsidRDefault="00382D51" w:rsidP="00382D51">
      <w:pPr>
        <w:jc w:val="both"/>
      </w:pPr>
      <w:r>
        <w:t>Como oportunidades foram destacadas a promoção da preservação conservação da área e consequente bem-estar da população; a manutenção da conectividade com o Parque Estadual da Serra do Mar – PESM e outras áreas preservadas (corredores ecológicos); a criação de projetos escolares, além de outros projetos de educação ambiental não formal; e a promoção do ecoturismo.</w:t>
      </w:r>
    </w:p>
    <w:p w14:paraId="1FE83786" w14:textId="0C580B46" w:rsidR="00680D99" w:rsidRDefault="00680D99" w:rsidP="00AA3454">
      <w:pPr>
        <w:spacing w:before="240" w:line="240" w:lineRule="auto"/>
        <w:rPr>
          <w:highlight w:val="yellow"/>
        </w:rPr>
      </w:pPr>
    </w:p>
    <w:p w14:paraId="48077F75" w14:textId="721FE3DA" w:rsidR="00730723" w:rsidRPr="00AC34E3" w:rsidRDefault="00730723" w:rsidP="00730723">
      <w:pPr>
        <w:pStyle w:val="PargrafodaLista"/>
        <w:numPr>
          <w:ilvl w:val="0"/>
          <w:numId w:val="4"/>
        </w:numPr>
        <w:jc w:val="both"/>
        <w:rPr>
          <w:rFonts w:cs="Arial"/>
          <w:b/>
          <w:sz w:val="32"/>
          <w14:textOutline w14:w="0" w14:cap="flat" w14:cmpd="sng" w14:algn="ctr">
            <w14:noFill/>
            <w14:prstDash w14:val="solid"/>
            <w14:round/>
          </w14:textOutline>
          <w14:props3d w14:extrusionH="57150" w14:contourW="0" w14:prstMaterial="softEdge">
            <w14:bevelT w14:w="25400" w14:h="38100" w14:prst="circle"/>
          </w14:props3d>
        </w:rPr>
      </w:pPr>
      <w:r>
        <w:rPr>
          <w:rFonts w:cs="Arial"/>
          <w:b/>
          <w:sz w:val="32"/>
          <w14:textOutline w14:w="0" w14:cap="flat" w14:cmpd="sng" w14:algn="ctr">
            <w14:noFill/>
            <w14:prstDash w14:val="solid"/>
            <w14:round/>
          </w14:textOutline>
          <w14:props3d w14:extrusionH="57150" w14:contourW="0" w14:prstMaterial="softEdge">
            <w14:bevelT w14:w="25400" w14:h="38100" w14:prst="circle"/>
          </w14:props3d>
        </w:rPr>
        <w:t>OFICINAS DE PLANEJAMENTO</w:t>
      </w:r>
    </w:p>
    <w:p w14:paraId="62B1790E" w14:textId="77777777" w:rsidR="00730723" w:rsidRDefault="00730723" w:rsidP="00730723">
      <w:pPr>
        <w:pStyle w:val="PargrafodaLista"/>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p>
    <w:p w14:paraId="4D7DE7D9" w14:textId="77777777" w:rsidR="00730723" w:rsidRPr="00AC34E3" w:rsidRDefault="00730723" w:rsidP="00730723">
      <w:pPr>
        <w:pStyle w:val="PargrafodaLista"/>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p>
    <w:p w14:paraId="723460E5" w14:textId="7D85A66B" w:rsidR="00730723" w:rsidRDefault="00730723" w:rsidP="00730723">
      <w:pPr>
        <w:pStyle w:val="PargrafodaLista"/>
        <w:numPr>
          <w:ilvl w:val="1"/>
          <w:numId w:val="4"/>
        </w:numPr>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Oficina </w:t>
      </w:r>
      <w:r>
        <w:rPr>
          <w:rFonts w:cs="Arial"/>
          <w:b/>
          <w14:textOutline w14:w="0" w14:cap="flat" w14:cmpd="sng" w14:algn="ctr">
            <w14:noFill/>
            <w14:prstDash w14:val="solid"/>
            <w14:round/>
          </w14:textOutline>
          <w14:props3d w14:extrusionH="57150" w14:contourW="0" w14:prstMaterial="softEdge">
            <w14:bevelT w14:w="25400" w14:h="38100" w14:prst="circle"/>
          </w14:props3d>
        </w:rPr>
        <w:t>de Planejamento</w:t>
      </w: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 – </w:t>
      </w:r>
      <w:r>
        <w:rPr>
          <w:rFonts w:cs="Arial"/>
          <w:b/>
          <w14:textOutline w14:w="0" w14:cap="flat" w14:cmpd="sng" w14:algn="ctr">
            <w14:noFill/>
            <w14:prstDash w14:val="solid"/>
            <w14:round/>
          </w14:textOutline>
          <w14:props3d w14:extrusionH="57150" w14:contourW="0" w14:prstMaterial="softEdge">
            <w14:bevelT w14:w="25400" w14:h="38100" w14:prst="circle"/>
          </w14:props3d>
        </w:rPr>
        <w:t>COMDEMA</w:t>
      </w: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5E763510" w14:textId="77777777" w:rsidR="00730723" w:rsidRDefault="00730723" w:rsidP="00730723">
      <w:pPr>
        <w:shd w:val="clear" w:color="auto" w:fill="FFFFFF"/>
        <w:spacing w:after="0" w:line="240" w:lineRule="auto"/>
        <w:jc w:val="both"/>
        <w:textAlignment w:val="baseline"/>
        <w:rPr>
          <w:rFonts w:eastAsia="Times New Roman" w:cstheme="minorHAnsi"/>
          <w:color w:val="000000"/>
        </w:rPr>
      </w:pPr>
    </w:p>
    <w:p w14:paraId="3566A790" w14:textId="7EF615FD" w:rsidR="00743FC8" w:rsidRPr="00415B12" w:rsidRDefault="00743FC8" w:rsidP="00743FC8">
      <w:pPr>
        <w:pStyle w:val="paragraph"/>
        <w:spacing w:before="0" w:beforeAutospacing="0" w:after="0" w:afterAutospacing="0"/>
        <w:ind w:firstLine="720"/>
        <w:jc w:val="both"/>
        <w:textAlignment w:val="baseline"/>
        <w:rPr>
          <w:rFonts w:asciiTheme="minorHAnsi" w:eastAsiaTheme="minorEastAsia" w:hAnsiTheme="minorHAnsi" w:cstheme="minorBidi"/>
          <w:sz w:val="22"/>
          <w:szCs w:val="22"/>
        </w:rPr>
      </w:pPr>
      <w:r w:rsidRPr="00415B12">
        <w:rPr>
          <w:rFonts w:asciiTheme="minorHAnsi" w:eastAsiaTheme="minorEastAsia" w:hAnsiTheme="minorHAnsi" w:cstheme="minorBidi"/>
          <w:sz w:val="22"/>
          <w:szCs w:val="22"/>
        </w:rPr>
        <w:t>Durante Reunião Ordinária do COMDEMA foi realizada uma oficina de planejamento tendo como público-alvo os membros do referido conselho (</w:t>
      </w:r>
      <w:r w:rsidR="00724DD3" w:rsidRPr="00415B12">
        <w:rPr>
          <w:rFonts w:asciiTheme="minorHAnsi" w:eastAsiaTheme="minorEastAsia" w:hAnsiTheme="minorHAnsi" w:cstheme="minorBidi"/>
          <w:sz w:val="22"/>
          <w:szCs w:val="22"/>
        </w:rPr>
        <w:t>Figuras</w:t>
      </w:r>
      <w:r w:rsidRPr="00415B12">
        <w:rPr>
          <w:rFonts w:asciiTheme="minorHAnsi" w:eastAsiaTheme="minorEastAsia" w:hAnsiTheme="minorHAnsi" w:cstheme="minorBidi"/>
          <w:sz w:val="22"/>
          <w:szCs w:val="22"/>
        </w:rPr>
        <w:t> </w:t>
      </w:r>
      <w:r w:rsidR="00415B12" w:rsidRPr="00415B12">
        <w:rPr>
          <w:rFonts w:asciiTheme="minorHAnsi" w:eastAsiaTheme="minorEastAsia" w:hAnsiTheme="minorHAnsi" w:cstheme="minorBidi"/>
          <w:sz w:val="22"/>
          <w:szCs w:val="22"/>
        </w:rPr>
        <w:t xml:space="preserve">16 </w:t>
      </w:r>
      <w:r w:rsidRPr="00415B12">
        <w:rPr>
          <w:rFonts w:asciiTheme="minorHAnsi" w:eastAsiaTheme="minorEastAsia" w:hAnsiTheme="minorHAnsi" w:cstheme="minorBidi"/>
          <w:sz w:val="22"/>
          <w:szCs w:val="22"/>
        </w:rPr>
        <w:t>e</w:t>
      </w:r>
      <w:r w:rsidR="00415B12" w:rsidRPr="00415B12">
        <w:rPr>
          <w:rFonts w:asciiTheme="minorHAnsi" w:eastAsiaTheme="minorEastAsia" w:hAnsiTheme="minorHAnsi" w:cstheme="minorBidi"/>
          <w:sz w:val="22"/>
          <w:szCs w:val="22"/>
        </w:rPr>
        <w:t xml:space="preserve"> 17</w:t>
      </w:r>
      <w:r w:rsidRPr="00415B12">
        <w:rPr>
          <w:rFonts w:asciiTheme="minorHAnsi" w:eastAsiaTheme="minorEastAsia" w:hAnsiTheme="minorHAnsi" w:cstheme="minorBidi"/>
          <w:sz w:val="22"/>
          <w:szCs w:val="22"/>
        </w:rPr>
        <w:t>).  </w:t>
      </w:r>
    </w:p>
    <w:p w14:paraId="3E371B2D" w14:textId="234E5520" w:rsidR="00743FC8" w:rsidRDefault="00743FC8" w:rsidP="00743FC8">
      <w:pPr>
        <w:pStyle w:val="paragraph"/>
        <w:spacing w:before="0" w:beforeAutospacing="0" w:after="0" w:afterAutospacing="0"/>
        <w:jc w:val="center"/>
        <w:textAlignment w:val="baseline"/>
        <w:rPr>
          <w:rFonts w:ascii="Segoe UI" w:hAnsi="Segoe UI" w:cs="Segoe UI"/>
          <w:sz w:val="18"/>
          <w:szCs w:val="18"/>
        </w:rPr>
      </w:pPr>
      <w:r>
        <w:rPr>
          <w:rFonts w:asciiTheme="minorHAnsi" w:eastAsiaTheme="minorEastAsia" w:hAnsiTheme="minorHAnsi" w:cstheme="minorBidi"/>
          <w:noProof/>
          <w:sz w:val="22"/>
          <w:szCs w:val="22"/>
        </w:rPr>
        <w:drawing>
          <wp:inline distT="0" distB="0" distL="0" distR="0" wp14:anchorId="394F6F3F" wp14:editId="18B59DFD">
            <wp:extent cx="4467225" cy="3248025"/>
            <wp:effectExtent l="19050" t="19050" r="28575" b="28575"/>
            <wp:docPr id="19" name="Imagem 19" descr="C:\Users\allan\AppData\Local\Microsoft\Windows\INetCache\Content.MSO\7488D1A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lan\AppData\Local\Microsoft\Windows\INetCache\Content.MSO\7488D1A0.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67225" cy="3248025"/>
                    </a:xfrm>
                    <a:prstGeom prst="rect">
                      <a:avLst/>
                    </a:prstGeom>
                    <a:noFill/>
                    <a:ln>
                      <a:solidFill>
                        <a:schemeClr val="tx1"/>
                      </a:solidFill>
                    </a:ln>
                  </pic:spPr>
                </pic:pic>
              </a:graphicData>
            </a:graphic>
          </wp:inline>
        </w:drawing>
      </w:r>
      <w:r>
        <w:rPr>
          <w:rStyle w:val="eop"/>
          <w:rFonts w:ascii="Arial" w:hAnsi="Arial" w:cs="Arial"/>
        </w:rPr>
        <w:t> </w:t>
      </w:r>
    </w:p>
    <w:p w14:paraId="631A5B59" w14:textId="0928A5F4" w:rsidR="00743FC8" w:rsidRDefault="00743FC8" w:rsidP="00724DD3">
      <w:pPr>
        <w:pStyle w:val="paragraph"/>
        <w:spacing w:before="0" w:beforeAutospacing="0" w:after="0" w:afterAutospacing="0"/>
        <w:jc w:val="center"/>
        <w:textAlignment w:val="baseline"/>
        <w:rPr>
          <w:rFonts w:ascii="Segoe UI" w:hAnsi="Segoe UI" w:cs="Segoe UI"/>
          <w:b/>
          <w:bCs/>
          <w:sz w:val="18"/>
          <w:szCs w:val="18"/>
        </w:rPr>
      </w:pPr>
      <w:r>
        <w:rPr>
          <w:rStyle w:val="normaltextrun"/>
          <w:rFonts w:ascii="Arial" w:hAnsi="Arial" w:cs="Arial"/>
          <w:b/>
          <w:bCs/>
          <w:sz w:val="20"/>
          <w:szCs w:val="20"/>
        </w:rPr>
        <w:t>Figura</w:t>
      </w:r>
      <w:r w:rsidR="00724DD3">
        <w:rPr>
          <w:rStyle w:val="normaltextrun"/>
          <w:rFonts w:ascii="Arial" w:hAnsi="Arial" w:cs="Arial"/>
          <w:b/>
          <w:bCs/>
          <w:sz w:val="20"/>
          <w:szCs w:val="20"/>
        </w:rPr>
        <w:t xml:space="preserve"> 16</w:t>
      </w:r>
      <w:r>
        <w:rPr>
          <w:rStyle w:val="normaltextrun"/>
          <w:rFonts w:ascii="Arial" w:hAnsi="Arial" w:cs="Arial"/>
          <w:b/>
          <w:bCs/>
          <w:sz w:val="20"/>
          <w:szCs w:val="20"/>
        </w:rPr>
        <w:t> </w:t>
      </w:r>
      <w:r w:rsidRPr="00724DD3">
        <w:rPr>
          <w:rStyle w:val="normaltextrun"/>
          <w:rFonts w:ascii="Arial" w:hAnsi="Arial" w:cs="Arial"/>
          <w:bCs/>
          <w:sz w:val="20"/>
          <w:szCs w:val="20"/>
        </w:rPr>
        <w:t>- Discussão de grupo de participantes da oficina realizada no COMDEMA</w:t>
      </w:r>
    </w:p>
    <w:p w14:paraId="052F428C" w14:textId="77777777" w:rsidR="00743FC8" w:rsidRDefault="00743FC8" w:rsidP="00743FC8">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rPr>
        <w:t> </w:t>
      </w:r>
    </w:p>
    <w:p w14:paraId="0118A6D7" w14:textId="62845F12" w:rsidR="00743FC8" w:rsidRDefault="00743FC8" w:rsidP="00724DD3">
      <w:pPr>
        <w:pStyle w:val="paragraph"/>
        <w:spacing w:before="0" w:beforeAutospacing="0" w:after="0" w:afterAutospacing="0"/>
        <w:jc w:val="center"/>
        <w:textAlignment w:val="baseline"/>
        <w:rPr>
          <w:rFonts w:ascii="Segoe UI" w:hAnsi="Segoe UI" w:cs="Segoe UI"/>
          <w:sz w:val="18"/>
          <w:szCs w:val="18"/>
        </w:rPr>
      </w:pPr>
      <w:r>
        <w:rPr>
          <w:rFonts w:asciiTheme="minorHAnsi" w:eastAsiaTheme="minorEastAsia" w:hAnsiTheme="minorHAnsi" w:cstheme="minorBidi"/>
          <w:noProof/>
          <w:sz w:val="22"/>
          <w:szCs w:val="22"/>
        </w:rPr>
        <w:drawing>
          <wp:inline distT="0" distB="0" distL="0" distR="0" wp14:anchorId="376B9602" wp14:editId="6C6A611F">
            <wp:extent cx="4429125" cy="3286503"/>
            <wp:effectExtent l="19050" t="19050" r="9525" b="28575"/>
            <wp:docPr id="18" name="Imagem 18" descr="C:\Users\allan\AppData\Local\Microsoft\Windows\INetCache\Content.MSO\54C148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lan\AppData\Local\Microsoft\Windows\INetCache\Content.MSO\54C148AE.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46085" cy="3299087"/>
                    </a:xfrm>
                    <a:prstGeom prst="rect">
                      <a:avLst/>
                    </a:prstGeom>
                    <a:noFill/>
                    <a:ln>
                      <a:solidFill>
                        <a:schemeClr val="tx1"/>
                      </a:solidFill>
                    </a:ln>
                  </pic:spPr>
                </pic:pic>
              </a:graphicData>
            </a:graphic>
          </wp:inline>
        </w:drawing>
      </w:r>
    </w:p>
    <w:p w14:paraId="29C53F81" w14:textId="0B400F9B" w:rsidR="00743FC8" w:rsidRDefault="00743FC8" w:rsidP="00724DD3">
      <w:pPr>
        <w:pStyle w:val="paragraph"/>
        <w:spacing w:before="0" w:beforeAutospacing="0" w:after="0" w:afterAutospacing="0"/>
        <w:jc w:val="center"/>
        <w:textAlignment w:val="baseline"/>
        <w:rPr>
          <w:rStyle w:val="eop"/>
          <w:rFonts w:ascii="Arial" w:hAnsi="Arial" w:cs="Arial"/>
          <w:b/>
          <w:bCs/>
          <w:sz w:val="20"/>
          <w:szCs w:val="20"/>
        </w:rPr>
      </w:pPr>
      <w:r>
        <w:rPr>
          <w:rStyle w:val="normaltextrun"/>
          <w:rFonts w:ascii="Arial" w:hAnsi="Arial" w:cs="Arial"/>
          <w:b/>
          <w:bCs/>
          <w:sz w:val="20"/>
          <w:szCs w:val="20"/>
        </w:rPr>
        <w:t>Figura</w:t>
      </w:r>
      <w:r w:rsidR="00724DD3">
        <w:rPr>
          <w:rStyle w:val="normaltextrun"/>
          <w:rFonts w:ascii="Arial" w:hAnsi="Arial" w:cs="Arial"/>
          <w:b/>
          <w:bCs/>
          <w:sz w:val="20"/>
          <w:szCs w:val="20"/>
        </w:rPr>
        <w:t xml:space="preserve"> 17</w:t>
      </w:r>
      <w:r>
        <w:rPr>
          <w:rStyle w:val="normaltextrun"/>
          <w:rFonts w:ascii="Arial" w:hAnsi="Arial" w:cs="Arial"/>
          <w:b/>
          <w:bCs/>
          <w:sz w:val="20"/>
          <w:szCs w:val="20"/>
        </w:rPr>
        <w:t> - </w:t>
      </w:r>
      <w:r w:rsidRPr="00743FC8">
        <w:rPr>
          <w:rStyle w:val="normaltextrun"/>
          <w:rFonts w:ascii="Arial" w:hAnsi="Arial" w:cs="Arial"/>
          <w:bCs/>
          <w:sz w:val="20"/>
          <w:szCs w:val="20"/>
        </w:rPr>
        <w:t>Discussão de outro grupo de participantes da oficina realizada no COMDEMA</w:t>
      </w:r>
    </w:p>
    <w:p w14:paraId="0BF83447" w14:textId="77777777" w:rsidR="00743FC8" w:rsidRDefault="00743FC8" w:rsidP="00415B12">
      <w:pPr>
        <w:pStyle w:val="paragraph"/>
        <w:spacing w:before="0" w:beforeAutospacing="0" w:after="240" w:afterAutospacing="0"/>
        <w:jc w:val="both"/>
        <w:textAlignment w:val="baseline"/>
        <w:rPr>
          <w:rFonts w:ascii="Segoe UI" w:hAnsi="Segoe UI" w:cs="Segoe UI"/>
          <w:b/>
          <w:bCs/>
          <w:sz w:val="18"/>
          <w:szCs w:val="18"/>
        </w:rPr>
      </w:pPr>
    </w:p>
    <w:p w14:paraId="131B0FBE" w14:textId="77777777" w:rsidR="00724DD3" w:rsidRDefault="00743FC8" w:rsidP="00415B12">
      <w:pPr>
        <w:pStyle w:val="paragraph"/>
        <w:spacing w:before="0" w:beforeAutospacing="0" w:after="0" w:afterAutospacing="0"/>
        <w:jc w:val="both"/>
        <w:textAlignment w:val="baseline"/>
        <w:rPr>
          <w:rFonts w:asciiTheme="minorHAnsi" w:eastAsiaTheme="minorEastAsia" w:hAnsiTheme="minorHAnsi" w:cstheme="minorBidi"/>
          <w:sz w:val="22"/>
          <w:szCs w:val="22"/>
        </w:rPr>
      </w:pPr>
      <w:r w:rsidRPr="00743FC8">
        <w:rPr>
          <w:rFonts w:asciiTheme="minorHAnsi" w:eastAsiaTheme="minorEastAsia" w:hAnsiTheme="minorHAnsi" w:cstheme="minorBidi"/>
          <w:sz w:val="22"/>
          <w:szCs w:val="22"/>
        </w:rPr>
        <w:t xml:space="preserve">A metodologia aplicada envolveu uma composição de três ferramentas distintas: um biomapa, para identificação visual de áreas prioritárias para a preservação e recuperação da Mata Atlântica; uma Análise FOFA, para identificação das forças, oportunidades, fraquezas e ameaças; e um Mapa Mental; para definição dos pontos essenciais envolvendo a Educação Ambiental, os principais problemas relacionados e os principais atores potencialmente envolvidos. Previamente à oficina, por meio de apresentação dos técnicos da SMMA, houve imersão dos participantes quanto ao diagnóstico do PMMA produzido até então. </w:t>
      </w:r>
    </w:p>
    <w:p w14:paraId="41AF5A82" w14:textId="77777777" w:rsidR="00724DD3" w:rsidRDefault="00724DD3" w:rsidP="00743FC8">
      <w:pPr>
        <w:pStyle w:val="paragraph"/>
        <w:spacing w:before="0" w:beforeAutospacing="0" w:after="0" w:afterAutospacing="0"/>
        <w:ind w:firstLine="720"/>
        <w:jc w:val="both"/>
        <w:textAlignment w:val="baseline"/>
        <w:rPr>
          <w:rFonts w:asciiTheme="minorHAnsi" w:eastAsiaTheme="minorEastAsia" w:hAnsiTheme="minorHAnsi" w:cstheme="minorBidi"/>
          <w:sz w:val="22"/>
          <w:szCs w:val="22"/>
        </w:rPr>
      </w:pPr>
    </w:p>
    <w:p w14:paraId="24177CBA" w14:textId="0F236C6C" w:rsidR="00743FC8" w:rsidRDefault="00743FC8" w:rsidP="00415B12">
      <w:pPr>
        <w:pStyle w:val="paragraph"/>
        <w:spacing w:before="0" w:beforeAutospacing="0" w:after="240" w:afterAutospacing="0"/>
        <w:jc w:val="both"/>
        <w:textAlignment w:val="baseline"/>
        <w:rPr>
          <w:rFonts w:asciiTheme="minorHAnsi" w:eastAsiaTheme="minorEastAsia" w:hAnsiTheme="minorHAnsi" w:cstheme="minorBidi"/>
          <w:sz w:val="22"/>
          <w:szCs w:val="22"/>
        </w:rPr>
      </w:pPr>
      <w:r w:rsidRPr="00743FC8">
        <w:rPr>
          <w:rFonts w:asciiTheme="minorHAnsi" w:eastAsiaTheme="minorEastAsia" w:hAnsiTheme="minorHAnsi" w:cstheme="minorBidi"/>
          <w:sz w:val="22"/>
          <w:szCs w:val="22"/>
        </w:rPr>
        <w:t>Os participantes presentes foram divididos em dois grupos, voltados a trabalhar os temas de corredores ecológicos e áreas prioritárias. Os técnicos ambientais que conduziram a oficina foram distribuídos entre os grupos para prestar possíveis esclarecimentos sobre questões ambientais no território, bem como instigar, imparcialmente, cada grupo a realizar suas observações. Então, foi sugerido que as áreas fossem indicadas nos mapas e apresentassem sua análise FOFA. Ao final, o grupo criou um mapa mental conectando problemas ambientais às ações antrópicas, definindo estratégias de Educação Ambiental para sanar os impactos causados no meio. </w:t>
      </w:r>
    </w:p>
    <w:p w14:paraId="7C4552CF" w14:textId="77777777" w:rsidR="00415B12" w:rsidRDefault="00724DD3" w:rsidP="00415B12">
      <w:pPr>
        <w:spacing w:line="240" w:lineRule="auto"/>
        <w:jc w:val="both"/>
        <w:textAlignment w:val="baseline"/>
      </w:pPr>
      <w:r w:rsidRPr="00415B12">
        <w:t>Dos resultados obtidos pelos dois grupos que participaram da oficina foram destacadas 11 áreas voltadas aos eixos de corredores ecológicos e áreas prioritárias, em função de ainda permanecerem com pouca ou nenhuma ocupação (p. ex.: áreas verdes remanescentes) ou permitirem conectividade com outras áreas de grande relevância (p. ex.: Áreas próximas ao Parque Estadual da Serra do Mar - PESM). </w:t>
      </w:r>
    </w:p>
    <w:p w14:paraId="1B2CB4D3" w14:textId="731AB4C3" w:rsidR="00724DD3" w:rsidRPr="00724DD3" w:rsidRDefault="00724DD3" w:rsidP="00415B12">
      <w:pPr>
        <w:spacing w:line="240" w:lineRule="auto"/>
        <w:jc w:val="both"/>
        <w:textAlignment w:val="baseline"/>
      </w:pPr>
      <w:r w:rsidRPr="00415B12">
        <w:t>No Distrito da Zona Norte de Suzano foram elencadas duas áreas de interesse (Figura 1</w:t>
      </w:r>
      <w:r w:rsidR="00415B12">
        <w:t>8</w:t>
      </w:r>
      <w:r w:rsidRPr="00415B12">
        <w:t>). A primeira corresponde à área que circunda a Estrada do Ronda/Rio Abaixo, pois representa a única área próxima à Serra do Itapeti. Além dessa proximidade, apresentou como força a não ocupação da área. Como principal fraqueza foi destacada a não vegetação da área, que em função disso sofre ameaça pela pressão para urbanização. Existem oportunidades de arborização da área, de demarcação da área como Zona Especial de Interesse Ambiental - ZEIA e de uma delimitação das Áreas de Proteção Permanente - APP mais restritiva (aumento do limite atual de 30m).  </w:t>
      </w:r>
    </w:p>
    <w:p w14:paraId="1D21C0EC" w14:textId="01143046" w:rsidR="00724DD3" w:rsidRPr="00724DD3" w:rsidRDefault="00724DD3" w:rsidP="00724DD3">
      <w:pPr>
        <w:spacing w:after="0" w:line="240" w:lineRule="auto"/>
        <w:jc w:val="both"/>
        <w:textAlignment w:val="baseline"/>
        <w:rPr>
          <w:rFonts w:ascii="Segoe UI" w:eastAsia="Times New Roman" w:hAnsi="Segoe UI" w:cs="Segoe UI"/>
          <w:sz w:val="18"/>
          <w:szCs w:val="18"/>
        </w:rPr>
      </w:pPr>
      <w:r w:rsidRPr="00724DD3">
        <w:rPr>
          <w:rFonts w:cs="Arial"/>
          <w:noProof/>
          <w:color w:val="000000"/>
          <w:shd w:val="clear" w:color="auto" w:fill="F3F3F3"/>
        </w:rPr>
        <w:drawing>
          <wp:inline distT="0" distB="0" distL="0" distR="0" wp14:anchorId="0729AE90" wp14:editId="747FC86C">
            <wp:extent cx="5353050" cy="3405678"/>
            <wp:effectExtent l="19050" t="19050" r="19050" b="23495"/>
            <wp:docPr id="33" name="Imagem 33" descr="C:\Users\allan\AppData\Local\Microsoft\Windows\INetCache\Content.MSO\F1E0E8E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lan\AppData\Local\Microsoft\Windows\INetCache\Content.MSO\F1E0E8EC.tmp"/>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1741" cy="3411207"/>
                    </a:xfrm>
                    <a:prstGeom prst="rect">
                      <a:avLst/>
                    </a:prstGeom>
                    <a:noFill/>
                    <a:ln>
                      <a:solidFill>
                        <a:schemeClr val="tx1"/>
                      </a:solidFill>
                    </a:ln>
                  </pic:spPr>
                </pic:pic>
              </a:graphicData>
            </a:graphic>
          </wp:inline>
        </w:drawing>
      </w:r>
    </w:p>
    <w:p w14:paraId="32F2CF0A" w14:textId="7E8C9EBB" w:rsidR="00724DD3" w:rsidRPr="00415B12" w:rsidRDefault="00724DD3" w:rsidP="00415B12">
      <w:pPr>
        <w:spacing w:line="240" w:lineRule="auto"/>
        <w:jc w:val="center"/>
        <w:textAlignment w:val="baseline"/>
      </w:pPr>
      <w:r w:rsidRPr="00415B12">
        <w:rPr>
          <w:b/>
        </w:rPr>
        <w:t>Figura</w:t>
      </w:r>
      <w:r w:rsidR="00415B12" w:rsidRPr="00415B12">
        <w:rPr>
          <w:b/>
        </w:rPr>
        <w:t xml:space="preserve"> 18</w:t>
      </w:r>
      <w:r w:rsidRPr="00415B12">
        <w:t> - Áreas selecionadas pelo grupo 01, correspondentes ao Distrito da Zona Norte de Suzano</w:t>
      </w:r>
    </w:p>
    <w:p w14:paraId="52EAA5BD" w14:textId="77777777" w:rsidR="00415B12" w:rsidRPr="00724DD3" w:rsidRDefault="00415B12" w:rsidP="00415B12">
      <w:pPr>
        <w:spacing w:line="240" w:lineRule="auto"/>
        <w:jc w:val="both"/>
        <w:textAlignment w:val="baseline"/>
        <w:rPr>
          <w:rFonts w:ascii="Segoe UI" w:eastAsia="Times New Roman" w:hAnsi="Segoe UI" w:cs="Segoe UI"/>
          <w:b/>
          <w:bCs/>
          <w:sz w:val="18"/>
          <w:szCs w:val="18"/>
        </w:rPr>
      </w:pPr>
    </w:p>
    <w:p w14:paraId="27FD7A0B" w14:textId="77777777" w:rsidR="00724DD3" w:rsidRPr="00724DD3" w:rsidRDefault="00724DD3" w:rsidP="00415B12">
      <w:pPr>
        <w:spacing w:line="240" w:lineRule="auto"/>
        <w:ind w:firstLine="720"/>
        <w:jc w:val="both"/>
        <w:textAlignment w:val="baseline"/>
      </w:pPr>
      <w:r w:rsidRPr="00415B12">
        <w:t>Já a segunda área se encontra dividida entre os distritos da Zona Norte e Centro e corresponde à Área de Proteção Ambiental Várzea do Tietê - APA VT. Como força, a área é protegida por instrumento legal, além possibilitar conectividade tanto entre os municípios de Mogi das cruzes e Poá, quanto entre os distritos da zona norte e a zona central. Também possui atributos naturais para usos sustentáveis. Entretanto, enfrenta ameaças de ocupação irregular. Há oportunidade de criação de uma Unidade de Conservação municipal.  </w:t>
      </w:r>
    </w:p>
    <w:p w14:paraId="423FAF71" w14:textId="58F7FECB" w:rsidR="00724DD3" w:rsidRPr="00724DD3" w:rsidRDefault="00724DD3" w:rsidP="00415B12">
      <w:pPr>
        <w:spacing w:line="240" w:lineRule="auto"/>
        <w:ind w:firstLine="720"/>
        <w:jc w:val="both"/>
        <w:textAlignment w:val="baseline"/>
      </w:pPr>
      <w:r w:rsidRPr="00415B12">
        <w:t>No Distrito Central, além da área 2 foram delimitadas mais 6 áreas demarcadas, numeradas de 3 a 8 (Figura 1</w:t>
      </w:r>
      <w:r w:rsidR="00415B12">
        <w:t>9</w:t>
      </w:r>
      <w:r w:rsidRPr="00415B12">
        <w:t>). </w:t>
      </w:r>
    </w:p>
    <w:p w14:paraId="203A6BC7" w14:textId="5E8EC444" w:rsidR="00724DD3" w:rsidRPr="00724DD3" w:rsidRDefault="00724DD3" w:rsidP="00724DD3">
      <w:pPr>
        <w:spacing w:after="0" w:line="240" w:lineRule="auto"/>
        <w:jc w:val="both"/>
        <w:textAlignment w:val="baseline"/>
        <w:rPr>
          <w:rFonts w:ascii="Segoe UI" w:eastAsia="Times New Roman" w:hAnsi="Segoe UI" w:cs="Segoe UI"/>
          <w:sz w:val="18"/>
          <w:szCs w:val="18"/>
        </w:rPr>
      </w:pPr>
      <w:r w:rsidRPr="00724DD3">
        <w:rPr>
          <w:rFonts w:cs="Arial"/>
          <w:noProof/>
          <w:color w:val="000000"/>
          <w:shd w:val="clear" w:color="auto" w:fill="F3F3F3"/>
        </w:rPr>
        <w:drawing>
          <wp:inline distT="0" distB="0" distL="0" distR="0" wp14:anchorId="43054F51" wp14:editId="41BA588B">
            <wp:extent cx="5328532" cy="7305675"/>
            <wp:effectExtent l="19050" t="19050" r="24765" b="9525"/>
            <wp:docPr id="32" name="Imagem 32" descr="C:\Users\allan\AppData\Local\Microsoft\Windows\INetCache\Content.MSO\A8E7F9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lan\AppData\Local\Microsoft\Windows\INetCache\Content.MSO\A8E7F9DA.tmp"/>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46579" cy="7330418"/>
                    </a:xfrm>
                    <a:prstGeom prst="rect">
                      <a:avLst/>
                    </a:prstGeom>
                    <a:noFill/>
                    <a:ln>
                      <a:solidFill>
                        <a:schemeClr val="tx1"/>
                      </a:solidFill>
                    </a:ln>
                  </pic:spPr>
                </pic:pic>
              </a:graphicData>
            </a:graphic>
          </wp:inline>
        </w:drawing>
      </w:r>
    </w:p>
    <w:p w14:paraId="7C457014" w14:textId="260C4B82" w:rsidR="00724DD3" w:rsidRDefault="00724DD3" w:rsidP="00415B12">
      <w:pPr>
        <w:spacing w:after="0" w:line="240" w:lineRule="auto"/>
        <w:jc w:val="center"/>
        <w:textAlignment w:val="baseline"/>
      </w:pPr>
      <w:r w:rsidRPr="00415B12">
        <w:rPr>
          <w:b/>
        </w:rPr>
        <w:t>Figura</w:t>
      </w:r>
      <w:r w:rsidR="00415B12" w:rsidRPr="00415B12">
        <w:rPr>
          <w:b/>
        </w:rPr>
        <w:t xml:space="preserve"> 19</w:t>
      </w:r>
      <w:r w:rsidRPr="00415B12">
        <w:t> - Áreas correspondentes ao Distrito da Zona Central de Suzano</w:t>
      </w:r>
    </w:p>
    <w:p w14:paraId="40B975CB" w14:textId="77777777" w:rsidR="00415B12" w:rsidRPr="00724DD3" w:rsidRDefault="00415B12" w:rsidP="00415B12">
      <w:pPr>
        <w:spacing w:after="0" w:line="240" w:lineRule="auto"/>
        <w:jc w:val="center"/>
        <w:textAlignment w:val="baseline"/>
      </w:pPr>
    </w:p>
    <w:p w14:paraId="0EE9B7B7" w14:textId="77777777" w:rsidR="00724DD3" w:rsidRPr="00724DD3" w:rsidRDefault="00724DD3" w:rsidP="00415B12">
      <w:pPr>
        <w:spacing w:line="240" w:lineRule="auto"/>
        <w:ind w:firstLine="720"/>
        <w:jc w:val="both"/>
        <w:textAlignment w:val="baseline"/>
      </w:pPr>
      <w:r w:rsidRPr="00415B12">
        <w:t>A terceira área apontada corresponde ao Complexo Monte Cristo e ao Parque Max Feffer. A existência do referido parque municipal foi apresentada como principal força. Atualmente, vêm sendo arborizado o que torna a área oportuna para o plantio de espécies da Mata Atlântica no meio urbano. Além disso, a área do Complexo Monte Cristo é de propriedade municipal. Em relação às fraquezas, por ter sido área de mineração, o solo se encontra desnutrido, havendo a necessidade de recuperação de sua qualidade.  </w:t>
      </w:r>
    </w:p>
    <w:p w14:paraId="3739921E" w14:textId="77777777" w:rsidR="00724DD3" w:rsidRPr="00724DD3" w:rsidRDefault="00724DD3" w:rsidP="00415B12">
      <w:pPr>
        <w:spacing w:line="240" w:lineRule="auto"/>
        <w:ind w:firstLine="720"/>
        <w:jc w:val="both"/>
        <w:textAlignment w:val="baseline"/>
      </w:pPr>
      <w:r w:rsidRPr="00415B12">
        <w:t>A quarta área representa uma porção do Ribeirão do Una próximo ao início da Rodovia Índio Tibiriçá. Apresenta como força principal possuir Área de Proteção Permanente (APP). Como fraqueza, a área é suscetível a alagamentos. Há oportunidade de recompor a mata ciliar, mas sofre ameaça do avanço de ocupações irregulares. </w:t>
      </w:r>
    </w:p>
    <w:p w14:paraId="36A749F0" w14:textId="77777777" w:rsidR="00724DD3" w:rsidRPr="00724DD3" w:rsidRDefault="00724DD3" w:rsidP="00415B12">
      <w:pPr>
        <w:spacing w:line="240" w:lineRule="auto"/>
        <w:ind w:firstLine="720"/>
        <w:jc w:val="both"/>
        <w:textAlignment w:val="baseline"/>
      </w:pPr>
      <w:r w:rsidRPr="00415B12">
        <w:t>As áreas 5 e 6 englobam a região da Fazenda do Viaduto. A grande porção de mata nativa em estágio médio ou pioneiro foi a principal força apontada. Como fraqueza, foi considerado o cultivo de eucaliptos. Há oportunidade de preservação de altos percentuais da mata pela aplicação Lei da Mata Atlântica. Como ameaças, há o avanço de loteamentos irregulares. </w:t>
      </w:r>
    </w:p>
    <w:p w14:paraId="4ACC4923" w14:textId="77777777" w:rsidR="00724DD3" w:rsidRPr="00724DD3" w:rsidRDefault="00724DD3" w:rsidP="00415B12">
      <w:pPr>
        <w:spacing w:line="240" w:lineRule="auto"/>
        <w:ind w:firstLine="720"/>
        <w:jc w:val="both"/>
        <w:textAlignment w:val="baseline"/>
      </w:pPr>
      <w:r w:rsidRPr="00415B12">
        <w:t>As áreas 7 e 8 correspondem, respectivamente, à região do Morro Grande e ao Morro da Pedra do Elefante/7 cruzes/Bacia do Guaió. Como forças, as áreas possuem grandes fragmentos de Mata Atlântica em estágio médio, além da beleza cênica. Também é protegida por lei por estar em Área de Proteção e Recuperação de Mananciais e faz parte da área rural. Foram apontadas como fraquezas e ameaças a ocorrência de desmatamentos e as ocupações irregulares. Como oportunidades, há a possibilidade de criação de projetos de ecoturismo e de Unidades de Conservação.  </w:t>
      </w:r>
    </w:p>
    <w:p w14:paraId="1A1EB276" w14:textId="0F7FA9C9" w:rsidR="00724DD3" w:rsidRPr="00724DD3" w:rsidRDefault="00724DD3" w:rsidP="00415B12">
      <w:pPr>
        <w:spacing w:line="240" w:lineRule="auto"/>
        <w:ind w:firstLine="720"/>
        <w:jc w:val="both"/>
        <w:textAlignment w:val="baseline"/>
      </w:pPr>
      <w:r w:rsidRPr="00415B12">
        <w:t>Para o Distrito de Palmeiras de São Paulo, o grupo apresentou 3 áreas de interesse (Figura </w:t>
      </w:r>
      <w:r w:rsidR="00415B12">
        <w:t>20</w:t>
      </w:r>
      <w:r w:rsidRPr="00415B12">
        <w:t>). A área 9 representa a porção central do distrito. </w:t>
      </w:r>
    </w:p>
    <w:p w14:paraId="26B11E2D" w14:textId="77777777" w:rsidR="00724DD3" w:rsidRPr="00724DD3" w:rsidRDefault="00724DD3" w:rsidP="00415B12">
      <w:pPr>
        <w:spacing w:line="240" w:lineRule="auto"/>
        <w:ind w:firstLine="720"/>
        <w:jc w:val="both"/>
        <w:textAlignment w:val="baseline"/>
      </w:pPr>
      <w:r w:rsidRPr="00415B12">
        <w:t>A décima área apresentada correspondente ao leste do distrito, em especial a Estrada da Quinta Divisão, Tijuco Preto e Estância Piratininga. As principais forças dessa área são o fato de possuir grandes fragmentos de Mata Atlântica e sua proximidade com o Parque Estadual da Serra do Mar - PESM, mas tem como fraquezas a falta de controle do território. Suas principais ameaças destacadas foram o parcelamento irregular, a especulação imobiliária e desmatamentos. Há oportunidade de ações ligadas ao ecoturismo e turismo rural, bem como o incentivo a rotas ciclísticas rústicas. </w:t>
      </w:r>
    </w:p>
    <w:p w14:paraId="73DF7EDC" w14:textId="77777777" w:rsidR="00724DD3" w:rsidRPr="00724DD3" w:rsidRDefault="00724DD3" w:rsidP="00724DD3">
      <w:pPr>
        <w:spacing w:after="0" w:line="240" w:lineRule="auto"/>
        <w:ind w:firstLine="720"/>
        <w:jc w:val="both"/>
        <w:textAlignment w:val="baseline"/>
      </w:pPr>
      <w:r w:rsidRPr="00415B12">
        <w:t>A última área elencada representa a Região Cone Sul, fazendo divisa com Santo André. A principal força, além de estar em Área de Proteção e Recuperação de Mananciais – APRM, bem como também apresenta proximidade com PESM, permitindo a conectividade entre espécies. Nela também se encontra a nascente do Ribeirão Balainho, uma das mais importantes para o município. </w:t>
      </w:r>
    </w:p>
    <w:p w14:paraId="46C1C9A7" w14:textId="0F1DF1F8" w:rsidR="00724DD3" w:rsidRDefault="00724DD3" w:rsidP="00724DD3">
      <w:pPr>
        <w:spacing w:after="0" w:line="240" w:lineRule="auto"/>
        <w:jc w:val="both"/>
        <w:textAlignment w:val="baseline"/>
      </w:pPr>
      <w:r w:rsidRPr="00A85B61">
        <w:rPr>
          <w:rFonts w:cs="Arial"/>
          <w:b/>
          <w:noProof/>
          <w:color w:val="000000"/>
          <w:shd w:val="clear" w:color="auto" w:fill="F3F3F3"/>
        </w:rPr>
        <w:drawing>
          <wp:inline distT="0" distB="0" distL="0" distR="0" wp14:anchorId="2248889F" wp14:editId="731528EE">
            <wp:extent cx="5338733" cy="7162800"/>
            <wp:effectExtent l="19050" t="19050" r="14605" b="19050"/>
            <wp:docPr id="31" name="Imagem 31" descr="C:\Users\allan\AppData\Local\Microsoft\Windows\INetCache\Content.MSO\1CB7AE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lan\AppData\Local\Microsoft\Windows\INetCache\Content.MSO\1CB7AEF8.tm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7969" cy="7175192"/>
                    </a:xfrm>
                    <a:prstGeom prst="rect">
                      <a:avLst/>
                    </a:prstGeom>
                    <a:noFill/>
                    <a:ln>
                      <a:solidFill>
                        <a:schemeClr val="tx1"/>
                      </a:solidFill>
                    </a:ln>
                  </pic:spPr>
                </pic:pic>
              </a:graphicData>
            </a:graphic>
          </wp:inline>
        </w:drawing>
      </w:r>
      <w:r w:rsidRPr="00A85B61">
        <w:rPr>
          <w:b/>
        </w:rPr>
        <w:t>Figura</w:t>
      </w:r>
      <w:r w:rsidR="00415B12" w:rsidRPr="00A85B61">
        <w:rPr>
          <w:b/>
        </w:rPr>
        <w:t xml:space="preserve"> 20</w:t>
      </w:r>
      <w:r w:rsidRPr="00415B12">
        <w:t> - Áreas selecionadas pelo grupo 01, correspondentes ao Distrito de Palmeiras de São Paulo </w:t>
      </w:r>
    </w:p>
    <w:p w14:paraId="0AD866AD" w14:textId="77777777" w:rsidR="00A85B61" w:rsidRPr="00724DD3" w:rsidRDefault="00A85B61" w:rsidP="00724DD3">
      <w:pPr>
        <w:spacing w:after="0" w:line="240" w:lineRule="auto"/>
        <w:jc w:val="both"/>
        <w:textAlignment w:val="baseline"/>
        <w:rPr>
          <w:rFonts w:ascii="Segoe UI" w:eastAsia="Times New Roman" w:hAnsi="Segoe UI" w:cs="Segoe UI"/>
          <w:b/>
          <w:bCs/>
          <w:sz w:val="18"/>
          <w:szCs w:val="18"/>
        </w:rPr>
      </w:pPr>
    </w:p>
    <w:p w14:paraId="1361E43C" w14:textId="472F0879" w:rsidR="00724DD3" w:rsidRPr="00724DD3" w:rsidRDefault="00724DD3" w:rsidP="00415B12">
      <w:pPr>
        <w:spacing w:after="0" w:line="240" w:lineRule="auto"/>
        <w:jc w:val="both"/>
        <w:textAlignment w:val="baseline"/>
      </w:pPr>
      <w:r w:rsidRPr="00415B12">
        <w:t>Em relação aos resultados de Educação Ambiental, os participantes elaboraram um mapa mental apontando as seguintes atividades antropogênicas (Figura </w:t>
      </w:r>
      <w:r w:rsidR="00A85B61">
        <w:t>21</w:t>
      </w:r>
      <w:r w:rsidRPr="00415B12">
        <w:t>): </w:t>
      </w:r>
    </w:p>
    <w:p w14:paraId="2D7DA019" w14:textId="01432647" w:rsidR="00724DD3" w:rsidRPr="00724DD3" w:rsidRDefault="00724DD3" w:rsidP="00A85B61">
      <w:pPr>
        <w:spacing w:after="0" w:line="240" w:lineRule="auto"/>
        <w:jc w:val="center"/>
        <w:textAlignment w:val="baseline"/>
      </w:pPr>
      <w:r w:rsidRPr="00415B12">
        <w:rPr>
          <w:noProof/>
        </w:rPr>
        <w:drawing>
          <wp:inline distT="0" distB="0" distL="0" distR="0" wp14:anchorId="556BEA0D" wp14:editId="3F6FEDF3">
            <wp:extent cx="4848225" cy="2771775"/>
            <wp:effectExtent l="19050" t="19050" r="28575" b="28575"/>
            <wp:docPr id="30" name="Imagem 30" descr="C:\Users\allan\AppData\Local\Microsoft\Windows\INetCache\Content.MSO\867D07C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lan\AppData\Local\Microsoft\Windows\INetCache\Content.MSO\867D07C6.tmp"/>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48225" cy="2771775"/>
                    </a:xfrm>
                    <a:prstGeom prst="rect">
                      <a:avLst/>
                    </a:prstGeom>
                    <a:noFill/>
                    <a:ln>
                      <a:solidFill>
                        <a:schemeClr val="tx1"/>
                      </a:solidFill>
                    </a:ln>
                  </pic:spPr>
                </pic:pic>
              </a:graphicData>
            </a:graphic>
          </wp:inline>
        </w:drawing>
      </w:r>
    </w:p>
    <w:p w14:paraId="4773B1CE" w14:textId="227F15E9" w:rsidR="00724DD3" w:rsidRDefault="00724DD3" w:rsidP="00A85B61">
      <w:pPr>
        <w:spacing w:after="0" w:line="240" w:lineRule="auto"/>
        <w:jc w:val="center"/>
        <w:textAlignment w:val="baseline"/>
      </w:pPr>
      <w:r w:rsidRPr="00A85B61">
        <w:rPr>
          <w:b/>
        </w:rPr>
        <w:t>Figura </w:t>
      </w:r>
      <w:r w:rsidR="00A85B61">
        <w:rPr>
          <w:b/>
        </w:rPr>
        <w:t>21</w:t>
      </w:r>
      <w:r w:rsidRPr="00415B12">
        <w:t> - Mapa mental elaborado em oficina realizada no COMDEMA</w:t>
      </w:r>
    </w:p>
    <w:p w14:paraId="4E159D2D" w14:textId="77777777" w:rsidR="00415B12" w:rsidRPr="00724DD3" w:rsidRDefault="00415B12" w:rsidP="00724DD3">
      <w:pPr>
        <w:spacing w:after="0" w:line="240" w:lineRule="auto"/>
        <w:jc w:val="both"/>
        <w:textAlignment w:val="baseline"/>
      </w:pPr>
    </w:p>
    <w:p w14:paraId="3C78F3B1" w14:textId="77777777" w:rsidR="00724DD3" w:rsidRPr="00724DD3" w:rsidRDefault="00724DD3" w:rsidP="00415B12">
      <w:pPr>
        <w:spacing w:after="0" w:line="240" w:lineRule="auto"/>
        <w:jc w:val="both"/>
        <w:textAlignment w:val="baseline"/>
      </w:pPr>
      <w:r w:rsidRPr="00415B12">
        <w:t>Como estratégias para a Educação Ambiental, os participantes apontaram a exploração da educomunicação; a criação de um programa de formação de educadores ambientais populares; o reforço na publicidade e transparência das ações ambientais no município; a disponibilização e a alimentação contínua de um banco de dados ambiental; a promoção e a divulgação das multas, das notificações, dos embargos e das interdições aplicados; e a criação de um Programa de Educação Ambiental, nos âmbitos formal e informal. </w:t>
      </w:r>
    </w:p>
    <w:p w14:paraId="3458327B" w14:textId="77777777" w:rsidR="00724DD3" w:rsidRPr="00743FC8" w:rsidRDefault="00724DD3" w:rsidP="00743FC8">
      <w:pPr>
        <w:pStyle w:val="paragraph"/>
        <w:spacing w:before="0" w:beforeAutospacing="0" w:after="0" w:afterAutospacing="0"/>
        <w:ind w:firstLine="720"/>
        <w:jc w:val="both"/>
        <w:textAlignment w:val="baseline"/>
        <w:rPr>
          <w:rFonts w:asciiTheme="minorHAnsi" w:eastAsiaTheme="minorEastAsia" w:hAnsiTheme="minorHAnsi" w:cstheme="minorBidi"/>
          <w:sz w:val="22"/>
          <w:szCs w:val="22"/>
        </w:rPr>
      </w:pPr>
    </w:p>
    <w:p w14:paraId="67443690" w14:textId="77777777" w:rsidR="00415B12" w:rsidRDefault="00415B12" w:rsidP="00415B12">
      <w:pPr>
        <w:tabs>
          <w:tab w:val="left" w:pos="7034"/>
        </w:tabs>
        <w:ind w:right="-852"/>
        <w:rPr>
          <w:rFonts w:cs="Arial"/>
          <w:color w:val="000000"/>
          <w:shd w:val="clear" w:color="auto" w:fill="F3F3F3"/>
        </w:rPr>
      </w:pPr>
    </w:p>
    <w:p w14:paraId="2AEBD781" w14:textId="62182666" w:rsidR="00730723" w:rsidRDefault="00730723" w:rsidP="00730723">
      <w:pPr>
        <w:pStyle w:val="PargrafodaLista"/>
        <w:numPr>
          <w:ilvl w:val="1"/>
          <w:numId w:val="4"/>
        </w:numPr>
        <w:jc w:val="both"/>
        <w:rPr>
          <w:rFonts w:cs="Arial"/>
          <w:b/>
          <w14:textOutline w14:w="0" w14:cap="flat" w14:cmpd="sng" w14:algn="ctr">
            <w14:noFill/>
            <w14:prstDash w14:val="solid"/>
            <w14:round/>
          </w14:textOutline>
          <w14:props3d w14:extrusionH="57150" w14:contourW="0" w14:prstMaterial="softEdge">
            <w14:bevelT w14:w="25400" w14:h="38100" w14:prst="circle"/>
          </w14:props3d>
        </w:rPr>
      </w:pP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Oficina </w:t>
      </w:r>
      <w:r>
        <w:rPr>
          <w:rFonts w:cs="Arial"/>
          <w:b/>
          <w14:textOutline w14:w="0" w14:cap="flat" w14:cmpd="sng" w14:algn="ctr">
            <w14:noFill/>
            <w14:prstDash w14:val="solid"/>
            <w14:round/>
          </w14:textOutline>
          <w14:props3d w14:extrusionH="57150" w14:contourW="0" w14:prstMaterial="softEdge">
            <w14:bevelT w14:w="25400" w14:h="38100" w14:prst="circle"/>
          </w14:props3d>
        </w:rPr>
        <w:t>de Planejamento</w:t>
      </w: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 – </w:t>
      </w:r>
      <w:r>
        <w:rPr>
          <w:rFonts w:cs="Arial"/>
          <w:b/>
          <w14:textOutline w14:w="0" w14:cap="flat" w14:cmpd="sng" w14:algn="ctr">
            <w14:noFill/>
            <w14:prstDash w14:val="solid"/>
            <w14:round/>
          </w14:textOutline>
          <w14:props3d w14:extrusionH="57150" w14:contourW="0" w14:prstMaterial="softEdge">
            <w14:bevelT w14:w="25400" w14:h="38100" w14:prst="circle"/>
          </w14:props3d>
        </w:rPr>
        <w:t>Secretarias Afins</w:t>
      </w:r>
      <w:r w:rsidRPr="002A687C">
        <w:rPr>
          <w:rFonts w:cs="Arial"/>
          <w:b/>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34B72B6F" w14:textId="77777777" w:rsidR="00730723" w:rsidRDefault="00730723" w:rsidP="00730723">
      <w:pPr>
        <w:shd w:val="clear" w:color="auto" w:fill="FFFFFF"/>
        <w:spacing w:after="0" w:line="240" w:lineRule="auto"/>
        <w:jc w:val="both"/>
        <w:textAlignment w:val="baseline"/>
        <w:rPr>
          <w:rFonts w:eastAsia="Times New Roman" w:cstheme="minorHAnsi"/>
          <w:color w:val="000000"/>
        </w:rPr>
      </w:pPr>
    </w:p>
    <w:p w14:paraId="0222BFA3" w14:textId="77777777" w:rsidR="00A85B61" w:rsidRDefault="00724DD3" w:rsidP="00724DD3">
      <w:pPr>
        <w:spacing w:before="240" w:line="240" w:lineRule="auto"/>
        <w:jc w:val="both"/>
      </w:pPr>
      <w:r w:rsidRPr="00743FC8">
        <w:t xml:space="preserve">A segunda oficina de planejamento foi realizada utilizando a ferramenta aplicada com os participantes foi a do “Método de Análise e Solução de Problemas (MASP)”. Essa oficina contou com 9 participantes, representando a Secretaria Municipal de Planejamento Urbano e Habitação (SMPUH), Secretaria Municipal de Desenvolvimento Econômico e Geração de Empregos (SMDEGE) e Secretaria Municipal de Cultura (SMC), sob condução dos técnicos da SMMA. </w:t>
      </w:r>
    </w:p>
    <w:p w14:paraId="3B241438" w14:textId="54F2D002" w:rsidR="00724DD3" w:rsidRDefault="00724DD3" w:rsidP="00724DD3">
      <w:pPr>
        <w:spacing w:before="240" w:line="240" w:lineRule="auto"/>
        <w:jc w:val="both"/>
      </w:pPr>
      <w:r w:rsidRPr="00743FC8">
        <w:t>Previamente à data da oficina, foram solicitadas às secretarias informações sobre as ações de cada que possuem interface com a temática do bioma Mata Atlântica. Nesse tocante, surgiram algumas áreas específicas que poderiam ser de interesse comum às demais secretarias. Após obter as propostas das secretarias, as mesmas foram apresentadas na reunião. Os participantes discutiram sobre formas de pensar em um plano de ação conjunta. </w:t>
      </w:r>
    </w:p>
    <w:p w14:paraId="7F11D66A" w14:textId="291250E1" w:rsidR="00A85B61" w:rsidRPr="00724DD3" w:rsidRDefault="00724DD3" w:rsidP="00A85B61">
      <w:pPr>
        <w:spacing w:line="240" w:lineRule="auto"/>
        <w:jc w:val="both"/>
        <w:textAlignment w:val="baseline"/>
      </w:pPr>
      <w:r w:rsidRPr="00A85B61">
        <w:t>No bairro Jardim Márcia existe uma proposta de ocupação e adequação da área do Parque da Lagoa (Figura </w:t>
      </w:r>
      <w:r w:rsidR="00A85B61">
        <w:t>22</w:t>
      </w:r>
      <w:r w:rsidRPr="00A85B61">
        <w:t>), com plantio de árvores nativas, feito pela SMPUH. </w:t>
      </w:r>
    </w:p>
    <w:p w14:paraId="7D4E190C" w14:textId="12151C89" w:rsidR="00724DD3" w:rsidRPr="00724DD3" w:rsidRDefault="00724DD3" w:rsidP="00A85B61">
      <w:pPr>
        <w:spacing w:line="240" w:lineRule="auto"/>
        <w:jc w:val="both"/>
        <w:textAlignment w:val="baseline"/>
      </w:pPr>
      <w:r w:rsidRPr="00A85B61">
        <w:t>No Parque Max Feffer (Figura </w:t>
      </w:r>
      <w:r w:rsidR="00A85B61">
        <w:t>23</w:t>
      </w:r>
      <w:r w:rsidRPr="00A85B61">
        <w:t>), localizado entre os bairros Jardim Imperador e Jardim Monte Cristo, existe proposta de readequação da área, com plantio de árvores nativas, a ser realizado pela SMPUH. </w:t>
      </w:r>
    </w:p>
    <w:p w14:paraId="4E55FE7E" w14:textId="541113F6" w:rsidR="00A85B61" w:rsidRPr="00724DD3" w:rsidRDefault="00724DD3" w:rsidP="00A85B61">
      <w:pPr>
        <w:spacing w:line="240" w:lineRule="auto"/>
        <w:jc w:val="both"/>
        <w:textAlignment w:val="baseline"/>
      </w:pPr>
      <w:r w:rsidRPr="00A85B61">
        <w:t>Durante a oficina, foi percebido pelas secretarias que os projetos voltados tanto ao parque, quanto à área da lagoa azul necessitam de um planejamento, sendo destacada a necessidade de construção de um Plano Municipal de Arborização Urbana (PMAU) e de um Plano Municipal de Áreas Protegidas, Áreas Verdes e Espaços Livres (PLANPAVEL). </w:t>
      </w:r>
    </w:p>
    <w:p w14:paraId="50BCC3A6" w14:textId="751D7E10" w:rsidR="00724DD3" w:rsidRPr="00724DD3" w:rsidRDefault="00724DD3" w:rsidP="00A85B61">
      <w:pPr>
        <w:spacing w:line="240" w:lineRule="auto"/>
        <w:ind w:firstLine="720"/>
        <w:jc w:val="both"/>
        <w:textAlignment w:val="baseline"/>
      </w:pPr>
      <w:r w:rsidRPr="00A85B61">
        <w:t>No bairro do SESC existe proposta de implantação de Unidade de Conservação - UC Parque Natural Municipal (Figura </w:t>
      </w:r>
      <w:r w:rsidR="00A85B61">
        <w:t>24</w:t>
      </w:r>
      <w:r w:rsidRPr="00A85B61">
        <w:t>), por parte da SMPUH. </w:t>
      </w:r>
    </w:p>
    <w:p w14:paraId="74AA9A5B" w14:textId="77777777" w:rsidR="00724DD3" w:rsidRPr="00724DD3" w:rsidRDefault="00724DD3" w:rsidP="00A85B61">
      <w:pPr>
        <w:spacing w:line="240" w:lineRule="auto"/>
        <w:ind w:firstLine="720"/>
        <w:jc w:val="both"/>
        <w:textAlignment w:val="baseline"/>
      </w:pPr>
      <w:r w:rsidRPr="00A85B61">
        <w:t>Na oficina, os representantes do Departamento de Agricultura da SMDEGE afirmaram que irão acompanhar as ações que forem projetadas pela SMMA. Já a SMC irá dar sequência ao que for definido pelo Departamento de Desenvolvimento de Negócios e Turismo da SMDEGE.  </w:t>
      </w:r>
    </w:p>
    <w:p w14:paraId="4FF09A35" w14:textId="77777777" w:rsidR="00724DD3" w:rsidRPr="00724DD3" w:rsidRDefault="00724DD3" w:rsidP="00A85B61">
      <w:pPr>
        <w:spacing w:line="240" w:lineRule="auto"/>
        <w:ind w:firstLine="720"/>
        <w:jc w:val="both"/>
        <w:textAlignment w:val="baseline"/>
      </w:pPr>
      <w:r w:rsidRPr="00A85B61">
        <w:t>Há também uma proposta para ampliação da área da futura UC, abrangendo, também, a área da várzea mais próxima ao Rio Tietê, por parte da SMMA. Ainda, está proposta uma doação dessa área de várzea, por parte do proprietário. </w:t>
      </w:r>
    </w:p>
    <w:p w14:paraId="5C58B48D" w14:textId="3116F29C" w:rsidR="00724DD3" w:rsidRPr="00724DD3" w:rsidRDefault="00724DD3" w:rsidP="00A85B61">
      <w:pPr>
        <w:spacing w:after="0" w:line="240" w:lineRule="auto"/>
        <w:jc w:val="center"/>
        <w:textAlignment w:val="baseline"/>
      </w:pPr>
      <w:r w:rsidRPr="00A85B61">
        <w:rPr>
          <w:noProof/>
        </w:rPr>
        <w:drawing>
          <wp:inline distT="0" distB="0" distL="0" distR="0" wp14:anchorId="65985441" wp14:editId="1D41763C">
            <wp:extent cx="4354634" cy="3067050"/>
            <wp:effectExtent l="19050" t="19050" r="27305" b="19050"/>
            <wp:docPr id="29" name="Imagem 29" descr="C:\Users\allan\AppData\Local\Microsoft\Windows\INetCache\Content.MSO\34BEAFC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lan\AppData\Local\Microsoft\Windows\INetCache\Content.MSO\34BEAFC4.tm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86352" cy="3089390"/>
                    </a:xfrm>
                    <a:prstGeom prst="rect">
                      <a:avLst/>
                    </a:prstGeom>
                    <a:noFill/>
                    <a:ln>
                      <a:solidFill>
                        <a:schemeClr val="tx1"/>
                      </a:solidFill>
                    </a:ln>
                  </pic:spPr>
                </pic:pic>
              </a:graphicData>
            </a:graphic>
          </wp:inline>
        </w:drawing>
      </w:r>
    </w:p>
    <w:p w14:paraId="52136222" w14:textId="586614A0" w:rsidR="00724DD3" w:rsidRPr="00724DD3" w:rsidRDefault="00724DD3" w:rsidP="00A85B61">
      <w:pPr>
        <w:spacing w:after="0" w:line="240" w:lineRule="auto"/>
        <w:jc w:val="center"/>
        <w:textAlignment w:val="baseline"/>
      </w:pPr>
      <w:r w:rsidRPr="00A85B61">
        <w:rPr>
          <w:b/>
        </w:rPr>
        <w:t>Figura </w:t>
      </w:r>
      <w:r w:rsidR="00A85B61">
        <w:rPr>
          <w:b/>
        </w:rPr>
        <w:t>22</w:t>
      </w:r>
      <w:r w:rsidRPr="00A85B61">
        <w:t> - Área do Parque da lagoa</w:t>
      </w:r>
    </w:p>
    <w:p w14:paraId="4CA8952E" w14:textId="5F3222AD" w:rsidR="00724DD3" w:rsidRPr="00724DD3" w:rsidRDefault="00724DD3" w:rsidP="00A85B61">
      <w:pPr>
        <w:spacing w:after="0" w:line="240" w:lineRule="auto"/>
        <w:jc w:val="center"/>
        <w:textAlignment w:val="baseline"/>
      </w:pPr>
    </w:p>
    <w:p w14:paraId="7A6FF5F3" w14:textId="12377D44" w:rsidR="00724DD3" w:rsidRPr="00724DD3" w:rsidRDefault="00724DD3" w:rsidP="00A85B61">
      <w:pPr>
        <w:spacing w:after="0" w:line="240" w:lineRule="auto"/>
        <w:jc w:val="center"/>
        <w:textAlignment w:val="baseline"/>
      </w:pPr>
      <w:r w:rsidRPr="00A85B61">
        <w:rPr>
          <w:noProof/>
        </w:rPr>
        <w:drawing>
          <wp:inline distT="0" distB="0" distL="0" distR="0" wp14:anchorId="1FE539A7" wp14:editId="1CFDBE3B">
            <wp:extent cx="4333875" cy="3052430"/>
            <wp:effectExtent l="19050" t="19050" r="9525" b="15240"/>
            <wp:docPr id="28" name="Imagem 28" descr="C:\Users\allan\AppData\Local\Microsoft\Windows\INetCache\Content.MSO\6805DE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lan\AppData\Local\Microsoft\Windows\INetCache\Content.MSO\6805DE72.tmp"/>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76753" cy="3082630"/>
                    </a:xfrm>
                    <a:prstGeom prst="rect">
                      <a:avLst/>
                    </a:prstGeom>
                    <a:noFill/>
                    <a:ln>
                      <a:solidFill>
                        <a:schemeClr val="tx1"/>
                      </a:solidFill>
                    </a:ln>
                  </pic:spPr>
                </pic:pic>
              </a:graphicData>
            </a:graphic>
          </wp:inline>
        </w:drawing>
      </w:r>
    </w:p>
    <w:p w14:paraId="343B6F3A" w14:textId="4F6B771F" w:rsidR="00724DD3" w:rsidRPr="00724DD3" w:rsidRDefault="00724DD3" w:rsidP="00A85B61">
      <w:pPr>
        <w:spacing w:after="0" w:line="240" w:lineRule="auto"/>
        <w:jc w:val="center"/>
        <w:textAlignment w:val="baseline"/>
      </w:pPr>
      <w:r w:rsidRPr="0030324F">
        <w:rPr>
          <w:b/>
        </w:rPr>
        <w:t>Figura </w:t>
      </w:r>
      <w:r w:rsidR="00A85B61" w:rsidRPr="0030324F">
        <w:rPr>
          <w:b/>
        </w:rPr>
        <w:t>23</w:t>
      </w:r>
      <w:r w:rsidRPr="00A85B61">
        <w:t> - Área do Parque Max Feffer</w:t>
      </w:r>
    </w:p>
    <w:p w14:paraId="6726D8F6" w14:textId="6113A400" w:rsidR="00724DD3" w:rsidRPr="00724DD3" w:rsidRDefault="00724DD3" w:rsidP="00A85B61">
      <w:pPr>
        <w:spacing w:after="0" w:line="240" w:lineRule="auto"/>
        <w:ind w:firstLine="720"/>
        <w:jc w:val="center"/>
        <w:textAlignment w:val="baseline"/>
      </w:pPr>
    </w:p>
    <w:p w14:paraId="585E4DDA" w14:textId="77777777" w:rsidR="00724DD3" w:rsidRPr="00724DD3" w:rsidRDefault="00724DD3" w:rsidP="00724DD3">
      <w:pPr>
        <w:spacing w:after="0" w:line="240" w:lineRule="auto"/>
        <w:jc w:val="both"/>
        <w:textAlignment w:val="baseline"/>
      </w:pPr>
      <w:r w:rsidRPr="00A85B61">
        <w:t>  </w:t>
      </w:r>
    </w:p>
    <w:p w14:paraId="34DD8108" w14:textId="1794AF82" w:rsidR="00724DD3" w:rsidRPr="00724DD3" w:rsidRDefault="00724DD3" w:rsidP="00A85B61">
      <w:pPr>
        <w:spacing w:after="0" w:line="240" w:lineRule="auto"/>
        <w:jc w:val="center"/>
        <w:textAlignment w:val="baseline"/>
      </w:pPr>
      <w:r w:rsidRPr="00A85B61">
        <w:rPr>
          <w:noProof/>
        </w:rPr>
        <w:drawing>
          <wp:inline distT="0" distB="0" distL="0" distR="0" wp14:anchorId="37E16EB2" wp14:editId="500BD8F5">
            <wp:extent cx="4219395" cy="2971800"/>
            <wp:effectExtent l="19050" t="19050" r="10160" b="19050"/>
            <wp:docPr id="26" name="Imagem 26" descr="C:\Users\allan\AppData\Local\Microsoft\Windows\INetCache\Content.MSO\AEDA375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lan\AppData\Local\Microsoft\Windows\INetCache\Content.MSO\AEDA3750.t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42152" cy="2987829"/>
                    </a:xfrm>
                    <a:prstGeom prst="rect">
                      <a:avLst/>
                    </a:prstGeom>
                    <a:noFill/>
                    <a:ln>
                      <a:solidFill>
                        <a:schemeClr val="tx1"/>
                      </a:solidFill>
                    </a:ln>
                  </pic:spPr>
                </pic:pic>
              </a:graphicData>
            </a:graphic>
          </wp:inline>
        </w:drawing>
      </w:r>
    </w:p>
    <w:p w14:paraId="30ABEBC5" w14:textId="730F09D1" w:rsidR="00724DD3" w:rsidRPr="00724DD3" w:rsidRDefault="00724DD3" w:rsidP="0030324F">
      <w:pPr>
        <w:spacing w:line="240" w:lineRule="auto"/>
        <w:jc w:val="center"/>
        <w:textAlignment w:val="baseline"/>
      </w:pPr>
      <w:r w:rsidRPr="0030324F">
        <w:rPr>
          <w:b/>
        </w:rPr>
        <w:t>Figura </w:t>
      </w:r>
      <w:r w:rsidR="0030324F" w:rsidRPr="0030324F">
        <w:rPr>
          <w:b/>
        </w:rPr>
        <w:t>24</w:t>
      </w:r>
      <w:r w:rsidRPr="00A85B61">
        <w:t> - Área pretendida para implantação de Parque Natural Municipal, no bairro do SESC</w:t>
      </w:r>
    </w:p>
    <w:p w14:paraId="72CF6F58" w14:textId="77777777" w:rsidR="00A85B61" w:rsidRDefault="00A85B61" w:rsidP="00724DD3">
      <w:pPr>
        <w:spacing w:after="0" w:line="240" w:lineRule="auto"/>
        <w:ind w:firstLine="720"/>
        <w:jc w:val="both"/>
        <w:textAlignment w:val="baseline"/>
      </w:pPr>
    </w:p>
    <w:p w14:paraId="4E80B291" w14:textId="0B50BD2A" w:rsidR="00724DD3" w:rsidRPr="00724DD3" w:rsidRDefault="00724DD3" w:rsidP="0030324F">
      <w:pPr>
        <w:spacing w:line="240" w:lineRule="auto"/>
        <w:ind w:firstLine="720"/>
        <w:jc w:val="both"/>
        <w:textAlignment w:val="baseline"/>
      </w:pPr>
      <w:r w:rsidRPr="00A85B61">
        <w:t>Já em relação ao bairro Baruel (Figura </w:t>
      </w:r>
      <w:r w:rsidR="0030324F">
        <w:t>25</w:t>
      </w:r>
      <w:r w:rsidRPr="00A85B61">
        <w:t>), existe proposta para a recomposição da APP do curso d’água das imediações da igreja com árvores nativas, e a regularização fundiária do bairro, por parte da SMPUH. </w:t>
      </w:r>
    </w:p>
    <w:p w14:paraId="3A4F41E3" w14:textId="77777777" w:rsidR="00724DD3" w:rsidRPr="00724DD3" w:rsidRDefault="00724DD3" w:rsidP="0030324F">
      <w:pPr>
        <w:spacing w:line="240" w:lineRule="auto"/>
        <w:ind w:firstLine="720"/>
        <w:jc w:val="both"/>
        <w:textAlignment w:val="baseline"/>
      </w:pPr>
      <w:r w:rsidRPr="00A85B61">
        <w:t>Existe também propostas de fortalecimento da rota ciclística rústica existente na região - por parte da SMDEGE, de fortalecimento da caminhada ecológica do Baruel - por parte da SMC, de realização de ações de educação ambiental no local - por parte da SMC e de construção de centro de educação ambiental e ponto de apoio à guarda ambiental em área pública na região - por parte da SMMA. Também foi levantada a necessidade de um projeto de Educação Ambiental e outro de Turismo, ambos voltados à comunidade local. </w:t>
      </w:r>
    </w:p>
    <w:p w14:paraId="0D9F79CF" w14:textId="77777777" w:rsidR="00724DD3" w:rsidRPr="00724DD3" w:rsidRDefault="00724DD3" w:rsidP="0030324F">
      <w:pPr>
        <w:spacing w:line="240" w:lineRule="auto"/>
        <w:ind w:firstLine="720"/>
        <w:jc w:val="both"/>
        <w:textAlignment w:val="baseline"/>
      </w:pPr>
      <w:r w:rsidRPr="00A85B61">
        <w:t>Durante a oficina, surgiram propostas como a criação de horto medicinal pelo Departamento de Agricultura da SMDEGE; a construção de um Plano de Parques, Áreas Verdes e Espaços Livres pela SMPUH; a criação de Salas Verdes pela SMC; e a necessidade de compensação em áreas rurais por parte dos empreendimentos.  </w:t>
      </w:r>
    </w:p>
    <w:p w14:paraId="3A10B398" w14:textId="49656C02" w:rsidR="00724DD3" w:rsidRPr="00724DD3" w:rsidRDefault="00724DD3" w:rsidP="0030324F">
      <w:pPr>
        <w:spacing w:line="240" w:lineRule="auto"/>
        <w:ind w:firstLine="720"/>
        <w:jc w:val="both"/>
        <w:textAlignment w:val="baseline"/>
      </w:pPr>
      <w:commentRangeStart w:id="7"/>
      <w:r w:rsidRPr="00A85B61">
        <w:t xml:space="preserve">Nas proximidades do Baruel existe proposta de retomada das ações dentro da área do Miraporanga (Figura </w:t>
      </w:r>
      <w:r w:rsidR="0030324F">
        <w:t>26</w:t>
      </w:r>
      <w:r w:rsidRPr="00A85B61">
        <w:t>) por parte da SMDEGE, sendo o local um antigo santuário botânico atualmente desativado com potencial para integrar o polo turístico do bairro, aproveitando a sinergia com as demais ações. </w:t>
      </w:r>
      <w:commentRangeEnd w:id="7"/>
      <w:r w:rsidR="00DC0E68">
        <w:rPr>
          <w:rStyle w:val="Refdecomentrio"/>
        </w:rPr>
        <w:commentReference w:id="7"/>
      </w:r>
    </w:p>
    <w:p w14:paraId="2DC6AD4E" w14:textId="77777777" w:rsidR="00724DD3" w:rsidRPr="00724DD3" w:rsidRDefault="00724DD3" w:rsidP="0030324F">
      <w:pPr>
        <w:spacing w:line="240" w:lineRule="auto"/>
        <w:ind w:firstLine="720"/>
        <w:jc w:val="both"/>
        <w:textAlignment w:val="baseline"/>
      </w:pPr>
      <w:r w:rsidRPr="00A85B61">
        <w:t>Na oficina foi apontada a necessidade de estudos de viabilização de ações de proteção da área, tais como a servidão ambiental e a compensação em áreas agrícolas e Transferência do Direito de Construir.  </w:t>
      </w:r>
    </w:p>
    <w:p w14:paraId="39F35012" w14:textId="2CA136C8" w:rsidR="00724DD3" w:rsidRPr="00724DD3" w:rsidRDefault="00724DD3" w:rsidP="00724DD3">
      <w:pPr>
        <w:spacing w:after="0" w:line="240" w:lineRule="auto"/>
        <w:ind w:firstLine="720"/>
        <w:jc w:val="both"/>
        <w:textAlignment w:val="baseline"/>
      </w:pPr>
      <w:r w:rsidRPr="00A85B61">
        <w:t>No bairro Fazenda Aya foi proposto o fortalecimento de ações de ecoturismo dentro da área da Pedra do Estudante (Figura </w:t>
      </w:r>
      <w:r w:rsidR="0030324F">
        <w:t>27</w:t>
      </w:r>
      <w:r w:rsidRPr="00A85B61">
        <w:t>), por parte da SMDEGE, sendo esse ponto um mirante natural em área privada relativamente degradada. </w:t>
      </w:r>
    </w:p>
    <w:p w14:paraId="465387FF" w14:textId="23EB9809" w:rsidR="00724DD3" w:rsidRPr="00724DD3" w:rsidRDefault="00724DD3" w:rsidP="0030324F">
      <w:pPr>
        <w:spacing w:after="0" w:line="240" w:lineRule="auto"/>
        <w:jc w:val="center"/>
        <w:textAlignment w:val="baseline"/>
      </w:pPr>
      <w:r w:rsidRPr="00A85B61">
        <w:rPr>
          <w:noProof/>
        </w:rPr>
        <w:drawing>
          <wp:inline distT="0" distB="0" distL="0" distR="0" wp14:anchorId="5E6070E3" wp14:editId="1E8B4FD6">
            <wp:extent cx="4286250" cy="3018887"/>
            <wp:effectExtent l="19050" t="19050" r="19050" b="10160"/>
            <wp:docPr id="25" name="Imagem 25" descr="C:\Users\allan\AppData\Local\Microsoft\Windows\INetCache\Content.MSO\2388A9D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lan\AppData\Local\Microsoft\Windows\INetCache\Content.MSO\2388A9DE.tmp"/>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10755" cy="3036147"/>
                    </a:xfrm>
                    <a:prstGeom prst="rect">
                      <a:avLst/>
                    </a:prstGeom>
                    <a:noFill/>
                    <a:ln>
                      <a:solidFill>
                        <a:schemeClr val="tx1"/>
                      </a:solidFill>
                    </a:ln>
                  </pic:spPr>
                </pic:pic>
              </a:graphicData>
            </a:graphic>
          </wp:inline>
        </w:drawing>
      </w:r>
    </w:p>
    <w:p w14:paraId="0D952A17" w14:textId="273ACB5B" w:rsidR="00724DD3" w:rsidRPr="00724DD3" w:rsidRDefault="00724DD3" w:rsidP="0030324F">
      <w:pPr>
        <w:spacing w:line="240" w:lineRule="auto"/>
        <w:jc w:val="center"/>
        <w:textAlignment w:val="baseline"/>
      </w:pPr>
      <w:r w:rsidRPr="0030324F">
        <w:rPr>
          <w:b/>
        </w:rPr>
        <w:t>Figura </w:t>
      </w:r>
      <w:r w:rsidR="0030324F" w:rsidRPr="0030324F">
        <w:rPr>
          <w:b/>
        </w:rPr>
        <w:t>25</w:t>
      </w:r>
      <w:r w:rsidRPr="00A85B61">
        <w:t> - Área do Bairro Baruel</w:t>
      </w:r>
    </w:p>
    <w:p w14:paraId="2E7C6FC6" w14:textId="3D30E3DE" w:rsidR="00724DD3" w:rsidRPr="00724DD3" w:rsidRDefault="00724DD3" w:rsidP="0030324F">
      <w:pPr>
        <w:spacing w:line="240" w:lineRule="auto"/>
        <w:ind w:firstLine="720"/>
        <w:jc w:val="both"/>
        <w:textAlignment w:val="baseline"/>
      </w:pPr>
      <w:r w:rsidRPr="00A85B61">
        <w:t>Ainda no bairro, há proposta de fortalecimento de ações de ecoturismo dentro da área da Pedra do Jacu (Figura </w:t>
      </w:r>
      <w:r w:rsidR="0030324F">
        <w:t>.28</w:t>
      </w:r>
      <w:r w:rsidRPr="00A85B61">
        <w:t>), mirante natural em área privada relativamente degradada, também por parte da SMDEGE. </w:t>
      </w:r>
      <w:commentRangeStart w:id="8"/>
    </w:p>
    <w:p w14:paraId="76D8DA57" w14:textId="3D3EAA59" w:rsidR="00724DD3" w:rsidRPr="00724DD3" w:rsidRDefault="00724DD3" w:rsidP="0030324F">
      <w:pPr>
        <w:spacing w:line="240" w:lineRule="auto"/>
        <w:ind w:firstLine="720"/>
        <w:jc w:val="both"/>
        <w:textAlignment w:val="baseline"/>
      </w:pPr>
      <w:r w:rsidRPr="00A85B61">
        <w:t>Na área rural da Fazenda Campo Grande (Figura </w:t>
      </w:r>
      <w:r w:rsidR="0030324F">
        <w:t>29</w:t>
      </w:r>
      <w:r w:rsidRPr="00A85B61">
        <w:t xml:space="preserve">) existe proposta de fortalecimento da rota ciclística rústica já existente (rota da madeira), por parte da </w:t>
      </w:r>
      <w:commentRangeEnd w:id="8"/>
      <w:r w:rsidR="00167CB7">
        <w:rPr>
          <w:rStyle w:val="Refdecomentrio"/>
        </w:rPr>
        <w:commentReference w:id="8"/>
      </w:r>
      <w:r w:rsidRPr="00A85B61">
        <w:t>SMDEGE. Foi proposta também a inserção das nascentes do Balainho no circuito das nascentes do Alto Tietê, por parte da SMDEGE e SMMA. Por fim, a SMDEGE ainda propôs o fortalecimento do turismo rural na região. </w:t>
      </w:r>
    </w:p>
    <w:p w14:paraId="783D2C85" w14:textId="77777777" w:rsidR="00724DD3" w:rsidRPr="00724DD3" w:rsidRDefault="00724DD3" w:rsidP="0030324F">
      <w:pPr>
        <w:spacing w:line="240" w:lineRule="auto"/>
        <w:ind w:firstLine="720"/>
        <w:jc w:val="both"/>
        <w:textAlignment w:val="baseline"/>
      </w:pPr>
      <w:r w:rsidRPr="00A85B61">
        <w:t>Em relação à região central de Suzano, há proposta de nova ação de arborização, com a utilização de espécimes nativas, por parte da SMPUH. </w:t>
      </w:r>
    </w:p>
    <w:p w14:paraId="5DE1E054" w14:textId="77777777" w:rsidR="00724DD3" w:rsidRPr="00724DD3" w:rsidRDefault="00724DD3" w:rsidP="00724DD3">
      <w:pPr>
        <w:spacing w:after="0" w:line="240" w:lineRule="auto"/>
        <w:ind w:firstLine="720"/>
        <w:jc w:val="both"/>
        <w:textAlignment w:val="baseline"/>
      </w:pPr>
      <w:r w:rsidRPr="00A85B61">
        <w:t>No bairro Miguel Badra Baixo está proposta a recomposição de Área de Proteção Permanente - APP do Ribeirão Jaguari, com plantio de árvores nativas, por parte da SMPUH. A proposta também está vinculada à regularização fundiária dos assentamentos irregulares do distrito. </w:t>
      </w:r>
    </w:p>
    <w:p w14:paraId="3D67D3A7" w14:textId="77777777" w:rsidR="00724DD3" w:rsidRPr="00724DD3" w:rsidRDefault="00724DD3" w:rsidP="00724DD3">
      <w:pPr>
        <w:spacing w:after="0" w:line="240" w:lineRule="auto"/>
        <w:ind w:firstLine="720"/>
        <w:jc w:val="both"/>
        <w:textAlignment w:val="baseline"/>
      </w:pPr>
      <w:r w:rsidRPr="00A85B61">
        <w:t> </w:t>
      </w:r>
      <w:bookmarkStart w:id="9" w:name="_GoBack"/>
      <w:bookmarkEnd w:id="9"/>
    </w:p>
    <w:p w14:paraId="532F7F0A" w14:textId="29BE3730" w:rsidR="00724DD3" w:rsidRPr="00724DD3" w:rsidRDefault="00724DD3" w:rsidP="0030324F">
      <w:pPr>
        <w:spacing w:after="0" w:line="240" w:lineRule="auto"/>
        <w:jc w:val="center"/>
        <w:textAlignment w:val="baseline"/>
      </w:pPr>
      <w:r w:rsidRPr="00A85B61">
        <w:rPr>
          <w:noProof/>
        </w:rPr>
        <w:drawing>
          <wp:inline distT="0" distB="0" distL="0" distR="0" wp14:anchorId="34D7A695" wp14:editId="7B8FDBA5">
            <wp:extent cx="4257729" cy="6038850"/>
            <wp:effectExtent l="19050" t="19050" r="28575" b="19050"/>
            <wp:docPr id="24" name="Imagem 24" descr="C:\Users\allan\AppData\Local\Microsoft\Windows\INetCache\Content.MSO\ACED519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lan\AppData\Local\Microsoft\Windows\INetCache\Content.MSO\ACED519C.t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69038" cy="6054890"/>
                    </a:xfrm>
                    <a:prstGeom prst="rect">
                      <a:avLst/>
                    </a:prstGeom>
                    <a:noFill/>
                    <a:ln>
                      <a:solidFill>
                        <a:schemeClr val="tx1"/>
                      </a:solidFill>
                    </a:ln>
                  </pic:spPr>
                </pic:pic>
              </a:graphicData>
            </a:graphic>
          </wp:inline>
        </w:drawing>
      </w:r>
    </w:p>
    <w:p w14:paraId="60298683" w14:textId="0157FC77" w:rsidR="00724DD3" w:rsidRPr="00724DD3" w:rsidRDefault="00724DD3" w:rsidP="0030324F">
      <w:pPr>
        <w:spacing w:after="0" w:line="240" w:lineRule="auto"/>
        <w:jc w:val="center"/>
        <w:textAlignment w:val="baseline"/>
      </w:pPr>
      <w:r w:rsidRPr="0030324F">
        <w:rPr>
          <w:b/>
        </w:rPr>
        <w:t>Figura </w:t>
      </w:r>
      <w:r w:rsidR="0030324F" w:rsidRPr="0030324F">
        <w:rPr>
          <w:b/>
        </w:rPr>
        <w:t>26</w:t>
      </w:r>
      <w:r w:rsidRPr="0030324F">
        <w:t> </w:t>
      </w:r>
      <w:r w:rsidRPr="00A85B61">
        <w:t>- Área do Miraporanga</w:t>
      </w:r>
    </w:p>
    <w:p w14:paraId="341A2E4D" w14:textId="340CD531" w:rsidR="00724DD3" w:rsidRPr="00724DD3" w:rsidRDefault="00724DD3" w:rsidP="0030324F">
      <w:pPr>
        <w:spacing w:after="0" w:line="240" w:lineRule="auto"/>
        <w:jc w:val="center"/>
        <w:textAlignment w:val="baseline"/>
      </w:pPr>
      <w:r w:rsidRPr="00A85B61">
        <w:rPr>
          <w:noProof/>
        </w:rPr>
        <w:drawing>
          <wp:inline distT="0" distB="0" distL="0" distR="0" wp14:anchorId="501E6E1B" wp14:editId="6810D926">
            <wp:extent cx="4267200" cy="3005470"/>
            <wp:effectExtent l="19050" t="19050" r="19050" b="23495"/>
            <wp:docPr id="23" name="Imagem 23" descr="C:\Users\allan\AppData\Local\Microsoft\Windows\INetCache\Content.MSO\503856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lan\AppData\Local\Microsoft\Windows\INetCache\Content.MSO\5038560A.t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85115" cy="3018088"/>
                    </a:xfrm>
                    <a:prstGeom prst="rect">
                      <a:avLst/>
                    </a:prstGeom>
                    <a:noFill/>
                    <a:ln>
                      <a:solidFill>
                        <a:schemeClr val="tx1"/>
                      </a:solidFill>
                    </a:ln>
                  </pic:spPr>
                </pic:pic>
              </a:graphicData>
            </a:graphic>
          </wp:inline>
        </w:drawing>
      </w:r>
    </w:p>
    <w:p w14:paraId="6B6F0A39" w14:textId="3AF2C0B3" w:rsidR="00724DD3" w:rsidRDefault="00724DD3" w:rsidP="0030324F">
      <w:pPr>
        <w:spacing w:line="240" w:lineRule="auto"/>
        <w:jc w:val="center"/>
        <w:textAlignment w:val="baseline"/>
      </w:pPr>
      <w:r w:rsidRPr="0030324F">
        <w:rPr>
          <w:b/>
        </w:rPr>
        <w:t>Figura </w:t>
      </w:r>
      <w:r w:rsidR="0030324F" w:rsidRPr="0030324F">
        <w:rPr>
          <w:b/>
        </w:rPr>
        <w:t>27</w:t>
      </w:r>
      <w:r w:rsidRPr="00A85B61">
        <w:t> - Área da Pedra do Estudante</w:t>
      </w:r>
    </w:p>
    <w:p w14:paraId="0DD773FD" w14:textId="77777777" w:rsidR="0030324F" w:rsidRPr="00724DD3" w:rsidRDefault="0030324F" w:rsidP="0030324F">
      <w:pPr>
        <w:spacing w:line="240" w:lineRule="auto"/>
        <w:jc w:val="center"/>
        <w:textAlignment w:val="baseline"/>
      </w:pPr>
    </w:p>
    <w:p w14:paraId="1DE82D23" w14:textId="4540D698" w:rsidR="00724DD3" w:rsidRPr="00724DD3" w:rsidRDefault="00724DD3" w:rsidP="0030324F">
      <w:pPr>
        <w:spacing w:after="0" w:line="240" w:lineRule="auto"/>
        <w:jc w:val="center"/>
        <w:textAlignment w:val="baseline"/>
      </w:pPr>
      <w:r w:rsidRPr="00A85B61">
        <w:rPr>
          <w:noProof/>
        </w:rPr>
        <w:drawing>
          <wp:inline distT="0" distB="0" distL="0" distR="0" wp14:anchorId="3A72E2B1" wp14:editId="3ED3A187">
            <wp:extent cx="4267200" cy="3005470"/>
            <wp:effectExtent l="19050" t="19050" r="19050" b="23495"/>
            <wp:docPr id="22" name="Imagem 22" descr="C:\Users\allan\AppData\Local\Microsoft\Windows\INetCache\Content.MSO\EC65CAA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lan\AppData\Local\Microsoft\Windows\INetCache\Content.MSO\EC65CAA8.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89832" cy="3021410"/>
                    </a:xfrm>
                    <a:prstGeom prst="rect">
                      <a:avLst/>
                    </a:prstGeom>
                    <a:noFill/>
                    <a:ln>
                      <a:solidFill>
                        <a:schemeClr val="tx1"/>
                      </a:solidFill>
                    </a:ln>
                  </pic:spPr>
                </pic:pic>
              </a:graphicData>
            </a:graphic>
          </wp:inline>
        </w:drawing>
      </w:r>
    </w:p>
    <w:p w14:paraId="6F185813" w14:textId="2E7B24D5" w:rsidR="00724DD3" w:rsidRPr="00724DD3" w:rsidRDefault="00724DD3" w:rsidP="0030324F">
      <w:pPr>
        <w:spacing w:after="0" w:line="240" w:lineRule="auto"/>
        <w:jc w:val="center"/>
        <w:textAlignment w:val="baseline"/>
      </w:pPr>
      <w:r w:rsidRPr="0030324F">
        <w:rPr>
          <w:b/>
        </w:rPr>
        <w:t>Figura </w:t>
      </w:r>
      <w:r w:rsidR="0030324F" w:rsidRPr="0030324F">
        <w:rPr>
          <w:b/>
        </w:rPr>
        <w:t>28</w:t>
      </w:r>
      <w:r w:rsidR="0030324F">
        <w:t xml:space="preserve"> </w:t>
      </w:r>
      <w:r w:rsidRPr="00A85B61">
        <w:t>- Área da Pedra do Jacu</w:t>
      </w:r>
    </w:p>
    <w:p w14:paraId="13F7D23B" w14:textId="77777777" w:rsidR="00724DD3" w:rsidRPr="00724DD3" w:rsidRDefault="00724DD3" w:rsidP="00724DD3">
      <w:pPr>
        <w:spacing w:after="0" w:line="240" w:lineRule="auto"/>
        <w:jc w:val="both"/>
        <w:textAlignment w:val="baseline"/>
      </w:pPr>
      <w:r w:rsidRPr="00A85B61">
        <w:t> </w:t>
      </w:r>
    </w:p>
    <w:p w14:paraId="2548E8B1" w14:textId="44F7BD9A" w:rsidR="00724DD3" w:rsidRPr="00724DD3" w:rsidRDefault="00724DD3" w:rsidP="0030324F">
      <w:pPr>
        <w:spacing w:after="0" w:line="240" w:lineRule="auto"/>
        <w:jc w:val="center"/>
        <w:textAlignment w:val="baseline"/>
      </w:pPr>
      <w:r w:rsidRPr="00A85B61">
        <w:rPr>
          <w:noProof/>
        </w:rPr>
        <w:drawing>
          <wp:inline distT="0" distB="0" distL="0" distR="0" wp14:anchorId="646F74D1" wp14:editId="0DF276A4">
            <wp:extent cx="4200525" cy="2958509"/>
            <wp:effectExtent l="19050" t="19050" r="9525" b="13335"/>
            <wp:docPr id="20" name="Imagem 20" descr="C:\Users\allan\AppData\Local\Microsoft\Windows\INetCache\Content.MSO\10E08EF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lan\AppData\Local\Microsoft\Windows\INetCache\Content.MSO\10E08EF6.tm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22527" cy="2974005"/>
                    </a:xfrm>
                    <a:prstGeom prst="rect">
                      <a:avLst/>
                    </a:prstGeom>
                    <a:noFill/>
                    <a:ln>
                      <a:solidFill>
                        <a:schemeClr val="tx1"/>
                      </a:solidFill>
                    </a:ln>
                  </pic:spPr>
                </pic:pic>
              </a:graphicData>
            </a:graphic>
          </wp:inline>
        </w:drawing>
      </w:r>
    </w:p>
    <w:p w14:paraId="79139E2C" w14:textId="0E7BC449" w:rsidR="00724DD3" w:rsidRPr="00724DD3" w:rsidRDefault="00724DD3" w:rsidP="0030324F">
      <w:pPr>
        <w:spacing w:after="0" w:line="240" w:lineRule="auto"/>
        <w:jc w:val="center"/>
        <w:textAlignment w:val="baseline"/>
      </w:pPr>
      <w:r w:rsidRPr="0030324F">
        <w:rPr>
          <w:b/>
        </w:rPr>
        <w:t>Figura </w:t>
      </w:r>
      <w:r w:rsidR="0030324F" w:rsidRPr="0030324F">
        <w:rPr>
          <w:b/>
        </w:rPr>
        <w:t>29</w:t>
      </w:r>
      <w:r w:rsidRPr="00A85B61">
        <w:t> - Área Rural Fazenda Campo Grande</w:t>
      </w:r>
    </w:p>
    <w:p w14:paraId="3C79E24F" w14:textId="77777777" w:rsidR="00730723" w:rsidRPr="00A85B61" w:rsidRDefault="00730723" w:rsidP="006E0430">
      <w:pPr>
        <w:tabs>
          <w:tab w:val="left" w:pos="7034"/>
        </w:tabs>
        <w:ind w:left="-567" w:right="-852"/>
      </w:pPr>
    </w:p>
    <w:p w14:paraId="102225BE" w14:textId="77777777" w:rsidR="00841020" w:rsidRPr="00D24530" w:rsidRDefault="00841020" w:rsidP="00841020">
      <w:pPr>
        <w:pStyle w:val="PargrafodaLista"/>
        <w:ind w:left="786"/>
        <w:jc w:val="both"/>
        <w:rPr>
          <w:rFonts w:cstheme="minorHAnsi"/>
          <w:sz w:val="20"/>
          <w:szCs w:val="20"/>
        </w:rPr>
      </w:pPr>
    </w:p>
    <w:p w14:paraId="5B9A5576" w14:textId="77777777" w:rsidR="00C07ACA" w:rsidRDefault="00C07ACA">
      <w:pPr>
        <w:rPr>
          <w:rFonts w:cstheme="minorHAnsi"/>
          <w:b/>
          <w:sz w:val="32"/>
          <w:szCs w:val="32"/>
        </w:rPr>
      </w:pPr>
      <w:r>
        <w:rPr>
          <w:rFonts w:cstheme="minorHAnsi"/>
          <w:b/>
          <w:sz w:val="32"/>
          <w:szCs w:val="32"/>
        </w:rPr>
        <w:br w:type="page"/>
      </w:r>
    </w:p>
    <w:p w14:paraId="279F256E" w14:textId="60FCDF4E" w:rsidR="00360346" w:rsidRPr="00D05395" w:rsidRDefault="00BD0471" w:rsidP="00D05395">
      <w:pPr>
        <w:jc w:val="center"/>
        <w:rPr>
          <w:rFonts w:cstheme="minorHAnsi"/>
          <w:b/>
          <w:sz w:val="32"/>
          <w:szCs w:val="32"/>
        </w:rPr>
      </w:pPr>
      <w:r>
        <w:rPr>
          <w:rFonts w:cstheme="minorHAnsi"/>
          <w:b/>
          <w:sz w:val="32"/>
          <w:szCs w:val="32"/>
        </w:rPr>
        <w:t>A</w:t>
      </w:r>
      <w:r w:rsidR="00360346" w:rsidRPr="00D05395">
        <w:rPr>
          <w:rFonts w:cstheme="minorHAnsi"/>
          <w:b/>
          <w:sz w:val="32"/>
          <w:szCs w:val="32"/>
        </w:rPr>
        <w:t>NEXO</w:t>
      </w:r>
      <w:r w:rsidR="002A687C">
        <w:rPr>
          <w:rFonts w:cstheme="minorHAnsi"/>
          <w:b/>
          <w:sz w:val="32"/>
          <w:szCs w:val="32"/>
        </w:rPr>
        <w:t xml:space="preserve"> – Lista de Presença das Oficinas</w:t>
      </w:r>
    </w:p>
    <w:p w14:paraId="15A7190F" w14:textId="2D34D181" w:rsidR="00294031" w:rsidRDefault="00294031" w:rsidP="002A687C">
      <w:pPr>
        <w:pStyle w:val="PargrafodaLista"/>
        <w:ind w:left="218"/>
        <w:jc w:val="both"/>
        <w:rPr>
          <w:rFonts w:cs="Arial"/>
          <w:color w:val="000000"/>
          <w:shd w:val="clear" w:color="auto" w:fill="F3F3F3"/>
        </w:rPr>
      </w:pPr>
    </w:p>
    <w:p w14:paraId="5728F094" w14:textId="30CED0B5" w:rsidR="00294031" w:rsidRDefault="00730723" w:rsidP="001074E5">
      <w:pPr>
        <w:tabs>
          <w:tab w:val="left" w:pos="7034"/>
        </w:tabs>
        <w:ind w:right="-852"/>
        <w:rPr>
          <w:rFonts w:cs="Arial"/>
          <w:color w:val="000000"/>
          <w:shd w:val="clear" w:color="auto" w:fill="F3F3F3"/>
        </w:rPr>
      </w:pPr>
      <w:r w:rsidRPr="00730723">
        <w:rPr>
          <w:rFonts w:cs="Arial"/>
          <w:color w:val="000000"/>
          <w:shd w:val="clear" w:color="auto" w:fill="F3F3F3"/>
        </w:rPr>
        <w:t>[a inserir]</w:t>
      </w:r>
    </w:p>
    <w:sectPr w:rsidR="00294031" w:rsidSect="005A73EB">
      <w:headerReference w:type="default" r:id="rId41"/>
      <w:footerReference w:type="default" r:id="rId42"/>
      <w:pgSz w:w="11906" w:h="16838"/>
      <w:pgMar w:top="1417" w:right="1701" w:bottom="1276"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Eric Caravaggio" w:date="2020-08-12T08:55:00Z" w:initials="EC">
    <w:p w14:paraId="10AD2E74" w14:textId="34B154F2" w:rsidR="00167CB7" w:rsidRDefault="00167CB7">
      <w:pPr>
        <w:pStyle w:val="Textodecomentrio"/>
      </w:pPr>
      <w:r>
        <w:rPr>
          <w:rStyle w:val="Refdecomentrio"/>
        </w:rPr>
        <w:annotationRef/>
      </w:r>
      <w:r>
        <w:t>Teste 1</w:t>
      </w:r>
    </w:p>
  </w:comment>
  <w:comment w:id="4" w:author="Eric Caravaggio" w:date="2020-08-12T09:03:00Z" w:initials="EC">
    <w:p w14:paraId="59D2212E" w14:textId="33EE8265" w:rsidR="0083055C" w:rsidRDefault="0083055C">
      <w:pPr>
        <w:pStyle w:val="Textodecomentrio"/>
      </w:pPr>
      <w:r>
        <w:rPr>
          <w:rStyle w:val="Refdecomentrio"/>
        </w:rPr>
        <w:annotationRef/>
      </w:r>
      <w:r>
        <w:t>Comentário 1</w:t>
      </w:r>
    </w:p>
  </w:comment>
  <w:comment w:id="5" w:author="Eric Caravaggio" w:date="2020-08-12T08:55:00Z" w:initials="EC">
    <w:p w14:paraId="12149B2A" w14:textId="4F3DA408" w:rsidR="00167CB7" w:rsidRDefault="00167CB7">
      <w:pPr>
        <w:pStyle w:val="Textodecomentrio"/>
      </w:pPr>
      <w:r>
        <w:rPr>
          <w:rStyle w:val="Refdecomentrio"/>
        </w:rPr>
        <w:annotationRef/>
      </w:r>
      <w:r>
        <w:t>Teste 2</w:t>
      </w:r>
    </w:p>
  </w:comment>
  <w:comment w:id="6" w:author="Eric Caravaggio" w:date="2020-08-12T08:55:00Z" w:initials="EC">
    <w:p w14:paraId="0ACA9A88" w14:textId="504670EA" w:rsidR="00167CB7" w:rsidRDefault="00167CB7">
      <w:pPr>
        <w:pStyle w:val="Textodecomentrio"/>
      </w:pPr>
      <w:r>
        <w:rPr>
          <w:rStyle w:val="Refdecomentrio"/>
        </w:rPr>
        <w:annotationRef/>
      </w:r>
      <w:r>
        <w:t>Teste 3</w:t>
      </w:r>
    </w:p>
  </w:comment>
  <w:comment w:id="7" w:author="Eric Caravaggio" w:date="2020-08-12T09:06:00Z" w:initials="EC">
    <w:p w14:paraId="041C72E3" w14:textId="28D9313B" w:rsidR="00DC0E68" w:rsidRDefault="00DC0E68">
      <w:pPr>
        <w:pStyle w:val="Textodecomentrio"/>
      </w:pPr>
      <w:r>
        <w:rPr>
          <w:rStyle w:val="Refdecomentrio"/>
        </w:rPr>
        <w:annotationRef/>
      </w:r>
      <w:r>
        <w:t>Comentário 3</w:t>
      </w:r>
    </w:p>
  </w:comment>
  <w:comment w:id="8" w:author="Eric Caravaggio" w:date="2020-08-12T08:55:00Z" w:initials="EC">
    <w:p w14:paraId="39669680" w14:textId="70A95897" w:rsidR="00167CB7" w:rsidRDefault="00167CB7">
      <w:pPr>
        <w:pStyle w:val="Textodecomentrio"/>
      </w:pPr>
      <w:r>
        <w:rPr>
          <w:rStyle w:val="Refdecomentrio"/>
        </w:rPr>
        <w:annotationRef/>
      </w:r>
      <w:r>
        <w:t>Teste 4</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0AD2E74" w15:done="0"/>
  <w15:commentEx w15:paraId="59D2212E" w15:done="0"/>
  <w15:commentEx w15:paraId="12149B2A" w15:done="0"/>
  <w15:commentEx w15:paraId="0ACA9A88" w15:done="0"/>
  <w15:commentEx w15:paraId="041C72E3" w15:done="0"/>
  <w15:commentEx w15:paraId="3966968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56EA98" w14:textId="77777777" w:rsidR="00AE3EDF" w:rsidRDefault="00AE3EDF" w:rsidP="00FD2B44">
      <w:pPr>
        <w:spacing w:after="0" w:line="240" w:lineRule="auto"/>
      </w:pPr>
      <w:r>
        <w:separator/>
      </w:r>
    </w:p>
  </w:endnote>
  <w:endnote w:type="continuationSeparator" w:id="0">
    <w:p w14:paraId="28A1F944" w14:textId="77777777" w:rsidR="00AE3EDF" w:rsidRDefault="00AE3EDF" w:rsidP="00FD2B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7092402"/>
      <w:docPartObj>
        <w:docPartGallery w:val="Page Numbers (Bottom of Page)"/>
        <w:docPartUnique/>
      </w:docPartObj>
    </w:sdtPr>
    <w:sdtEndPr/>
    <w:sdtContent>
      <w:p w14:paraId="5F43B5DE" w14:textId="2B573226" w:rsidR="000B3609" w:rsidRDefault="000B3609">
        <w:pPr>
          <w:pStyle w:val="Rodap"/>
          <w:jc w:val="right"/>
        </w:pPr>
        <w:r>
          <w:fldChar w:fldCharType="begin"/>
        </w:r>
        <w:r>
          <w:instrText>PAGE   \* MERGEFORMAT</w:instrText>
        </w:r>
        <w:r>
          <w:fldChar w:fldCharType="separate"/>
        </w:r>
        <w:r w:rsidR="00DC0E68">
          <w:rPr>
            <w:noProof/>
          </w:rPr>
          <w:t>4</w:t>
        </w:r>
        <w:r>
          <w:fldChar w:fldCharType="end"/>
        </w:r>
      </w:p>
    </w:sdtContent>
  </w:sdt>
  <w:p w14:paraId="2CA0940D" w14:textId="5D12D1B3" w:rsidR="000B3609" w:rsidRPr="002B4968" w:rsidRDefault="00E50A17" w:rsidP="00E50A17">
    <w:pPr>
      <w:pStyle w:val="Rodap"/>
      <w:jc w:val="center"/>
      <w:rPr>
        <w:i/>
        <w:sz w:val="18"/>
        <w:szCs w:val="18"/>
      </w:rPr>
    </w:pPr>
    <w:r w:rsidRPr="00E50A17">
      <w:rPr>
        <w:i/>
        <w:sz w:val="18"/>
        <w:szCs w:val="18"/>
      </w:rPr>
      <w:t>Oficinas Participativas de Diagnóstico e Planejamento para o PMMA - 2019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3BFAF3" w14:textId="77777777" w:rsidR="00AE3EDF" w:rsidRDefault="00AE3EDF" w:rsidP="00FD2B44">
      <w:pPr>
        <w:spacing w:after="0" w:line="240" w:lineRule="auto"/>
      </w:pPr>
      <w:r>
        <w:separator/>
      </w:r>
    </w:p>
  </w:footnote>
  <w:footnote w:type="continuationSeparator" w:id="0">
    <w:p w14:paraId="1A34970D" w14:textId="77777777" w:rsidR="00AE3EDF" w:rsidRDefault="00AE3EDF" w:rsidP="00FD2B4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2D37F" w14:textId="37503DC4" w:rsidR="000B3609" w:rsidRDefault="000B3609">
    <w:pPr>
      <w:pStyle w:val="Cabealho"/>
    </w:pPr>
    <w:r>
      <w:rPr>
        <w:noProof/>
      </w:rPr>
      <w:drawing>
        <wp:anchor distT="0" distB="0" distL="114300" distR="114300" simplePos="0" relativeHeight="251659264" behindDoc="1" locked="0" layoutInCell="1" allowOverlap="1" wp14:anchorId="62C504AB" wp14:editId="759F72A5">
          <wp:simplePos x="0" y="0"/>
          <wp:positionH relativeFrom="column">
            <wp:posOffset>5358765</wp:posOffset>
          </wp:positionH>
          <wp:positionV relativeFrom="paragraph">
            <wp:posOffset>-401955</wp:posOffset>
          </wp:positionV>
          <wp:extent cx="1076325" cy="914400"/>
          <wp:effectExtent l="0" t="0" r="9525" b="0"/>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
                    <a:extLst>
                      <a:ext uri="{BEBA8EAE-BF5A-486C-A8C5-ECC9F3942E4B}">
                        <a14:imgProps xmlns:a14="http://schemas.microsoft.com/office/drawing/2010/main">
                          <a14:imgLayer r:embed="rId2">
                            <a14:imgEffect>
                              <a14:sharpenSoften amount="3000"/>
                            </a14:imgEffect>
                          </a14:imgLayer>
                        </a14:imgProps>
                      </a:ext>
                      <a:ext uri="{28A0092B-C50C-407E-A947-70E740481C1C}">
                        <a14:useLocalDpi xmlns:a14="http://schemas.microsoft.com/office/drawing/2010/main" val="0"/>
                      </a:ext>
                    </a:extLst>
                  </a:blip>
                  <a:srcRect/>
                  <a:stretch>
                    <a:fillRect/>
                  </a:stretch>
                </pic:blipFill>
                <pic:spPr bwMode="auto">
                  <a:xfrm>
                    <a:off x="0" y="0"/>
                    <a:ext cx="1076325" cy="91440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F91C79"/>
    <w:multiLevelType w:val="multilevel"/>
    <w:tmpl w:val="FB8E0BA0"/>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nsid w:val="06B74453"/>
    <w:multiLevelType w:val="hybridMultilevel"/>
    <w:tmpl w:val="E99A3EA0"/>
    <w:lvl w:ilvl="0" w:tplc="958E05AC">
      <w:start w:val="1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6DC61A4"/>
    <w:multiLevelType w:val="hybridMultilevel"/>
    <w:tmpl w:val="EE82A21E"/>
    <w:lvl w:ilvl="0" w:tplc="AC3C01D0">
      <w:start w:val="1"/>
      <w:numFmt w:val="decimal"/>
      <w:lvlText w:val="%1)"/>
      <w:lvlJc w:val="left"/>
      <w:pPr>
        <w:ind w:left="218" w:hanging="360"/>
      </w:pPr>
      <w:rPr>
        <w:rFonts w:hint="default"/>
      </w:rPr>
    </w:lvl>
    <w:lvl w:ilvl="1" w:tplc="04160019" w:tentative="1">
      <w:start w:val="1"/>
      <w:numFmt w:val="lowerLetter"/>
      <w:lvlText w:val="%2."/>
      <w:lvlJc w:val="left"/>
      <w:pPr>
        <w:ind w:left="938" w:hanging="360"/>
      </w:pPr>
    </w:lvl>
    <w:lvl w:ilvl="2" w:tplc="0416001B" w:tentative="1">
      <w:start w:val="1"/>
      <w:numFmt w:val="lowerRoman"/>
      <w:lvlText w:val="%3."/>
      <w:lvlJc w:val="right"/>
      <w:pPr>
        <w:ind w:left="1658" w:hanging="180"/>
      </w:pPr>
    </w:lvl>
    <w:lvl w:ilvl="3" w:tplc="0416000F" w:tentative="1">
      <w:start w:val="1"/>
      <w:numFmt w:val="decimal"/>
      <w:lvlText w:val="%4."/>
      <w:lvlJc w:val="left"/>
      <w:pPr>
        <w:ind w:left="2378" w:hanging="360"/>
      </w:pPr>
    </w:lvl>
    <w:lvl w:ilvl="4" w:tplc="04160019" w:tentative="1">
      <w:start w:val="1"/>
      <w:numFmt w:val="lowerLetter"/>
      <w:lvlText w:val="%5."/>
      <w:lvlJc w:val="left"/>
      <w:pPr>
        <w:ind w:left="3098" w:hanging="360"/>
      </w:pPr>
    </w:lvl>
    <w:lvl w:ilvl="5" w:tplc="0416001B" w:tentative="1">
      <w:start w:val="1"/>
      <w:numFmt w:val="lowerRoman"/>
      <w:lvlText w:val="%6."/>
      <w:lvlJc w:val="right"/>
      <w:pPr>
        <w:ind w:left="3818" w:hanging="180"/>
      </w:pPr>
    </w:lvl>
    <w:lvl w:ilvl="6" w:tplc="0416000F" w:tentative="1">
      <w:start w:val="1"/>
      <w:numFmt w:val="decimal"/>
      <w:lvlText w:val="%7."/>
      <w:lvlJc w:val="left"/>
      <w:pPr>
        <w:ind w:left="4538" w:hanging="360"/>
      </w:pPr>
    </w:lvl>
    <w:lvl w:ilvl="7" w:tplc="04160019" w:tentative="1">
      <w:start w:val="1"/>
      <w:numFmt w:val="lowerLetter"/>
      <w:lvlText w:val="%8."/>
      <w:lvlJc w:val="left"/>
      <w:pPr>
        <w:ind w:left="5258" w:hanging="360"/>
      </w:pPr>
    </w:lvl>
    <w:lvl w:ilvl="8" w:tplc="0416001B" w:tentative="1">
      <w:start w:val="1"/>
      <w:numFmt w:val="lowerRoman"/>
      <w:lvlText w:val="%9."/>
      <w:lvlJc w:val="right"/>
      <w:pPr>
        <w:ind w:left="5978" w:hanging="180"/>
      </w:pPr>
    </w:lvl>
  </w:abstractNum>
  <w:abstractNum w:abstractNumId="3">
    <w:nsid w:val="0A1D2C71"/>
    <w:multiLevelType w:val="hybridMultilevel"/>
    <w:tmpl w:val="B5A4F302"/>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E4C34ED"/>
    <w:multiLevelType w:val="hybridMultilevel"/>
    <w:tmpl w:val="E9F63F8E"/>
    <w:lvl w:ilvl="0" w:tplc="0416000F">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115174B1"/>
    <w:multiLevelType w:val="multilevel"/>
    <w:tmpl w:val="E10286AA"/>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142C21BC"/>
    <w:multiLevelType w:val="hybridMultilevel"/>
    <w:tmpl w:val="9A40281C"/>
    <w:lvl w:ilvl="0" w:tplc="0416000F">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164B79DF"/>
    <w:multiLevelType w:val="hybridMultilevel"/>
    <w:tmpl w:val="E9F63F8E"/>
    <w:lvl w:ilvl="0" w:tplc="0416000F">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92E301A"/>
    <w:multiLevelType w:val="multilevel"/>
    <w:tmpl w:val="0B46E2E0"/>
    <w:lvl w:ilvl="0">
      <w:start w:val="1"/>
      <w:numFmt w:val="decimal"/>
      <w:lvlText w:val="%1."/>
      <w:lvlJc w:val="left"/>
      <w:pPr>
        <w:ind w:left="218"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298" w:hanging="720"/>
      </w:pPr>
      <w:rPr>
        <w:rFonts w:hint="default"/>
      </w:rPr>
    </w:lvl>
    <w:lvl w:ilvl="3">
      <w:start w:val="1"/>
      <w:numFmt w:val="decimal"/>
      <w:isLgl/>
      <w:lvlText w:val="%1.%2.%3.%4"/>
      <w:lvlJc w:val="left"/>
      <w:pPr>
        <w:ind w:left="2018" w:hanging="1080"/>
      </w:pPr>
      <w:rPr>
        <w:rFonts w:hint="default"/>
      </w:rPr>
    </w:lvl>
    <w:lvl w:ilvl="4">
      <w:start w:val="1"/>
      <w:numFmt w:val="decimal"/>
      <w:isLgl/>
      <w:lvlText w:val="%1.%2.%3.%4.%5"/>
      <w:lvlJc w:val="left"/>
      <w:pPr>
        <w:ind w:left="2378" w:hanging="1080"/>
      </w:pPr>
      <w:rPr>
        <w:rFonts w:hint="default"/>
      </w:rPr>
    </w:lvl>
    <w:lvl w:ilvl="5">
      <w:start w:val="1"/>
      <w:numFmt w:val="decimal"/>
      <w:isLgl/>
      <w:lvlText w:val="%1.%2.%3.%4.%5.%6"/>
      <w:lvlJc w:val="left"/>
      <w:pPr>
        <w:ind w:left="3098" w:hanging="1440"/>
      </w:pPr>
      <w:rPr>
        <w:rFonts w:hint="default"/>
      </w:rPr>
    </w:lvl>
    <w:lvl w:ilvl="6">
      <w:start w:val="1"/>
      <w:numFmt w:val="decimal"/>
      <w:isLgl/>
      <w:lvlText w:val="%1.%2.%3.%4.%5.%6.%7"/>
      <w:lvlJc w:val="left"/>
      <w:pPr>
        <w:ind w:left="3458" w:hanging="1440"/>
      </w:pPr>
      <w:rPr>
        <w:rFonts w:hint="default"/>
      </w:rPr>
    </w:lvl>
    <w:lvl w:ilvl="7">
      <w:start w:val="1"/>
      <w:numFmt w:val="decimal"/>
      <w:isLgl/>
      <w:lvlText w:val="%1.%2.%3.%4.%5.%6.%7.%8"/>
      <w:lvlJc w:val="left"/>
      <w:pPr>
        <w:ind w:left="4178" w:hanging="1800"/>
      </w:pPr>
      <w:rPr>
        <w:rFonts w:hint="default"/>
      </w:rPr>
    </w:lvl>
    <w:lvl w:ilvl="8">
      <w:start w:val="1"/>
      <w:numFmt w:val="decimal"/>
      <w:isLgl/>
      <w:lvlText w:val="%1.%2.%3.%4.%5.%6.%7.%8.%9"/>
      <w:lvlJc w:val="left"/>
      <w:pPr>
        <w:ind w:left="4538" w:hanging="1800"/>
      </w:pPr>
      <w:rPr>
        <w:rFonts w:hint="default"/>
      </w:rPr>
    </w:lvl>
  </w:abstractNum>
  <w:abstractNum w:abstractNumId="9">
    <w:nsid w:val="1B13551D"/>
    <w:multiLevelType w:val="multilevel"/>
    <w:tmpl w:val="3A729F6C"/>
    <w:lvl w:ilvl="0">
      <w:start w:val="3"/>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nsid w:val="1CC7344A"/>
    <w:multiLevelType w:val="hybridMultilevel"/>
    <w:tmpl w:val="6032D8EC"/>
    <w:lvl w:ilvl="0" w:tplc="76C83ECA">
      <w:start w:val="1"/>
      <w:numFmt w:val="decimal"/>
      <w:lvlText w:val="( %1 )"/>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1E0D0F23"/>
    <w:multiLevelType w:val="hybridMultilevel"/>
    <w:tmpl w:val="97B8FC1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1FE8449B"/>
    <w:multiLevelType w:val="hybridMultilevel"/>
    <w:tmpl w:val="48FAF266"/>
    <w:lvl w:ilvl="0" w:tplc="0416000B">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3">
    <w:nsid w:val="22013F89"/>
    <w:multiLevelType w:val="hybridMultilevel"/>
    <w:tmpl w:val="6032D8EC"/>
    <w:lvl w:ilvl="0" w:tplc="76C83ECA">
      <w:start w:val="1"/>
      <w:numFmt w:val="decimal"/>
      <w:lvlText w:val="( %1 )"/>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224914AF"/>
    <w:multiLevelType w:val="multilevel"/>
    <w:tmpl w:val="8124C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3020A3"/>
    <w:multiLevelType w:val="multilevel"/>
    <w:tmpl w:val="762E502E"/>
    <w:lvl w:ilvl="0">
      <w:start w:val="8"/>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2819798E"/>
    <w:multiLevelType w:val="multilevel"/>
    <w:tmpl w:val="14C07A50"/>
    <w:lvl w:ilvl="0">
      <w:start w:val="8"/>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2D001999"/>
    <w:multiLevelType w:val="multilevel"/>
    <w:tmpl w:val="5EA2D6C0"/>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nsid w:val="2D1237A6"/>
    <w:multiLevelType w:val="multilevel"/>
    <w:tmpl w:val="1A9641FE"/>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nsid w:val="2F354762"/>
    <w:multiLevelType w:val="hybridMultilevel"/>
    <w:tmpl w:val="6A40748C"/>
    <w:lvl w:ilvl="0" w:tplc="76C83ECA">
      <w:start w:val="1"/>
      <w:numFmt w:val="decimal"/>
      <w:lvlText w:val="( %1 )"/>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3180458E"/>
    <w:multiLevelType w:val="multilevel"/>
    <w:tmpl w:val="0B46E2E0"/>
    <w:lvl w:ilvl="0">
      <w:start w:val="1"/>
      <w:numFmt w:val="decimal"/>
      <w:lvlText w:val="%1."/>
      <w:lvlJc w:val="left"/>
      <w:pPr>
        <w:ind w:left="218"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298" w:hanging="720"/>
      </w:pPr>
      <w:rPr>
        <w:rFonts w:hint="default"/>
      </w:rPr>
    </w:lvl>
    <w:lvl w:ilvl="3">
      <w:start w:val="1"/>
      <w:numFmt w:val="decimal"/>
      <w:isLgl/>
      <w:lvlText w:val="%1.%2.%3.%4"/>
      <w:lvlJc w:val="left"/>
      <w:pPr>
        <w:ind w:left="2018" w:hanging="1080"/>
      </w:pPr>
      <w:rPr>
        <w:rFonts w:hint="default"/>
      </w:rPr>
    </w:lvl>
    <w:lvl w:ilvl="4">
      <w:start w:val="1"/>
      <w:numFmt w:val="decimal"/>
      <w:isLgl/>
      <w:lvlText w:val="%1.%2.%3.%4.%5"/>
      <w:lvlJc w:val="left"/>
      <w:pPr>
        <w:ind w:left="2378" w:hanging="1080"/>
      </w:pPr>
      <w:rPr>
        <w:rFonts w:hint="default"/>
      </w:rPr>
    </w:lvl>
    <w:lvl w:ilvl="5">
      <w:start w:val="1"/>
      <w:numFmt w:val="decimal"/>
      <w:isLgl/>
      <w:lvlText w:val="%1.%2.%3.%4.%5.%6"/>
      <w:lvlJc w:val="left"/>
      <w:pPr>
        <w:ind w:left="3098" w:hanging="1440"/>
      </w:pPr>
      <w:rPr>
        <w:rFonts w:hint="default"/>
      </w:rPr>
    </w:lvl>
    <w:lvl w:ilvl="6">
      <w:start w:val="1"/>
      <w:numFmt w:val="decimal"/>
      <w:isLgl/>
      <w:lvlText w:val="%1.%2.%3.%4.%5.%6.%7"/>
      <w:lvlJc w:val="left"/>
      <w:pPr>
        <w:ind w:left="3458" w:hanging="1440"/>
      </w:pPr>
      <w:rPr>
        <w:rFonts w:hint="default"/>
      </w:rPr>
    </w:lvl>
    <w:lvl w:ilvl="7">
      <w:start w:val="1"/>
      <w:numFmt w:val="decimal"/>
      <w:isLgl/>
      <w:lvlText w:val="%1.%2.%3.%4.%5.%6.%7.%8"/>
      <w:lvlJc w:val="left"/>
      <w:pPr>
        <w:ind w:left="4178" w:hanging="1800"/>
      </w:pPr>
      <w:rPr>
        <w:rFonts w:hint="default"/>
      </w:rPr>
    </w:lvl>
    <w:lvl w:ilvl="8">
      <w:start w:val="1"/>
      <w:numFmt w:val="decimal"/>
      <w:isLgl/>
      <w:lvlText w:val="%1.%2.%3.%4.%5.%6.%7.%8.%9"/>
      <w:lvlJc w:val="left"/>
      <w:pPr>
        <w:ind w:left="4538" w:hanging="1800"/>
      </w:pPr>
      <w:rPr>
        <w:rFonts w:hint="default"/>
      </w:rPr>
    </w:lvl>
  </w:abstractNum>
  <w:abstractNum w:abstractNumId="21">
    <w:nsid w:val="365B04AC"/>
    <w:multiLevelType w:val="hybridMultilevel"/>
    <w:tmpl w:val="7B062ED8"/>
    <w:lvl w:ilvl="0" w:tplc="5FF46790">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443B42EC"/>
    <w:multiLevelType w:val="hybridMultilevel"/>
    <w:tmpl w:val="6032D8EC"/>
    <w:lvl w:ilvl="0" w:tplc="76C83ECA">
      <w:start w:val="1"/>
      <w:numFmt w:val="decimal"/>
      <w:lvlText w:val="( %1 )"/>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452A0CD5"/>
    <w:multiLevelType w:val="multilevel"/>
    <w:tmpl w:val="FD5E9D6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B3C02EC"/>
    <w:multiLevelType w:val="hybridMultilevel"/>
    <w:tmpl w:val="D018DBB4"/>
    <w:lvl w:ilvl="0" w:tplc="6D2A46FE">
      <w:start w:val="5"/>
      <w:numFmt w:val="decimal"/>
      <w:lvlText w:val="%1."/>
      <w:lvlJc w:val="left"/>
      <w:pPr>
        <w:ind w:left="578" w:hanging="360"/>
      </w:pPr>
      <w:rPr>
        <w:rFonts w:hint="default"/>
      </w:rPr>
    </w:lvl>
    <w:lvl w:ilvl="1" w:tplc="04160019" w:tentative="1">
      <w:start w:val="1"/>
      <w:numFmt w:val="lowerLetter"/>
      <w:lvlText w:val="%2."/>
      <w:lvlJc w:val="left"/>
      <w:pPr>
        <w:ind w:left="1298" w:hanging="360"/>
      </w:pPr>
    </w:lvl>
    <w:lvl w:ilvl="2" w:tplc="0416001B" w:tentative="1">
      <w:start w:val="1"/>
      <w:numFmt w:val="lowerRoman"/>
      <w:lvlText w:val="%3."/>
      <w:lvlJc w:val="right"/>
      <w:pPr>
        <w:ind w:left="2018" w:hanging="180"/>
      </w:pPr>
    </w:lvl>
    <w:lvl w:ilvl="3" w:tplc="0416000F" w:tentative="1">
      <w:start w:val="1"/>
      <w:numFmt w:val="decimal"/>
      <w:lvlText w:val="%4."/>
      <w:lvlJc w:val="left"/>
      <w:pPr>
        <w:ind w:left="2738" w:hanging="360"/>
      </w:pPr>
    </w:lvl>
    <w:lvl w:ilvl="4" w:tplc="04160019" w:tentative="1">
      <w:start w:val="1"/>
      <w:numFmt w:val="lowerLetter"/>
      <w:lvlText w:val="%5."/>
      <w:lvlJc w:val="left"/>
      <w:pPr>
        <w:ind w:left="3458" w:hanging="360"/>
      </w:pPr>
    </w:lvl>
    <w:lvl w:ilvl="5" w:tplc="0416001B" w:tentative="1">
      <w:start w:val="1"/>
      <w:numFmt w:val="lowerRoman"/>
      <w:lvlText w:val="%6."/>
      <w:lvlJc w:val="right"/>
      <w:pPr>
        <w:ind w:left="4178" w:hanging="180"/>
      </w:pPr>
    </w:lvl>
    <w:lvl w:ilvl="6" w:tplc="0416000F" w:tentative="1">
      <w:start w:val="1"/>
      <w:numFmt w:val="decimal"/>
      <w:lvlText w:val="%7."/>
      <w:lvlJc w:val="left"/>
      <w:pPr>
        <w:ind w:left="4898" w:hanging="360"/>
      </w:pPr>
    </w:lvl>
    <w:lvl w:ilvl="7" w:tplc="04160019" w:tentative="1">
      <w:start w:val="1"/>
      <w:numFmt w:val="lowerLetter"/>
      <w:lvlText w:val="%8."/>
      <w:lvlJc w:val="left"/>
      <w:pPr>
        <w:ind w:left="5618" w:hanging="360"/>
      </w:pPr>
    </w:lvl>
    <w:lvl w:ilvl="8" w:tplc="0416001B" w:tentative="1">
      <w:start w:val="1"/>
      <w:numFmt w:val="lowerRoman"/>
      <w:lvlText w:val="%9."/>
      <w:lvlJc w:val="right"/>
      <w:pPr>
        <w:ind w:left="6338" w:hanging="180"/>
      </w:pPr>
    </w:lvl>
  </w:abstractNum>
  <w:abstractNum w:abstractNumId="25">
    <w:nsid w:val="4ED3430B"/>
    <w:multiLevelType w:val="hybridMultilevel"/>
    <w:tmpl w:val="58AC303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51A577F0"/>
    <w:multiLevelType w:val="multilevel"/>
    <w:tmpl w:val="E96C714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nsid w:val="5A4A1F4D"/>
    <w:multiLevelType w:val="multilevel"/>
    <w:tmpl w:val="19B2039A"/>
    <w:lvl w:ilvl="0">
      <w:start w:val="4"/>
      <w:numFmt w:val="decimal"/>
      <w:lvlText w:val="%1"/>
      <w:lvlJc w:val="left"/>
      <w:pPr>
        <w:ind w:left="435" w:hanging="435"/>
      </w:pPr>
      <w:rPr>
        <w:rFonts w:hint="default"/>
      </w:rPr>
    </w:lvl>
    <w:lvl w:ilvl="1">
      <w:start w:val="2"/>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8">
    <w:nsid w:val="5EB22D4A"/>
    <w:multiLevelType w:val="hybridMultilevel"/>
    <w:tmpl w:val="FCF60FC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66B44B28"/>
    <w:multiLevelType w:val="multilevel"/>
    <w:tmpl w:val="15DC15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nsid w:val="6C164BBB"/>
    <w:multiLevelType w:val="multilevel"/>
    <w:tmpl w:val="0592017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nsid w:val="71D71F5D"/>
    <w:multiLevelType w:val="hybridMultilevel"/>
    <w:tmpl w:val="E9F63F8E"/>
    <w:lvl w:ilvl="0" w:tplc="0416000F">
      <w:start w:val="1"/>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nsid w:val="76585E38"/>
    <w:multiLevelType w:val="multilevel"/>
    <w:tmpl w:val="BC6C229E"/>
    <w:lvl w:ilvl="0">
      <w:start w:val="4"/>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nsid w:val="7B937C4C"/>
    <w:multiLevelType w:val="multilevel"/>
    <w:tmpl w:val="A948C0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7C842ABD"/>
    <w:multiLevelType w:val="hybridMultilevel"/>
    <w:tmpl w:val="296452FA"/>
    <w:lvl w:ilvl="0" w:tplc="0416000F">
      <w:start w:val="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nsid w:val="7E776F21"/>
    <w:multiLevelType w:val="multilevel"/>
    <w:tmpl w:val="F5FA0B7A"/>
    <w:lvl w:ilvl="0">
      <w:start w:val="5"/>
      <w:numFmt w:val="decimal"/>
      <w:lvlText w:val="%1."/>
      <w:lvlJc w:val="left"/>
      <w:pPr>
        <w:ind w:left="578" w:hanging="360"/>
      </w:pPr>
      <w:rPr>
        <w:rFonts w:cstheme="minorBidi" w:hint="default"/>
        <w:b/>
        <w:i/>
        <w:color w:val="8064A2" w:themeColor="accent4"/>
        <w:sz w:val="40"/>
      </w:rPr>
    </w:lvl>
    <w:lvl w:ilvl="1">
      <w:start w:val="1"/>
      <w:numFmt w:val="decimal"/>
      <w:isLgl/>
      <w:lvlText w:val="%1.%2"/>
      <w:lvlJc w:val="left"/>
      <w:pPr>
        <w:ind w:left="578" w:hanging="360"/>
      </w:pPr>
      <w:rPr>
        <w:rFonts w:hint="default"/>
      </w:rPr>
    </w:lvl>
    <w:lvl w:ilvl="2">
      <w:start w:val="1"/>
      <w:numFmt w:val="decimal"/>
      <w:isLgl/>
      <w:lvlText w:val="%1.%2.%3"/>
      <w:lvlJc w:val="left"/>
      <w:pPr>
        <w:ind w:left="938" w:hanging="720"/>
      </w:pPr>
      <w:rPr>
        <w:rFonts w:hint="default"/>
      </w:rPr>
    </w:lvl>
    <w:lvl w:ilvl="3">
      <w:start w:val="1"/>
      <w:numFmt w:val="decimal"/>
      <w:isLgl/>
      <w:lvlText w:val="%1.%2.%3.%4"/>
      <w:lvlJc w:val="left"/>
      <w:pPr>
        <w:ind w:left="938" w:hanging="720"/>
      </w:pPr>
      <w:rPr>
        <w:rFonts w:hint="default"/>
      </w:rPr>
    </w:lvl>
    <w:lvl w:ilvl="4">
      <w:start w:val="1"/>
      <w:numFmt w:val="decimal"/>
      <w:isLgl/>
      <w:lvlText w:val="%1.%2.%3.%4.%5"/>
      <w:lvlJc w:val="left"/>
      <w:pPr>
        <w:ind w:left="1298" w:hanging="1080"/>
      </w:pPr>
      <w:rPr>
        <w:rFonts w:hint="default"/>
      </w:rPr>
    </w:lvl>
    <w:lvl w:ilvl="5">
      <w:start w:val="1"/>
      <w:numFmt w:val="decimal"/>
      <w:isLgl/>
      <w:lvlText w:val="%1.%2.%3.%4.%5.%6"/>
      <w:lvlJc w:val="left"/>
      <w:pPr>
        <w:ind w:left="1298" w:hanging="1080"/>
      </w:pPr>
      <w:rPr>
        <w:rFonts w:hint="default"/>
      </w:rPr>
    </w:lvl>
    <w:lvl w:ilvl="6">
      <w:start w:val="1"/>
      <w:numFmt w:val="decimal"/>
      <w:isLgl/>
      <w:lvlText w:val="%1.%2.%3.%4.%5.%6.%7"/>
      <w:lvlJc w:val="left"/>
      <w:pPr>
        <w:ind w:left="1658" w:hanging="1440"/>
      </w:pPr>
      <w:rPr>
        <w:rFonts w:hint="default"/>
      </w:rPr>
    </w:lvl>
    <w:lvl w:ilvl="7">
      <w:start w:val="1"/>
      <w:numFmt w:val="decimal"/>
      <w:isLgl/>
      <w:lvlText w:val="%1.%2.%3.%4.%5.%6.%7.%8"/>
      <w:lvlJc w:val="left"/>
      <w:pPr>
        <w:ind w:left="1658" w:hanging="1440"/>
      </w:pPr>
      <w:rPr>
        <w:rFonts w:hint="default"/>
      </w:rPr>
    </w:lvl>
    <w:lvl w:ilvl="8">
      <w:start w:val="1"/>
      <w:numFmt w:val="decimal"/>
      <w:isLgl/>
      <w:lvlText w:val="%1.%2.%3.%4.%5.%6.%7.%8.%9"/>
      <w:lvlJc w:val="left"/>
      <w:pPr>
        <w:ind w:left="1658" w:hanging="1440"/>
      </w:pPr>
      <w:rPr>
        <w:rFonts w:hint="default"/>
      </w:rPr>
    </w:lvl>
  </w:abstractNum>
  <w:abstractNum w:abstractNumId="36">
    <w:nsid w:val="7E821135"/>
    <w:multiLevelType w:val="multilevel"/>
    <w:tmpl w:val="91DC350E"/>
    <w:lvl w:ilvl="0">
      <w:start w:val="4"/>
      <w:numFmt w:val="decimal"/>
      <w:lvlText w:val="%1"/>
      <w:lvlJc w:val="left"/>
      <w:pPr>
        <w:ind w:left="375" w:hanging="375"/>
      </w:pPr>
      <w:rPr>
        <w:rFonts w:hint="default"/>
      </w:rPr>
    </w:lvl>
    <w:lvl w:ilvl="1">
      <w:start w:val="10"/>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nsid w:val="7FFD71B5"/>
    <w:multiLevelType w:val="hybridMultilevel"/>
    <w:tmpl w:val="3DEE2030"/>
    <w:lvl w:ilvl="0" w:tplc="833656AA">
      <w:start w:val="5"/>
      <w:numFmt w:val="decimal"/>
      <w:lvlText w:val="%1."/>
      <w:lvlJc w:val="left"/>
      <w:pPr>
        <w:ind w:left="720" w:hanging="360"/>
      </w:pPr>
      <w:rPr>
        <w:rFonts w:cstheme="minorBidi" w:hint="default"/>
        <w:b/>
        <w:i/>
        <w:color w:val="8064A2" w:themeColor="accent4"/>
        <w:sz w:val="4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
  </w:num>
  <w:num w:numId="2">
    <w:abstractNumId w:val="20"/>
  </w:num>
  <w:num w:numId="3">
    <w:abstractNumId w:val="4"/>
  </w:num>
  <w:num w:numId="4">
    <w:abstractNumId w:val="30"/>
  </w:num>
  <w:num w:numId="5">
    <w:abstractNumId w:val="6"/>
  </w:num>
  <w:num w:numId="6">
    <w:abstractNumId w:val="31"/>
  </w:num>
  <w:num w:numId="7">
    <w:abstractNumId w:val="7"/>
  </w:num>
  <w:num w:numId="8">
    <w:abstractNumId w:val="17"/>
  </w:num>
  <w:num w:numId="9">
    <w:abstractNumId w:val="25"/>
  </w:num>
  <w:num w:numId="10">
    <w:abstractNumId w:val="28"/>
  </w:num>
  <w:num w:numId="11">
    <w:abstractNumId w:val="11"/>
  </w:num>
  <w:num w:numId="12">
    <w:abstractNumId w:val="18"/>
  </w:num>
  <w:num w:numId="13">
    <w:abstractNumId w:val="12"/>
  </w:num>
  <w:num w:numId="14">
    <w:abstractNumId w:val="5"/>
  </w:num>
  <w:num w:numId="15">
    <w:abstractNumId w:val="36"/>
  </w:num>
  <w:num w:numId="16">
    <w:abstractNumId w:val="35"/>
  </w:num>
  <w:num w:numId="17">
    <w:abstractNumId w:val="32"/>
  </w:num>
  <w:num w:numId="18">
    <w:abstractNumId w:val="0"/>
  </w:num>
  <w:num w:numId="19">
    <w:abstractNumId w:val="37"/>
  </w:num>
  <w:num w:numId="20">
    <w:abstractNumId w:val="24"/>
  </w:num>
  <w:num w:numId="21">
    <w:abstractNumId w:val="1"/>
  </w:num>
  <w:num w:numId="22">
    <w:abstractNumId w:val="14"/>
  </w:num>
  <w:num w:numId="23">
    <w:abstractNumId w:val="34"/>
  </w:num>
  <w:num w:numId="24">
    <w:abstractNumId w:val="3"/>
  </w:num>
  <w:num w:numId="25">
    <w:abstractNumId w:val="21"/>
  </w:num>
  <w:num w:numId="26">
    <w:abstractNumId w:val="9"/>
  </w:num>
  <w:num w:numId="27">
    <w:abstractNumId w:val="27"/>
  </w:num>
  <w:num w:numId="28">
    <w:abstractNumId w:val="16"/>
  </w:num>
  <w:num w:numId="29">
    <w:abstractNumId w:val="15"/>
  </w:num>
  <w:num w:numId="30">
    <w:abstractNumId w:val="10"/>
  </w:num>
  <w:num w:numId="31">
    <w:abstractNumId w:val="19"/>
  </w:num>
  <w:num w:numId="32">
    <w:abstractNumId w:val="13"/>
  </w:num>
  <w:num w:numId="33">
    <w:abstractNumId w:val="22"/>
  </w:num>
  <w:num w:numId="34">
    <w:abstractNumId w:val="33"/>
  </w:num>
  <w:num w:numId="35">
    <w:abstractNumId w:val="26"/>
  </w:num>
  <w:num w:numId="36">
    <w:abstractNumId w:val="8"/>
  </w:num>
  <w:num w:numId="37">
    <w:abstractNumId w:val="29"/>
  </w:num>
  <w:num w:numId="38">
    <w:abstractNumId w:val="2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ric Caravaggio">
    <w15:presenceInfo w15:providerId="Windows Live" w15:userId="0dadd542abcfe41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inkAnnotations="0"/>
  <w:documentProtection w:edit="comments" w:enforcement="1" w:cryptProviderType="rsaAES" w:cryptAlgorithmClass="hash" w:cryptAlgorithmType="typeAny" w:cryptAlgorithmSid="14" w:cryptSpinCount="100000" w:hash="spfFmns2GOj+2ghdw0z4gvjR/IpBjPNnEj3mR+DBMAcwY3oH7p1tXPvgX9QBx2viWvI8942aU9LhFFiqcqHRYA==" w:salt="UOH/qveX3+E1kHFqtrHujA=="/>
  <w:defaultTabStop w:val="708"/>
  <w:hyphenationZone w:val="425"/>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1ADE"/>
    <w:rsid w:val="00000020"/>
    <w:rsid w:val="00000806"/>
    <w:rsid w:val="00000F78"/>
    <w:rsid w:val="00001349"/>
    <w:rsid w:val="00001D13"/>
    <w:rsid w:val="00003454"/>
    <w:rsid w:val="000042AB"/>
    <w:rsid w:val="000042BA"/>
    <w:rsid w:val="00005DAA"/>
    <w:rsid w:val="00006256"/>
    <w:rsid w:val="00007739"/>
    <w:rsid w:val="000077EA"/>
    <w:rsid w:val="000102CF"/>
    <w:rsid w:val="000104D0"/>
    <w:rsid w:val="00010512"/>
    <w:rsid w:val="000105F9"/>
    <w:rsid w:val="00010828"/>
    <w:rsid w:val="00010A36"/>
    <w:rsid w:val="00011425"/>
    <w:rsid w:val="00011941"/>
    <w:rsid w:val="000134F0"/>
    <w:rsid w:val="00014EF8"/>
    <w:rsid w:val="00015416"/>
    <w:rsid w:val="00015B65"/>
    <w:rsid w:val="00016342"/>
    <w:rsid w:val="00016EA4"/>
    <w:rsid w:val="00017AFF"/>
    <w:rsid w:val="0002024F"/>
    <w:rsid w:val="00020907"/>
    <w:rsid w:val="0002101A"/>
    <w:rsid w:val="0002122A"/>
    <w:rsid w:val="00021734"/>
    <w:rsid w:val="00021A45"/>
    <w:rsid w:val="0002260E"/>
    <w:rsid w:val="000242A0"/>
    <w:rsid w:val="00025358"/>
    <w:rsid w:val="00025C78"/>
    <w:rsid w:val="00027EC0"/>
    <w:rsid w:val="00031099"/>
    <w:rsid w:val="000322C1"/>
    <w:rsid w:val="0003485F"/>
    <w:rsid w:val="00036445"/>
    <w:rsid w:val="000378D2"/>
    <w:rsid w:val="00040A82"/>
    <w:rsid w:val="0004105F"/>
    <w:rsid w:val="0004190A"/>
    <w:rsid w:val="000433A3"/>
    <w:rsid w:val="00044878"/>
    <w:rsid w:val="00044BC5"/>
    <w:rsid w:val="00046133"/>
    <w:rsid w:val="0004671F"/>
    <w:rsid w:val="00046AAD"/>
    <w:rsid w:val="00047CE4"/>
    <w:rsid w:val="000512DE"/>
    <w:rsid w:val="000514ED"/>
    <w:rsid w:val="000514F8"/>
    <w:rsid w:val="000519B3"/>
    <w:rsid w:val="00051E2F"/>
    <w:rsid w:val="00053370"/>
    <w:rsid w:val="0005471C"/>
    <w:rsid w:val="00054A72"/>
    <w:rsid w:val="00056CE3"/>
    <w:rsid w:val="00060799"/>
    <w:rsid w:val="000607D4"/>
    <w:rsid w:val="00060EF6"/>
    <w:rsid w:val="00063213"/>
    <w:rsid w:val="00063381"/>
    <w:rsid w:val="000645AC"/>
    <w:rsid w:val="0006706A"/>
    <w:rsid w:val="00070798"/>
    <w:rsid w:val="000718D8"/>
    <w:rsid w:val="00071E69"/>
    <w:rsid w:val="00072185"/>
    <w:rsid w:val="00072978"/>
    <w:rsid w:val="00072EEC"/>
    <w:rsid w:val="00074218"/>
    <w:rsid w:val="00075306"/>
    <w:rsid w:val="00075DA1"/>
    <w:rsid w:val="000769AC"/>
    <w:rsid w:val="00076E5D"/>
    <w:rsid w:val="00077570"/>
    <w:rsid w:val="000779F5"/>
    <w:rsid w:val="00080677"/>
    <w:rsid w:val="00080ECA"/>
    <w:rsid w:val="00081A50"/>
    <w:rsid w:val="00081A91"/>
    <w:rsid w:val="000825E3"/>
    <w:rsid w:val="00083674"/>
    <w:rsid w:val="00084E96"/>
    <w:rsid w:val="00085B7A"/>
    <w:rsid w:val="000868D4"/>
    <w:rsid w:val="00087560"/>
    <w:rsid w:val="00087781"/>
    <w:rsid w:val="00087C81"/>
    <w:rsid w:val="000904F5"/>
    <w:rsid w:val="000906A1"/>
    <w:rsid w:val="000910B5"/>
    <w:rsid w:val="00094567"/>
    <w:rsid w:val="0009466D"/>
    <w:rsid w:val="00094D62"/>
    <w:rsid w:val="00095288"/>
    <w:rsid w:val="00096192"/>
    <w:rsid w:val="00097884"/>
    <w:rsid w:val="000A001A"/>
    <w:rsid w:val="000A06D0"/>
    <w:rsid w:val="000A1ECC"/>
    <w:rsid w:val="000A259A"/>
    <w:rsid w:val="000A2D8E"/>
    <w:rsid w:val="000A310E"/>
    <w:rsid w:val="000A35F2"/>
    <w:rsid w:val="000A3816"/>
    <w:rsid w:val="000A3AA1"/>
    <w:rsid w:val="000A401F"/>
    <w:rsid w:val="000A50DF"/>
    <w:rsid w:val="000A5327"/>
    <w:rsid w:val="000A6AAD"/>
    <w:rsid w:val="000A6FAB"/>
    <w:rsid w:val="000B259A"/>
    <w:rsid w:val="000B3609"/>
    <w:rsid w:val="000B4083"/>
    <w:rsid w:val="000B41C1"/>
    <w:rsid w:val="000B4B23"/>
    <w:rsid w:val="000B58B0"/>
    <w:rsid w:val="000B6495"/>
    <w:rsid w:val="000B6755"/>
    <w:rsid w:val="000B6BCA"/>
    <w:rsid w:val="000B720E"/>
    <w:rsid w:val="000B7AB5"/>
    <w:rsid w:val="000C0815"/>
    <w:rsid w:val="000C1783"/>
    <w:rsid w:val="000C1D12"/>
    <w:rsid w:val="000C27D6"/>
    <w:rsid w:val="000C393D"/>
    <w:rsid w:val="000C53C6"/>
    <w:rsid w:val="000C6274"/>
    <w:rsid w:val="000C6AE1"/>
    <w:rsid w:val="000C6B51"/>
    <w:rsid w:val="000C7227"/>
    <w:rsid w:val="000D01B7"/>
    <w:rsid w:val="000D0A2B"/>
    <w:rsid w:val="000D0A8C"/>
    <w:rsid w:val="000D0E21"/>
    <w:rsid w:val="000D1365"/>
    <w:rsid w:val="000D2F60"/>
    <w:rsid w:val="000D3228"/>
    <w:rsid w:val="000D506A"/>
    <w:rsid w:val="000D5272"/>
    <w:rsid w:val="000D57CC"/>
    <w:rsid w:val="000D64D5"/>
    <w:rsid w:val="000D671D"/>
    <w:rsid w:val="000D78AB"/>
    <w:rsid w:val="000D78EA"/>
    <w:rsid w:val="000E19D2"/>
    <w:rsid w:val="000E2439"/>
    <w:rsid w:val="000E244E"/>
    <w:rsid w:val="000E2D0A"/>
    <w:rsid w:val="000E4481"/>
    <w:rsid w:val="000E47BC"/>
    <w:rsid w:val="000E53BF"/>
    <w:rsid w:val="000E5672"/>
    <w:rsid w:val="000E681A"/>
    <w:rsid w:val="000E7ABF"/>
    <w:rsid w:val="000E7B20"/>
    <w:rsid w:val="000E7B3B"/>
    <w:rsid w:val="000E7C48"/>
    <w:rsid w:val="000F0514"/>
    <w:rsid w:val="000F09E9"/>
    <w:rsid w:val="000F0F73"/>
    <w:rsid w:val="000F21F5"/>
    <w:rsid w:val="000F28D0"/>
    <w:rsid w:val="000F2FC2"/>
    <w:rsid w:val="000F3FC2"/>
    <w:rsid w:val="000F4FE5"/>
    <w:rsid w:val="000F5515"/>
    <w:rsid w:val="000F7A44"/>
    <w:rsid w:val="001003C2"/>
    <w:rsid w:val="001005DA"/>
    <w:rsid w:val="00100DC1"/>
    <w:rsid w:val="001024D3"/>
    <w:rsid w:val="001032C8"/>
    <w:rsid w:val="00103C34"/>
    <w:rsid w:val="00104C54"/>
    <w:rsid w:val="00104EC0"/>
    <w:rsid w:val="00105495"/>
    <w:rsid w:val="00105940"/>
    <w:rsid w:val="001060B8"/>
    <w:rsid w:val="001066C7"/>
    <w:rsid w:val="00107073"/>
    <w:rsid w:val="001074E5"/>
    <w:rsid w:val="0011073E"/>
    <w:rsid w:val="0011199D"/>
    <w:rsid w:val="00111F55"/>
    <w:rsid w:val="00112D69"/>
    <w:rsid w:val="0011366B"/>
    <w:rsid w:val="00115547"/>
    <w:rsid w:val="001156F7"/>
    <w:rsid w:val="00115CC5"/>
    <w:rsid w:val="001161A3"/>
    <w:rsid w:val="001202B8"/>
    <w:rsid w:val="001215EB"/>
    <w:rsid w:val="00121EFE"/>
    <w:rsid w:val="00122CAC"/>
    <w:rsid w:val="00123169"/>
    <w:rsid w:val="001233CB"/>
    <w:rsid w:val="00124CF1"/>
    <w:rsid w:val="00124E86"/>
    <w:rsid w:val="00126C4B"/>
    <w:rsid w:val="001270B5"/>
    <w:rsid w:val="001270FD"/>
    <w:rsid w:val="001274CE"/>
    <w:rsid w:val="0012777C"/>
    <w:rsid w:val="001307D3"/>
    <w:rsid w:val="00131171"/>
    <w:rsid w:val="00131188"/>
    <w:rsid w:val="00132180"/>
    <w:rsid w:val="00134504"/>
    <w:rsid w:val="00134854"/>
    <w:rsid w:val="00135F81"/>
    <w:rsid w:val="001360F4"/>
    <w:rsid w:val="0013670A"/>
    <w:rsid w:val="001369C7"/>
    <w:rsid w:val="00136AEB"/>
    <w:rsid w:val="001376CA"/>
    <w:rsid w:val="001377A9"/>
    <w:rsid w:val="0013797E"/>
    <w:rsid w:val="00140481"/>
    <w:rsid w:val="00140D7C"/>
    <w:rsid w:val="00142254"/>
    <w:rsid w:val="00143584"/>
    <w:rsid w:val="001446D4"/>
    <w:rsid w:val="00144A91"/>
    <w:rsid w:val="00146875"/>
    <w:rsid w:val="00146B44"/>
    <w:rsid w:val="001478A2"/>
    <w:rsid w:val="0015142D"/>
    <w:rsid w:val="001514DB"/>
    <w:rsid w:val="001519E3"/>
    <w:rsid w:val="001522F9"/>
    <w:rsid w:val="00152FD5"/>
    <w:rsid w:val="001555F4"/>
    <w:rsid w:val="00155F12"/>
    <w:rsid w:val="00157B37"/>
    <w:rsid w:val="00160A2F"/>
    <w:rsid w:val="00161AE5"/>
    <w:rsid w:val="00162D24"/>
    <w:rsid w:val="00164A4C"/>
    <w:rsid w:val="00164D40"/>
    <w:rsid w:val="00165BBE"/>
    <w:rsid w:val="00166DFC"/>
    <w:rsid w:val="00166FAF"/>
    <w:rsid w:val="00167CB7"/>
    <w:rsid w:val="0017000A"/>
    <w:rsid w:val="0017037B"/>
    <w:rsid w:val="001707A7"/>
    <w:rsid w:val="00170BB1"/>
    <w:rsid w:val="00171EF9"/>
    <w:rsid w:val="00172449"/>
    <w:rsid w:val="0017311D"/>
    <w:rsid w:val="00173930"/>
    <w:rsid w:val="0017396E"/>
    <w:rsid w:val="00173D3A"/>
    <w:rsid w:val="00174398"/>
    <w:rsid w:val="00176553"/>
    <w:rsid w:val="00177371"/>
    <w:rsid w:val="00177E48"/>
    <w:rsid w:val="0018061F"/>
    <w:rsid w:val="00183319"/>
    <w:rsid w:val="00183652"/>
    <w:rsid w:val="00183E77"/>
    <w:rsid w:val="00184606"/>
    <w:rsid w:val="00186DC9"/>
    <w:rsid w:val="00187A11"/>
    <w:rsid w:val="001902E3"/>
    <w:rsid w:val="00190F94"/>
    <w:rsid w:val="001924D6"/>
    <w:rsid w:val="001934A8"/>
    <w:rsid w:val="001935EE"/>
    <w:rsid w:val="00195954"/>
    <w:rsid w:val="001960D1"/>
    <w:rsid w:val="001971A8"/>
    <w:rsid w:val="00197545"/>
    <w:rsid w:val="00197FF1"/>
    <w:rsid w:val="001A082C"/>
    <w:rsid w:val="001A0923"/>
    <w:rsid w:val="001A234F"/>
    <w:rsid w:val="001A4725"/>
    <w:rsid w:val="001A4E13"/>
    <w:rsid w:val="001A4F23"/>
    <w:rsid w:val="001A64E0"/>
    <w:rsid w:val="001A6E15"/>
    <w:rsid w:val="001A7574"/>
    <w:rsid w:val="001A7B7F"/>
    <w:rsid w:val="001B022A"/>
    <w:rsid w:val="001B097C"/>
    <w:rsid w:val="001B1CA9"/>
    <w:rsid w:val="001B1D5E"/>
    <w:rsid w:val="001B1F49"/>
    <w:rsid w:val="001B2247"/>
    <w:rsid w:val="001B2AC4"/>
    <w:rsid w:val="001B3904"/>
    <w:rsid w:val="001B43D4"/>
    <w:rsid w:val="001B4920"/>
    <w:rsid w:val="001C05E6"/>
    <w:rsid w:val="001C0737"/>
    <w:rsid w:val="001C089C"/>
    <w:rsid w:val="001C0A7F"/>
    <w:rsid w:val="001C12D8"/>
    <w:rsid w:val="001C1A43"/>
    <w:rsid w:val="001C2C69"/>
    <w:rsid w:val="001C33C7"/>
    <w:rsid w:val="001C3CBB"/>
    <w:rsid w:val="001C445F"/>
    <w:rsid w:val="001C713F"/>
    <w:rsid w:val="001C7B56"/>
    <w:rsid w:val="001D078E"/>
    <w:rsid w:val="001D101B"/>
    <w:rsid w:val="001D105E"/>
    <w:rsid w:val="001D1520"/>
    <w:rsid w:val="001D188C"/>
    <w:rsid w:val="001D2076"/>
    <w:rsid w:val="001D3753"/>
    <w:rsid w:val="001D3BC7"/>
    <w:rsid w:val="001D45E2"/>
    <w:rsid w:val="001D4FED"/>
    <w:rsid w:val="001D509A"/>
    <w:rsid w:val="001D6182"/>
    <w:rsid w:val="001D6DFE"/>
    <w:rsid w:val="001D790C"/>
    <w:rsid w:val="001E0AD6"/>
    <w:rsid w:val="001E0D65"/>
    <w:rsid w:val="001E189A"/>
    <w:rsid w:val="001E2588"/>
    <w:rsid w:val="001E2E14"/>
    <w:rsid w:val="001E2F43"/>
    <w:rsid w:val="001E2F60"/>
    <w:rsid w:val="001E3095"/>
    <w:rsid w:val="001E3DCD"/>
    <w:rsid w:val="001E452D"/>
    <w:rsid w:val="001E4975"/>
    <w:rsid w:val="001E5102"/>
    <w:rsid w:val="001E6146"/>
    <w:rsid w:val="001E6469"/>
    <w:rsid w:val="001E647C"/>
    <w:rsid w:val="001F11A6"/>
    <w:rsid w:val="001F1C1B"/>
    <w:rsid w:val="001F2B04"/>
    <w:rsid w:val="001F3817"/>
    <w:rsid w:val="001F5601"/>
    <w:rsid w:val="001F5DB8"/>
    <w:rsid w:val="001F630E"/>
    <w:rsid w:val="001F6748"/>
    <w:rsid w:val="001F70BF"/>
    <w:rsid w:val="001F7D72"/>
    <w:rsid w:val="002017AB"/>
    <w:rsid w:val="0020220D"/>
    <w:rsid w:val="00202240"/>
    <w:rsid w:val="00203E84"/>
    <w:rsid w:val="00204887"/>
    <w:rsid w:val="00204931"/>
    <w:rsid w:val="00205438"/>
    <w:rsid w:val="00206898"/>
    <w:rsid w:val="00207381"/>
    <w:rsid w:val="00207E4D"/>
    <w:rsid w:val="00210481"/>
    <w:rsid w:val="002116F1"/>
    <w:rsid w:val="00211D2E"/>
    <w:rsid w:val="00212565"/>
    <w:rsid w:val="00212624"/>
    <w:rsid w:val="00212BFC"/>
    <w:rsid w:val="002139BF"/>
    <w:rsid w:val="00213DE5"/>
    <w:rsid w:val="00214BE6"/>
    <w:rsid w:val="00215282"/>
    <w:rsid w:val="0021545E"/>
    <w:rsid w:val="002154CD"/>
    <w:rsid w:val="00216007"/>
    <w:rsid w:val="00220CEB"/>
    <w:rsid w:val="00221F20"/>
    <w:rsid w:val="002220B6"/>
    <w:rsid w:val="00222194"/>
    <w:rsid w:val="00222391"/>
    <w:rsid w:val="002227FD"/>
    <w:rsid w:val="0022283D"/>
    <w:rsid w:val="00223C4D"/>
    <w:rsid w:val="0022477A"/>
    <w:rsid w:val="00224E1D"/>
    <w:rsid w:val="002256E8"/>
    <w:rsid w:val="0022599E"/>
    <w:rsid w:val="00225F57"/>
    <w:rsid w:val="00227230"/>
    <w:rsid w:val="00227638"/>
    <w:rsid w:val="00230614"/>
    <w:rsid w:val="00230E99"/>
    <w:rsid w:val="002314AE"/>
    <w:rsid w:val="002317A6"/>
    <w:rsid w:val="00232662"/>
    <w:rsid w:val="002339EA"/>
    <w:rsid w:val="00235CF5"/>
    <w:rsid w:val="00235FCA"/>
    <w:rsid w:val="0023619C"/>
    <w:rsid w:val="002366F9"/>
    <w:rsid w:val="00236AA3"/>
    <w:rsid w:val="00237DF8"/>
    <w:rsid w:val="00241A68"/>
    <w:rsid w:val="0024379B"/>
    <w:rsid w:val="002443EF"/>
    <w:rsid w:val="00245E52"/>
    <w:rsid w:val="002511DC"/>
    <w:rsid w:val="00251354"/>
    <w:rsid w:val="00252A19"/>
    <w:rsid w:val="00253F7A"/>
    <w:rsid w:val="00254684"/>
    <w:rsid w:val="00255B4D"/>
    <w:rsid w:val="002569FF"/>
    <w:rsid w:val="00256E7D"/>
    <w:rsid w:val="00257174"/>
    <w:rsid w:val="002618CC"/>
    <w:rsid w:val="00262D27"/>
    <w:rsid w:val="00262EF1"/>
    <w:rsid w:val="002675F2"/>
    <w:rsid w:val="00270BC6"/>
    <w:rsid w:val="0027140F"/>
    <w:rsid w:val="002724A0"/>
    <w:rsid w:val="00273216"/>
    <w:rsid w:val="0027407C"/>
    <w:rsid w:val="002747E3"/>
    <w:rsid w:val="00277CF7"/>
    <w:rsid w:val="0028188D"/>
    <w:rsid w:val="00281E39"/>
    <w:rsid w:val="00283A1B"/>
    <w:rsid w:val="002853DF"/>
    <w:rsid w:val="00286C18"/>
    <w:rsid w:val="00286CEB"/>
    <w:rsid w:val="00287677"/>
    <w:rsid w:val="00290557"/>
    <w:rsid w:val="00290588"/>
    <w:rsid w:val="00290693"/>
    <w:rsid w:val="00290DB6"/>
    <w:rsid w:val="00290F42"/>
    <w:rsid w:val="002918C2"/>
    <w:rsid w:val="00292A8A"/>
    <w:rsid w:val="00292BFD"/>
    <w:rsid w:val="00292DAE"/>
    <w:rsid w:val="00294031"/>
    <w:rsid w:val="00294B4E"/>
    <w:rsid w:val="00295FF9"/>
    <w:rsid w:val="002964ED"/>
    <w:rsid w:val="00296606"/>
    <w:rsid w:val="002967E6"/>
    <w:rsid w:val="00296C06"/>
    <w:rsid w:val="00296C33"/>
    <w:rsid w:val="00297DBC"/>
    <w:rsid w:val="00297F7E"/>
    <w:rsid w:val="002A0264"/>
    <w:rsid w:val="002A04C0"/>
    <w:rsid w:val="002A1824"/>
    <w:rsid w:val="002A1C76"/>
    <w:rsid w:val="002A1CF6"/>
    <w:rsid w:val="002A2176"/>
    <w:rsid w:val="002A3F0C"/>
    <w:rsid w:val="002A4651"/>
    <w:rsid w:val="002A4730"/>
    <w:rsid w:val="002A53DF"/>
    <w:rsid w:val="002A60C6"/>
    <w:rsid w:val="002A676D"/>
    <w:rsid w:val="002A687C"/>
    <w:rsid w:val="002A7B23"/>
    <w:rsid w:val="002B006C"/>
    <w:rsid w:val="002B0CD8"/>
    <w:rsid w:val="002B1541"/>
    <w:rsid w:val="002B1891"/>
    <w:rsid w:val="002B1F71"/>
    <w:rsid w:val="002B2E21"/>
    <w:rsid w:val="002B4968"/>
    <w:rsid w:val="002B5C59"/>
    <w:rsid w:val="002B617F"/>
    <w:rsid w:val="002B7BEE"/>
    <w:rsid w:val="002C0C52"/>
    <w:rsid w:val="002C0E35"/>
    <w:rsid w:val="002C0E6A"/>
    <w:rsid w:val="002C1A13"/>
    <w:rsid w:val="002C1E36"/>
    <w:rsid w:val="002C2897"/>
    <w:rsid w:val="002C2A61"/>
    <w:rsid w:val="002C31CA"/>
    <w:rsid w:val="002C3BFA"/>
    <w:rsid w:val="002C479A"/>
    <w:rsid w:val="002C58E8"/>
    <w:rsid w:val="002C6B35"/>
    <w:rsid w:val="002C6B5A"/>
    <w:rsid w:val="002D0E70"/>
    <w:rsid w:val="002D0F1F"/>
    <w:rsid w:val="002D17CE"/>
    <w:rsid w:val="002D3F0E"/>
    <w:rsid w:val="002D4DFF"/>
    <w:rsid w:val="002D60D5"/>
    <w:rsid w:val="002D6BD7"/>
    <w:rsid w:val="002E2155"/>
    <w:rsid w:val="002E2577"/>
    <w:rsid w:val="002E258F"/>
    <w:rsid w:val="002E3842"/>
    <w:rsid w:val="002E3EDF"/>
    <w:rsid w:val="002E43B5"/>
    <w:rsid w:val="002E43DD"/>
    <w:rsid w:val="002E4DBE"/>
    <w:rsid w:val="002E4FD9"/>
    <w:rsid w:val="002E5168"/>
    <w:rsid w:val="002E65CB"/>
    <w:rsid w:val="002E66A0"/>
    <w:rsid w:val="002E6BDC"/>
    <w:rsid w:val="002E73BE"/>
    <w:rsid w:val="002E7CC4"/>
    <w:rsid w:val="002F22E6"/>
    <w:rsid w:val="002F28E9"/>
    <w:rsid w:val="002F3FD9"/>
    <w:rsid w:val="002F4A73"/>
    <w:rsid w:val="002F4D80"/>
    <w:rsid w:val="002F66FF"/>
    <w:rsid w:val="002F6A6D"/>
    <w:rsid w:val="002F6BA9"/>
    <w:rsid w:val="002F737E"/>
    <w:rsid w:val="002F76CB"/>
    <w:rsid w:val="00300C47"/>
    <w:rsid w:val="00302039"/>
    <w:rsid w:val="00302CFD"/>
    <w:rsid w:val="0030324F"/>
    <w:rsid w:val="00303A3D"/>
    <w:rsid w:val="00303F97"/>
    <w:rsid w:val="003045D6"/>
    <w:rsid w:val="00305C9A"/>
    <w:rsid w:val="00306111"/>
    <w:rsid w:val="00306656"/>
    <w:rsid w:val="00306981"/>
    <w:rsid w:val="0030698B"/>
    <w:rsid w:val="00307BE5"/>
    <w:rsid w:val="0031024A"/>
    <w:rsid w:val="0031165F"/>
    <w:rsid w:val="00311691"/>
    <w:rsid w:val="00311C0F"/>
    <w:rsid w:val="00313D54"/>
    <w:rsid w:val="0031453B"/>
    <w:rsid w:val="00315B92"/>
    <w:rsid w:val="0031608B"/>
    <w:rsid w:val="00316B82"/>
    <w:rsid w:val="0031744D"/>
    <w:rsid w:val="00317EE2"/>
    <w:rsid w:val="00321B0D"/>
    <w:rsid w:val="00321F0A"/>
    <w:rsid w:val="003227E7"/>
    <w:rsid w:val="003231D7"/>
    <w:rsid w:val="00323A88"/>
    <w:rsid w:val="00324CFE"/>
    <w:rsid w:val="00325884"/>
    <w:rsid w:val="00325F0F"/>
    <w:rsid w:val="00326309"/>
    <w:rsid w:val="003277FE"/>
    <w:rsid w:val="00327D44"/>
    <w:rsid w:val="00330144"/>
    <w:rsid w:val="00331A3E"/>
    <w:rsid w:val="00332AD7"/>
    <w:rsid w:val="00334AB9"/>
    <w:rsid w:val="00336AA7"/>
    <w:rsid w:val="00336C1F"/>
    <w:rsid w:val="003375B2"/>
    <w:rsid w:val="003378B7"/>
    <w:rsid w:val="00337DD0"/>
    <w:rsid w:val="0034081D"/>
    <w:rsid w:val="00340D9D"/>
    <w:rsid w:val="003412BA"/>
    <w:rsid w:val="00341C6A"/>
    <w:rsid w:val="003421FF"/>
    <w:rsid w:val="00345513"/>
    <w:rsid w:val="0034566E"/>
    <w:rsid w:val="00345DA7"/>
    <w:rsid w:val="00346A08"/>
    <w:rsid w:val="00347E08"/>
    <w:rsid w:val="00351B78"/>
    <w:rsid w:val="00351C6F"/>
    <w:rsid w:val="00353548"/>
    <w:rsid w:val="003548AD"/>
    <w:rsid w:val="00354D7E"/>
    <w:rsid w:val="00355107"/>
    <w:rsid w:val="00355A46"/>
    <w:rsid w:val="00355C70"/>
    <w:rsid w:val="003566D8"/>
    <w:rsid w:val="003571CE"/>
    <w:rsid w:val="003573C7"/>
    <w:rsid w:val="0035783D"/>
    <w:rsid w:val="00360346"/>
    <w:rsid w:val="00361A0F"/>
    <w:rsid w:val="00362405"/>
    <w:rsid w:val="00362FF0"/>
    <w:rsid w:val="00363E0D"/>
    <w:rsid w:val="00365DA5"/>
    <w:rsid w:val="00366840"/>
    <w:rsid w:val="00366CF6"/>
    <w:rsid w:val="00367406"/>
    <w:rsid w:val="0037124F"/>
    <w:rsid w:val="00372814"/>
    <w:rsid w:val="00372CC5"/>
    <w:rsid w:val="00373411"/>
    <w:rsid w:val="00373B40"/>
    <w:rsid w:val="00374E52"/>
    <w:rsid w:val="00375672"/>
    <w:rsid w:val="00375DF5"/>
    <w:rsid w:val="00377542"/>
    <w:rsid w:val="003778B7"/>
    <w:rsid w:val="0038178B"/>
    <w:rsid w:val="00381B9F"/>
    <w:rsid w:val="00382C41"/>
    <w:rsid w:val="00382D51"/>
    <w:rsid w:val="00383569"/>
    <w:rsid w:val="0038461F"/>
    <w:rsid w:val="00385240"/>
    <w:rsid w:val="00385892"/>
    <w:rsid w:val="00386C4B"/>
    <w:rsid w:val="00387D9C"/>
    <w:rsid w:val="00391A1F"/>
    <w:rsid w:val="00391DD8"/>
    <w:rsid w:val="00393BD1"/>
    <w:rsid w:val="0039414A"/>
    <w:rsid w:val="003966DB"/>
    <w:rsid w:val="003972D6"/>
    <w:rsid w:val="003A005E"/>
    <w:rsid w:val="003A09FD"/>
    <w:rsid w:val="003A13E6"/>
    <w:rsid w:val="003A1ACF"/>
    <w:rsid w:val="003A37F5"/>
    <w:rsid w:val="003A4DC6"/>
    <w:rsid w:val="003A5399"/>
    <w:rsid w:val="003A69BF"/>
    <w:rsid w:val="003A6F1D"/>
    <w:rsid w:val="003B0987"/>
    <w:rsid w:val="003B0C64"/>
    <w:rsid w:val="003B1906"/>
    <w:rsid w:val="003B1E24"/>
    <w:rsid w:val="003B3185"/>
    <w:rsid w:val="003B3AD9"/>
    <w:rsid w:val="003B4024"/>
    <w:rsid w:val="003B4321"/>
    <w:rsid w:val="003B5194"/>
    <w:rsid w:val="003B66BC"/>
    <w:rsid w:val="003C0047"/>
    <w:rsid w:val="003C034A"/>
    <w:rsid w:val="003C19D2"/>
    <w:rsid w:val="003C1A5E"/>
    <w:rsid w:val="003C1CA2"/>
    <w:rsid w:val="003C1F1E"/>
    <w:rsid w:val="003C20CD"/>
    <w:rsid w:val="003C249D"/>
    <w:rsid w:val="003C3638"/>
    <w:rsid w:val="003C4192"/>
    <w:rsid w:val="003C5273"/>
    <w:rsid w:val="003C6162"/>
    <w:rsid w:val="003C675D"/>
    <w:rsid w:val="003C6BB3"/>
    <w:rsid w:val="003C6EA1"/>
    <w:rsid w:val="003C7BDE"/>
    <w:rsid w:val="003D03DC"/>
    <w:rsid w:val="003D3EA8"/>
    <w:rsid w:val="003D43F5"/>
    <w:rsid w:val="003D4ED8"/>
    <w:rsid w:val="003D5458"/>
    <w:rsid w:val="003D5750"/>
    <w:rsid w:val="003D57AB"/>
    <w:rsid w:val="003D6104"/>
    <w:rsid w:val="003D6204"/>
    <w:rsid w:val="003D6959"/>
    <w:rsid w:val="003D7B68"/>
    <w:rsid w:val="003E0284"/>
    <w:rsid w:val="003E0817"/>
    <w:rsid w:val="003E12EA"/>
    <w:rsid w:val="003E20F0"/>
    <w:rsid w:val="003E46F1"/>
    <w:rsid w:val="003E4D82"/>
    <w:rsid w:val="003E577C"/>
    <w:rsid w:val="003E5993"/>
    <w:rsid w:val="003E5ECB"/>
    <w:rsid w:val="003E6BD1"/>
    <w:rsid w:val="003E6C79"/>
    <w:rsid w:val="003E6DD4"/>
    <w:rsid w:val="003F0BDE"/>
    <w:rsid w:val="003F0ED2"/>
    <w:rsid w:val="003F0FD0"/>
    <w:rsid w:val="003F10BC"/>
    <w:rsid w:val="003F25A0"/>
    <w:rsid w:val="003F2F5B"/>
    <w:rsid w:val="003F2F7C"/>
    <w:rsid w:val="003F3DA9"/>
    <w:rsid w:val="003F4CA6"/>
    <w:rsid w:val="003F5986"/>
    <w:rsid w:val="003F62D3"/>
    <w:rsid w:val="003F69F7"/>
    <w:rsid w:val="003F6F2A"/>
    <w:rsid w:val="003F78BD"/>
    <w:rsid w:val="003F7AF3"/>
    <w:rsid w:val="004006B0"/>
    <w:rsid w:val="0040089D"/>
    <w:rsid w:val="00400A4B"/>
    <w:rsid w:val="00400D42"/>
    <w:rsid w:val="00401663"/>
    <w:rsid w:val="00402873"/>
    <w:rsid w:val="00402C98"/>
    <w:rsid w:val="004036A0"/>
    <w:rsid w:val="00404C03"/>
    <w:rsid w:val="00405698"/>
    <w:rsid w:val="00406D90"/>
    <w:rsid w:val="00407BA9"/>
    <w:rsid w:val="0041186D"/>
    <w:rsid w:val="004133FF"/>
    <w:rsid w:val="004135EB"/>
    <w:rsid w:val="0041404A"/>
    <w:rsid w:val="004145D6"/>
    <w:rsid w:val="00414D0B"/>
    <w:rsid w:val="00415ABB"/>
    <w:rsid w:val="00415B12"/>
    <w:rsid w:val="00416149"/>
    <w:rsid w:val="00416928"/>
    <w:rsid w:val="004178D2"/>
    <w:rsid w:val="00417A55"/>
    <w:rsid w:val="00417E15"/>
    <w:rsid w:val="004206D7"/>
    <w:rsid w:val="00421428"/>
    <w:rsid w:val="00421C01"/>
    <w:rsid w:val="00422480"/>
    <w:rsid w:val="004224EE"/>
    <w:rsid w:val="004227C2"/>
    <w:rsid w:val="00422AFD"/>
    <w:rsid w:val="004232CE"/>
    <w:rsid w:val="00423A0F"/>
    <w:rsid w:val="00423EE7"/>
    <w:rsid w:val="00425884"/>
    <w:rsid w:val="00426231"/>
    <w:rsid w:val="00426B2B"/>
    <w:rsid w:val="00426E1F"/>
    <w:rsid w:val="00427678"/>
    <w:rsid w:val="00427684"/>
    <w:rsid w:val="0042793A"/>
    <w:rsid w:val="00430E83"/>
    <w:rsid w:val="004316D2"/>
    <w:rsid w:val="00431F89"/>
    <w:rsid w:val="004321F0"/>
    <w:rsid w:val="00432212"/>
    <w:rsid w:val="00432848"/>
    <w:rsid w:val="00432C43"/>
    <w:rsid w:val="00433E1E"/>
    <w:rsid w:val="0043452F"/>
    <w:rsid w:val="004353EA"/>
    <w:rsid w:val="0043602B"/>
    <w:rsid w:val="00436D76"/>
    <w:rsid w:val="00437530"/>
    <w:rsid w:val="004400D7"/>
    <w:rsid w:val="00440424"/>
    <w:rsid w:val="00440E64"/>
    <w:rsid w:val="00441EEF"/>
    <w:rsid w:val="004426BC"/>
    <w:rsid w:val="004451D6"/>
    <w:rsid w:val="00445DC3"/>
    <w:rsid w:val="00446618"/>
    <w:rsid w:val="004502EE"/>
    <w:rsid w:val="00451496"/>
    <w:rsid w:val="00452C62"/>
    <w:rsid w:val="00452F6D"/>
    <w:rsid w:val="004536B9"/>
    <w:rsid w:val="004541E3"/>
    <w:rsid w:val="00454D5D"/>
    <w:rsid w:val="00454D86"/>
    <w:rsid w:val="00454DE8"/>
    <w:rsid w:val="0045585A"/>
    <w:rsid w:val="00455BD9"/>
    <w:rsid w:val="00455CAC"/>
    <w:rsid w:val="0045637F"/>
    <w:rsid w:val="00456921"/>
    <w:rsid w:val="00456EE2"/>
    <w:rsid w:val="0045720C"/>
    <w:rsid w:val="00457AD4"/>
    <w:rsid w:val="00457BC3"/>
    <w:rsid w:val="00461CA1"/>
    <w:rsid w:val="00461CC9"/>
    <w:rsid w:val="0046299F"/>
    <w:rsid w:val="00462DDB"/>
    <w:rsid w:val="00465E13"/>
    <w:rsid w:val="00466C11"/>
    <w:rsid w:val="0046720E"/>
    <w:rsid w:val="004716DA"/>
    <w:rsid w:val="00471B45"/>
    <w:rsid w:val="00472103"/>
    <w:rsid w:val="00472608"/>
    <w:rsid w:val="00473143"/>
    <w:rsid w:val="0047366F"/>
    <w:rsid w:val="0047422E"/>
    <w:rsid w:val="00474E4F"/>
    <w:rsid w:val="004751E3"/>
    <w:rsid w:val="00475A4A"/>
    <w:rsid w:val="00476021"/>
    <w:rsid w:val="00476A30"/>
    <w:rsid w:val="00477101"/>
    <w:rsid w:val="00477548"/>
    <w:rsid w:val="00480BCD"/>
    <w:rsid w:val="00481A85"/>
    <w:rsid w:val="00481E6B"/>
    <w:rsid w:val="0048273C"/>
    <w:rsid w:val="00483081"/>
    <w:rsid w:val="00483D65"/>
    <w:rsid w:val="0048422F"/>
    <w:rsid w:val="004846AE"/>
    <w:rsid w:val="00485160"/>
    <w:rsid w:val="004851E9"/>
    <w:rsid w:val="0048587A"/>
    <w:rsid w:val="004864BA"/>
    <w:rsid w:val="0048740A"/>
    <w:rsid w:val="00491097"/>
    <w:rsid w:val="00491102"/>
    <w:rsid w:val="004911C9"/>
    <w:rsid w:val="00491FB7"/>
    <w:rsid w:val="00492190"/>
    <w:rsid w:val="004929CB"/>
    <w:rsid w:val="004945A5"/>
    <w:rsid w:val="00495458"/>
    <w:rsid w:val="00495DAB"/>
    <w:rsid w:val="00495E11"/>
    <w:rsid w:val="004967F1"/>
    <w:rsid w:val="004A1078"/>
    <w:rsid w:val="004A180E"/>
    <w:rsid w:val="004A292F"/>
    <w:rsid w:val="004A295D"/>
    <w:rsid w:val="004A2C3D"/>
    <w:rsid w:val="004A4827"/>
    <w:rsid w:val="004A5438"/>
    <w:rsid w:val="004A6147"/>
    <w:rsid w:val="004A631E"/>
    <w:rsid w:val="004A6FB1"/>
    <w:rsid w:val="004B1070"/>
    <w:rsid w:val="004B32FB"/>
    <w:rsid w:val="004B46B8"/>
    <w:rsid w:val="004C07E6"/>
    <w:rsid w:val="004C1B8C"/>
    <w:rsid w:val="004C1E10"/>
    <w:rsid w:val="004C3A22"/>
    <w:rsid w:val="004C3CF3"/>
    <w:rsid w:val="004C4A9D"/>
    <w:rsid w:val="004C52DE"/>
    <w:rsid w:val="004C7C70"/>
    <w:rsid w:val="004D25B5"/>
    <w:rsid w:val="004D335A"/>
    <w:rsid w:val="004D335C"/>
    <w:rsid w:val="004D3DB8"/>
    <w:rsid w:val="004D526A"/>
    <w:rsid w:val="004D58B4"/>
    <w:rsid w:val="004D659D"/>
    <w:rsid w:val="004D67B9"/>
    <w:rsid w:val="004D73F2"/>
    <w:rsid w:val="004E06CF"/>
    <w:rsid w:val="004E07C1"/>
    <w:rsid w:val="004E2598"/>
    <w:rsid w:val="004E3133"/>
    <w:rsid w:val="004E3968"/>
    <w:rsid w:val="004E3F79"/>
    <w:rsid w:val="004E4210"/>
    <w:rsid w:val="004E4B96"/>
    <w:rsid w:val="004E611B"/>
    <w:rsid w:val="004E704F"/>
    <w:rsid w:val="004F0320"/>
    <w:rsid w:val="004F0406"/>
    <w:rsid w:val="004F08E8"/>
    <w:rsid w:val="004F0F04"/>
    <w:rsid w:val="004F21FE"/>
    <w:rsid w:val="004F24D2"/>
    <w:rsid w:val="004F27F3"/>
    <w:rsid w:val="004F2FC4"/>
    <w:rsid w:val="004F3468"/>
    <w:rsid w:val="004F3793"/>
    <w:rsid w:val="004F3864"/>
    <w:rsid w:val="004F3E3C"/>
    <w:rsid w:val="004F4E5C"/>
    <w:rsid w:val="004F5397"/>
    <w:rsid w:val="004F5869"/>
    <w:rsid w:val="004F6061"/>
    <w:rsid w:val="004F6A02"/>
    <w:rsid w:val="004F7440"/>
    <w:rsid w:val="004F7BD2"/>
    <w:rsid w:val="004F7BF8"/>
    <w:rsid w:val="00500402"/>
    <w:rsid w:val="00500492"/>
    <w:rsid w:val="00500BA2"/>
    <w:rsid w:val="00500C7D"/>
    <w:rsid w:val="005011C2"/>
    <w:rsid w:val="00501E3C"/>
    <w:rsid w:val="00501FB6"/>
    <w:rsid w:val="00503B69"/>
    <w:rsid w:val="0050431E"/>
    <w:rsid w:val="0050481E"/>
    <w:rsid w:val="00504B04"/>
    <w:rsid w:val="00505131"/>
    <w:rsid w:val="005064DF"/>
    <w:rsid w:val="00506506"/>
    <w:rsid w:val="00507702"/>
    <w:rsid w:val="005109BA"/>
    <w:rsid w:val="00511E64"/>
    <w:rsid w:val="0051293D"/>
    <w:rsid w:val="005131BB"/>
    <w:rsid w:val="0051350D"/>
    <w:rsid w:val="00513A8E"/>
    <w:rsid w:val="005151E4"/>
    <w:rsid w:val="005156A2"/>
    <w:rsid w:val="0051642D"/>
    <w:rsid w:val="0051684F"/>
    <w:rsid w:val="005173C3"/>
    <w:rsid w:val="00517F45"/>
    <w:rsid w:val="00521E30"/>
    <w:rsid w:val="00522CB2"/>
    <w:rsid w:val="00523126"/>
    <w:rsid w:val="00523C6F"/>
    <w:rsid w:val="00524B68"/>
    <w:rsid w:val="00527244"/>
    <w:rsid w:val="005273E7"/>
    <w:rsid w:val="00530978"/>
    <w:rsid w:val="0053139E"/>
    <w:rsid w:val="00531981"/>
    <w:rsid w:val="00532413"/>
    <w:rsid w:val="0053244A"/>
    <w:rsid w:val="00532BF4"/>
    <w:rsid w:val="0053442F"/>
    <w:rsid w:val="00536099"/>
    <w:rsid w:val="00536B95"/>
    <w:rsid w:val="00537981"/>
    <w:rsid w:val="00540D41"/>
    <w:rsid w:val="0054151F"/>
    <w:rsid w:val="005419A5"/>
    <w:rsid w:val="00541A8A"/>
    <w:rsid w:val="00541DED"/>
    <w:rsid w:val="0054292E"/>
    <w:rsid w:val="00543AC8"/>
    <w:rsid w:val="00545580"/>
    <w:rsid w:val="005463BD"/>
    <w:rsid w:val="00546D1F"/>
    <w:rsid w:val="00550141"/>
    <w:rsid w:val="005502F7"/>
    <w:rsid w:val="00550BCA"/>
    <w:rsid w:val="00551B08"/>
    <w:rsid w:val="00553FFA"/>
    <w:rsid w:val="0055476C"/>
    <w:rsid w:val="005555B7"/>
    <w:rsid w:val="00555D22"/>
    <w:rsid w:val="00557DF6"/>
    <w:rsid w:val="00560B41"/>
    <w:rsid w:val="00560D0C"/>
    <w:rsid w:val="00561824"/>
    <w:rsid w:val="00562103"/>
    <w:rsid w:val="005642EF"/>
    <w:rsid w:val="00564B78"/>
    <w:rsid w:val="00565850"/>
    <w:rsid w:val="00572524"/>
    <w:rsid w:val="00572531"/>
    <w:rsid w:val="0057283E"/>
    <w:rsid w:val="00572A6A"/>
    <w:rsid w:val="005734AA"/>
    <w:rsid w:val="00573A1C"/>
    <w:rsid w:val="00574569"/>
    <w:rsid w:val="005745AC"/>
    <w:rsid w:val="005749A9"/>
    <w:rsid w:val="00575540"/>
    <w:rsid w:val="00576528"/>
    <w:rsid w:val="005765C1"/>
    <w:rsid w:val="005806DF"/>
    <w:rsid w:val="0058090C"/>
    <w:rsid w:val="0058092E"/>
    <w:rsid w:val="00581296"/>
    <w:rsid w:val="005816C4"/>
    <w:rsid w:val="00581C20"/>
    <w:rsid w:val="005825B6"/>
    <w:rsid w:val="005831D7"/>
    <w:rsid w:val="0058490A"/>
    <w:rsid w:val="00590203"/>
    <w:rsid w:val="00591B01"/>
    <w:rsid w:val="0059208B"/>
    <w:rsid w:val="005921B8"/>
    <w:rsid w:val="0059526D"/>
    <w:rsid w:val="0059676A"/>
    <w:rsid w:val="00596C6B"/>
    <w:rsid w:val="00596D2E"/>
    <w:rsid w:val="0059722D"/>
    <w:rsid w:val="005A04BC"/>
    <w:rsid w:val="005A128F"/>
    <w:rsid w:val="005A1CC8"/>
    <w:rsid w:val="005A5153"/>
    <w:rsid w:val="005A550A"/>
    <w:rsid w:val="005A6052"/>
    <w:rsid w:val="005A60E4"/>
    <w:rsid w:val="005A73EB"/>
    <w:rsid w:val="005B08ED"/>
    <w:rsid w:val="005B120E"/>
    <w:rsid w:val="005B17D3"/>
    <w:rsid w:val="005B1DD6"/>
    <w:rsid w:val="005B1FC2"/>
    <w:rsid w:val="005B32E8"/>
    <w:rsid w:val="005B34AE"/>
    <w:rsid w:val="005B393C"/>
    <w:rsid w:val="005B3E33"/>
    <w:rsid w:val="005B43E4"/>
    <w:rsid w:val="005B4611"/>
    <w:rsid w:val="005B54FD"/>
    <w:rsid w:val="005B568F"/>
    <w:rsid w:val="005B5AC8"/>
    <w:rsid w:val="005B5D8F"/>
    <w:rsid w:val="005B6489"/>
    <w:rsid w:val="005B6BD1"/>
    <w:rsid w:val="005B6EC7"/>
    <w:rsid w:val="005B72F5"/>
    <w:rsid w:val="005B7918"/>
    <w:rsid w:val="005C01EB"/>
    <w:rsid w:val="005C06B0"/>
    <w:rsid w:val="005C0C22"/>
    <w:rsid w:val="005C13B3"/>
    <w:rsid w:val="005C30DD"/>
    <w:rsid w:val="005C3799"/>
    <w:rsid w:val="005C4200"/>
    <w:rsid w:val="005C4D92"/>
    <w:rsid w:val="005C5101"/>
    <w:rsid w:val="005C5AD0"/>
    <w:rsid w:val="005C62DF"/>
    <w:rsid w:val="005C6B64"/>
    <w:rsid w:val="005C6E0C"/>
    <w:rsid w:val="005C7FBF"/>
    <w:rsid w:val="005D00F5"/>
    <w:rsid w:val="005D03CF"/>
    <w:rsid w:val="005D0AB4"/>
    <w:rsid w:val="005D1F1D"/>
    <w:rsid w:val="005D2EF2"/>
    <w:rsid w:val="005D4CC9"/>
    <w:rsid w:val="005D52AA"/>
    <w:rsid w:val="005D65FF"/>
    <w:rsid w:val="005D6603"/>
    <w:rsid w:val="005D729C"/>
    <w:rsid w:val="005E00D1"/>
    <w:rsid w:val="005E169C"/>
    <w:rsid w:val="005E1ADE"/>
    <w:rsid w:val="005E1B3D"/>
    <w:rsid w:val="005E2F69"/>
    <w:rsid w:val="005E6181"/>
    <w:rsid w:val="005E637E"/>
    <w:rsid w:val="005E6BC2"/>
    <w:rsid w:val="005E7E52"/>
    <w:rsid w:val="005F05D0"/>
    <w:rsid w:val="005F07E0"/>
    <w:rsid w:val="005F0F68"/>
    <w:rsid w:val="005F2961"/>
    <w:rsid w:val="005F3650"/>
    <w:rsid w:val="005F43F1"/>
    <w:rsid w:val="005F5CAE"/>
    <w:rsid w:val="005F5D0F"/>
    <w:rsid w:val="005F61C0"/>
    <w:rsid w:val="005F6495"/>
    <w:rsid w:val="005F6FF6"/>
    <w:rsid w:val="006019D0"/>
    <w:rsid w:val="00601F1C"/>
    <w:rsid w:val="006030FE"/>
    <w:rsid w:val="006033B4"/>
    <w:rsid w:val="00604517"/>
    <w:rsid w:val="0060455A"/>
    <w:rsid w:val="006050ED"/>
    <w:rsid w:val="0060535D"/>
    <w:rsid w:val="0060555B"/>
    <w:rsid w:val="006067C4"/>
    <w:rsid w:val="006070BC"/>
    <w:rsid w:val="0060776A"/>
    <w:rsid w:val="0061142C"/>
    <w:rsid w:val="0061166A"/>
    <w:rsid w:val="00611CD2"/>
    <w:rsid w:val="00613718"/>
    <w:rsid w:val="00613C0E"/>
    <w:rsid w:val="00615339"/>
    <w:rsid w:val="00615EC3"/>
    <w:rsid w:val="00616C01"/>
    <w:rsid w:val="006216C3"/>
    <w:rsid w:val="00621898"/>
    <w:rsid w:val="00621F18"/>
    <w:rsid w:val="00623429"/>
    <w:rsid w:val="006242E5"/>
    <w:rsid w:val="00624798"/>
    <w:rsid w:val="00624897"/>
    <w:rsid w:val="0062502F"/>
    <w:rsid w:val="00625CCB"/>
    <w:rsid w:val="006271B2"/>
    <w:rsid w:val="00627468"/>
    <w:rsid w:val="0063066B"/>
    <w:rsid w:val="00630B84"/>
    <w:rsid w:val="006318CE"/>
    <w:rsid w:val="00631D79"/>
    <w:rsid w:val="00633F19"/>
    <w:rsid w:val="00634C9A"/>
    <w:rsid w:val="00634F72"/>
    <w:rsid w:val="00636C65"/>
    <w:rsid w:val="0063782D"/>
    <w:rsid w:val="00640269"/>
    <w:rsid w:val="0064060E"/>
    <w:rsid w:val="006406BD"/>
    <w:rsid w:val="00640705"/>
    <w:rsid w:val="006414DD"/>
    <w:rsid w:val="006430B6"/>
    <w:rsid w:val="00645614"/>
    <w:rsid w:val="00646AFD"/>
    <w:rsid w:val="00646DD3"/>
    <w:rsid w:val="0064700B"/>
    <w:rsid w:val="006474B2"/>
    <w:rsid w:val="0064752C"/>
    <w:rsid w:val="006477A6"/>
    <w:rsid w:val="006478B6"/>
    <w:rsid w:val="00647E48"/>
    <w:rsid w:val="00651D12"/>
    <w:rsid w:val="00652113"/>
    <w:rsid w:val="00652AB4"/>
    <w:rsid w:val="00652C6A"/>
    <w:rsid w:val="0065316C"/>
    <w:rsid w:val="00653192"/>
    <w:rsid w:val="006532A8"/>
    <w:rsid w:val="00654387"/>
    <w:rsid w:val="006545D3"/>
    <w:rsid w:val="006558C5"/>
    <w:rsid w:val="0065645A"/>
    <w:rsid w:val="00656B4B"/>
    <w:rsid w:val="00656C0A"/>
    <w:rsid w:val="00656F71"/>
    <w:rsid w:val="006574F0"/>
    <w:rsid w:val="00657AED"/>
    <w:rsid w:val="00660B91"/>
    <w:rsid w:val="00661BE6"/>
    <w:rsid w:val="00662E40"/>
    <w:rsid w:val="00663465"/>
    <w:rsid w:val="00663AA4"/>
    <w:rsid w:val="00665CF5"/>
    <w:rsid w:val="00666335"/>
    <w:rsid w:val="0066655B"/>
    <w:rsid w:val="00667334"/>
    <w:rsid w:val="00667C7E"/>
    <w:rsid w:val="00671710"/>
    <w:rsid w:val="0067233F"/>
    <w:rsid w:val="00674F9D"/>
    <w:rsid w:val="00676282"/>
    <w:rsid w:val="00676400"/>
    <w:rsid w:val="00676BF2"/>
    <w:rsid w:val="00676CB6"/>
    <w:rsid w:val="00677C11"/>
    <w:rsid w:val="006801C3"/>
    <w:rsid w:val="00680D99"/>
    <w:rsid w:val="006810E9"/>
    <w:rsid w:val="00681425"/>
    <w:rsid w:val="006823B0"/>
    <w:rsid w:val="006829D6"/>
    <w:rsid w:val="00682C39"/>
    <w:rsid w:val="00682CCC"/>
    <w:rsid w:val="00683789"/>
    <w:rsid w:val="00683B41"/>
    <w:rsid w:val="006844E6"/>
    <w:rsid w:val="006856B1"/>
    <w:rsid w:val="00687201"/>
    <w:rsid w:val="00687384"/>
    <w:rsid w:val="00687D97"/>
    <w:rsid w:val="00691275"/>
    <w:rsid w:val="006912F2"/>
    <w:rsid w:val="006919B9"/>
    <w:rsid w:val="00691B00"/>
    <w:rsid w:val="00691EE5"/>
    <w:rsid w:val="0069321A"/>
    <w:rsid w:val="00693A84"/>
    <w:rsid w:val="00694155"/>
    <w:rsid w:val="006943C2"/>
    <w:rsid w:val="00694559"/>
    <w:rsid w:val="00694743"/>
    <w:rsid w:val="0069553B"/>
    <w:rsid w:val="00696181"/>
    <w:rsid w:val="00696B80"/>
    <w:rsid w:val="006A59BE"/>
    <w:rsid w:val="006A7220"/>
    <w:rsid w:val="006A7623"/>
    <w:rsid w:val="006A7A89"/>
    <w:rsid w:val="006B0946"/>
    <w:rsid w:val="006B0DE9"/>
    <w:rsid w:val="006B1228"/>
    <w:rsid w:val="006B2754"/>
    <w:rsid w:val="006B295A"/>
    <w:rsid w:val="006B2986"/>
    <w:rsid w:val="006B333D"/>
    <w:rsid w:val="006B3A6D"/>
    <w:rsid w:val="006B44B5"/>
    <w:rsid w:val="006B48FA"/>
    <w:rsid w:val="006B49A2"/>
    <w:rsid w:val="006B4CD5"/>
    <w:rsid w:val="006B4DF4"/>
    <w:rsid w:val="006B5A15"/>
    <w:rsid w:val="006B78BF"/>
    <w:rsid w:val="006C24AF"/>
    <w:rsid w:val="006C2733"/>
    <w:rsid w:val="006C2982"/>
    <w:rsid w:val="006C450A"/>
    <w:rsid w:val="006C4BFC"/>
    <w:rsid w:val="006C4E90"/>
    <w:rsid w:val="006C51A1"/>
    <w:rsid w:val="006D01D7"/>
    <w:rsid w:val="006D0D5F"/>
    <w:rsid w:val="006D163D"/>
    <w:rsid w:val="006D1F39"/>
    <w:rsid w:val="006D2353"/>
    <w:rsid w:val="006D5D0D"/>
    <w:rsid w:val="006D65B9"/>
    <w:rsid w:val="006D6ABE"/>
    <w:rsid w:val="006D73F2"/>
    <w:rsid w:val="006E0430"/>
    <w:rsid w:val="006E1E4B"/>
    <w:rsid w:val="006E1EF6"/>
    <w:rsid w:val="006E27E2"/>
    <w:rsid w:val="006E3683"/>
    <w:rsid w:val="006E3916"/>
    <w:rsid w:val="006E3F08"/>
    <w:rsid w:val="006E5401"/>
    <w:rsid w:val="006E5733"/>
    <w:rsid w:val="006E7CB4"/>
    <w:rsid w:val="006F13C9"/>
    <w:rsid w:val="006F1C1E"/>
    <w:rsid w:val="006F24E5"/>
    <w:rsid w:val="006F394C"/>
    <w:rsid w:val="006F3AF2"/>
    <w:rsid w:val="006F458B"/>
    <w:rsid w:val="006F4AF9"/>
    <w:rsid w:val="006F565F"/>
    <w:rsid w:val="006F60FF"/>
    <w:rsid w:val="006F6865"/>
    <w:rsid w:val="006F7549"/>
    <w:rsid w:val="006F7918"/>
    <w:rsid w:val="007041C4"/>
    <w:rsid w:val="00704A11"/>
    <w:rsid w:val="0070558C"/>
    <w:rsid w:val="00705847"/>
    <w:rsid w:val="00705928"/>
    <w:rsid w:val="00706139"/>
    <w:rsid w:val="0070662F"/>
    <w:rsid w:val="007067F7"/>
    <w:rsid w:val="007072BA"/>
    <w:rsid w:val="007106E9"/>
    <w:rsid w:val="007117C1"/>
    <w:rsid w:val="00711D06"/>
    <w:rsid w:val="00711E3D"/>
    <w:rsid w:val="00712BA2"/>
    <w:rsid w:val="00713CC6"/>
    <w:rsid w:val="00716264"/>
    <w:rsid w:val="00716787"/>
    <w:rsid w:val="00716A4A"/>
    <w:rsid w:val="007172C9"/>
    <w:rsid w:val="00717401"/>
    <w:rsid w:val="0072159F"/>
    <w:rsid w:val="0072193A"/>
    <w:rsid w:val="0072337D"/>
    <w:rsid w:val="007241C1"/>
    <w:rsid w:val="00724DD3"/>
    <w:rsid w:val="00724F92"/>
    <w:rsid w:val="00725196"/>
    <w:rsid w:val="00725902"/>
    <w:rsid w:val="00725D3B"/>
    <w:rsid w:val="00725FB3"/>
    <w:rsid w:val="00726834"/>
    <w:rsid w:val="00726C9E"/>
    <w:rsid w:val="00727B77"/>
    <w:rsid w:val="00730723"/>
    <w:rsid w:val="00731928"/>
    <w:rsid w:val="00733DC0"/>
    <w:rsid w:val="00733E73"/>
    <w:rsid w:val="00735052"/>
    <w:rsid w:val="007379FE"/>
    <w:rsid w:val="00737B1C"/>
    <w:rsid w:val="007403E7"/>
    <w:rsid w:val="00740F4D"/>
    <w:rsid w:val="00740FA3"/>
    <w:rsid w:val="00741057"/>
    <w:rsid w:val="00741B6C"/>
    <w:rsid w:val="00742C9D"/>
    <w:rsid w:val="00743FC8"/>
    <w:rsid w:val="00744E85"/>
    <w:rsid w:val="00745184"/>
    <w:rsid w:val="00746321"/>
    <w:rsid w:val="00746E04"/>
    <w:rsid w:val="00747697"/>
    <w:rsid w:val="00751661"/>
    <w:rsid w:val="0075169D"/>
    <w:rsid w:val="00751D5C"/>
    <w:rsid w:val="00752982"/>
    <w:rsid w:val="0075473C"/>
    <w:rsid w:val="00756750"/>
    <w:rsid w:val="00756800"/>
    <w:rsid w:val="00757D91"/>
    <w:rsid w:val="00762DD3"/>
    <w:rsid w:val="007630CF"/>
    <w:rsid w:val="00763276"/>
    <w:rsid w:val="007635E8"/>
    <w:rsid w:val="0076431A"/>
    <w:rsid w:val="007653B2"/>
    <w:rsid w:val="007660FA"/>
    <w:rsid w:val="0076623D"/>
    <w:rsid w:val="00767211"/>
    <w:rsid w:val="0076731A"/>
    <w:rsid w:val="00767AA0"/>
    <w:rsid w:val="00770642"/>
    <w:rsid w:val="007709E4"/>
    <w:rsid w:val="00771C14"/>
    <w:rsid w:val="00774668"/>
    <w:rsid w:val="00775101"/>
    <w:rsid w:val="00775F42"/>
    <w:rsid w:val="0077617D"/>
    <w:rsid w:val="00776534"/>
    <w:rsid w:val="0077728E"/>
    <w:rsid w:val="00777781"/>
    <w:rsid w:val="0078025C"/>
    <w:rsid w:val="007803B2"/>
    <w:rsid w:val="007812B1"/>
    <w:rsid w:val="00781620"/>
    <w:rsid w:val="00782240"/>
    <w:rsid w:val="00782B8D"/>
    <w:rsid w:val="00784099"/>
    <w:rsid w:val="00785319"/>
    <w:rsid w:val="00785506"/>
    <w:rsid w:val="007855D7"/>
    <w:rsid w:val="00785AD2"/>
    <w:rsid w:val="00785CEF"/>
    <w:rsid w:val="007869FB"/>
    <w:rsid w:val="00786AD3"/>
    <w:rsid w:val="00787EA3"/>
    <w:rsid w:val="00790268"/>
    <w:rsid w:val="00791F14"/>
    <w:rsid w:val="00793691"/>
    <w:rsid w:val="0079454A"/>
    <w:rsid w:val="00796C94"/>
    <w:rsid w:val="007A0B01"/>
    <w:rsid w:val="007A13B5"/>
    <w:rsid w:val="007A1635"/>
    <w:rsid w:val="007A20F0"/>
    <w:rsid w:val="007A2FD6"/>
    <w:rsid w:val="007A3D2E"/>
    <w:rsid w:val="007A5DB8"/>
    <w:rsid w:val="007A661E"/>
    <w:rsid w:val="007A6686"/>
    <w:rsid w:val="007A6A8A"/>
    <w:rsid w:val="007A6CB4"/>
    <w:rsid w:val="007B1986"/>
    <w:rsid w:val="007B25E7"/>
    <w:rsid w:val="007B26CE"/>
    <w:rsid w:val="007B3785"/>
    <w:rsid w:val="007B390F"/>
    <w:rsid w:val="007B3996"/>
    <w:rsid w:val="007B41A9"/>
    <w:rsid w:val="007B438A"/>
    <w:rsid w:val="007B53AC"/>
    <w:rsid w:val="007B5423"/>
    <w:rsid w:val="007B689A"/>
    <w:rsid w:val="007B6D8D"/>
    <w:rsid w:val="007B7974"/>
    <w:rsid w:val="007C099B"/>
    <w:rsid w:val="007C0C5C"/>
    <w:rsid w:val="007C1682"/>
    <w:rsid w:val="007C1E14"/>
    <w:rsid w:val="007C26A7"/>
    <w:rsid w:val="007C279E"/>
    <w:rsid w:val="007C2FA7"/>
    <w:rsid w:val="007C3DA4"/>
    <w:rsid w:val="007C4051"/>
    <w:rsid w:val="007C443D"/>
    <w:rsid w:val="007C56C7"/>
    <w:rsid w:val="007C63FF"/>
    <w:rsid w:val="007C72BE"/>
    <w:rsid w:val="007D1912"/>
    <w:rsid w:val="007D1D7C"/>
    <w:rsid w:val="007D53A2"/>
    <w:rsid w:val="007D53DB"/>
    <w:rsid w:val="007D68CF"/>
    <w:rsid w:val="007D6C4A"/>
    <w:rsid w:val="007D6EB7"/>
    <w:rsid w:val="007D776A"/>
    <w:rsid w:val="007E333B"/>
    <w:rsid w:val="007E3F2E"/>
    <w:rsid w:val="007E69CB"/>
    <w:rsid w:val="007E6DD1"/>
    <w:rsid w:val="007E76C7"/>
    <w:rsid w:val="007E7C0A"/>
    <w:rsid w:val="007E7C93"/>
    <w:rsid w:val="007F3273"/>
    <w:rsid w:val="007F421E"/>
    <w:rsid w:val="007F46E0"/>
    <w:rsid w:val="007F52D5"/>
    <w:rsid w:val="007F5653"/>
    <w:rsid w:val="007F57BF"/>
    <w:rsid w:val="007F655D"/>
    <w:rsid w:val="007F6923"/>
    <w:rsid w:val="007F6E92"/>
    <w:rsid w:val="007F7C06"/>
    <w:rsid w:val="008028DD"/>
    <w:rsid w:val="00802A57"/>
    <w:rsid w:val="00803084"/>
    <w:rsid w:val="00803EA3"/>
    <w:rsid w:val="00803EDF"/>
    <w:rsid w:val="008056C9"/>
    <w:rsid w:val="0080595B"/>
    <w:rsid w:val="00805B45"/>
    <w:rsid w:val="00806C8C"/>
    <w:rsid w:val="00807029"/>
    <w:rsid w:val="00810146"/>
    <w:rsid w:val="00810257"/>
    <w:rsid w:val="00810D4D"/>
    <w:rsid w:val="0081106B"/>
    <w:rsid w:val="008113D8"/>
    <w:rsid w:val="00811806"/>
    <w:rsid w:val="00811F65"/>
    <w:rsid w:val="008121D9"/>
    <w:rsid w:val="00813B9B"/>
    <w:rsid w:val="00813CB4"/>
    <w:rsid w:val="00816336"/>
    <w:rsid w:val="00817650"/>
    <w:rsid w:val="00820AB1"/>
    <w:rsid w:val="00820D15"/>
    <w:rsid w:val="00821040"/>
    <w:rsid w:val="0082251E"/>
    <w:rsid w:val="00822692"/>
    <w:rsid w:val="008236C7"/>
    <w:rsid w:val="00824CD2"/>
    <w:rsid w:val="0082543D"/>
    <w:rsid w:val="0082549A"/>
    <w:rsid w:val="00825903"/>
    <w:rsid w:val="008260C4"/>
    <w:rsid w:val="008270DE"/>
    <w:rsid w:val="008273F8"/>
    <w:rsid w:val="0083055C"/>
    <w:rsid w:val="008306E0"/>
    <w:rsid w:val="008321FA"/>
    <w:rsid w:val="008328A2"/>
    <w:rsid w:val="00833940"/>
    <w:rsid w:val="00833AF8"/>
    <w:rsid w:val="008357AA"/>
    <w:rsid w:val="008401F0"/>
    <w:rsid w:val="008407AC"/>
    <w:rsid w:val="00841020"/>
    <w:rsid w:val="008425EE"/>
    <w:rsid w:val="00842C0F"/>
    <w:rsid w:val="00843A2A"/>
    <w:rsid w:val="00844232"/>
    <w:rsid w:val="00846508"/>
    <w:rsid w:val="00847825"/>
    <w:rsid w:val="008502F8"/>
    <w:rsid w:val="00850353"/>
    <w:rsid w:val="00851D0F"/>
    <w:rsid w:val="00852277"/>
    <w:rsid w:val="00852435"/>
    <w:rsid w:val="00852BA7"/>
    <w:rsid w:val="0085331B"/>
    <w:rsid w:val="00853CF3"/>
    <w:rsid w:val="00854901"/>
    <w:rsid w:val="0085583C"/>
    <w:rsid w:val="00856BDD"/>
    <w:rsid w:val="0085710C"/>
    <w:rsid w:val="00860229"/>
    <w:rsid w:val="008604FB"/>
    <w:rsid w:val="00862132"/>
    <w:rsid w:val="00862188"/>
    <w:rsid w:val="008631E2"/>
    <w:rsid w:val="0086338B"/>
    <w:rsid w:val="0086388D"/>
    <w:rsid w:val="00863B2D"/>
    <w:rsid w:val="00863B86"/>
    <w:rsid w:val="00863E3A"/>
    <w:rsid w:val="00863FBB"/>
    <w:rsid w:val="00864255"/>
    <w:rsid w:val="00866CEE"/>
    <w:rsid w:val="00867757"/>
    <w:rsid w:val="00870080"/>
    <w:rsid w:val="00871B0F"/>
    <w:rsid w:val="00872343"/>
    <w:rsid w:val="00872D36"/>
    <w:rsid w:val="0087323B"/>
    <w:rsid w:val="008752B9"/>
    <w:rsid w:val="008755CA"/>
    <w:rsid w:val="00877337"/>
    <w:rsid w:val="00877E8E"/>
    <w:rsid w:val="008822EA"/>
    <w:rsid w:val="008831AD"/>
    <w:rsid w:val="00883623"/>
    <w:rsid w:val="00885104"/>
    <w:rsid w:val="008866F5"/>
    <w:rsid w:val="00886AAB"/>
    <w:rsid w:val="00887476"/>
    <w:rsid w:val="0089053A"/>
    <w:rsid w:val="0089082D"/>
    <w:rsid w:val="00891D94"/>
    <w:rsid w:val="00892690"/>
    <w:rsid w:val="00892904"/>
    <w:rsid w:val="008940B7"/>
    <w:rsid w:val="00895437"/>
    <w:rsid w:val="00895612"/>
    <w:rsid w:val="0089754F"/>
    <w:rsid w:val="008A0096"/>
    <w:rsid w:val="008A019C"/>
    <w:rsid w:val="008A038F"/>
    <w:rsid w:val="008A086D"/>
    <w:rsid w:val="008A0BCC"/>
    <w:rsid w:val="008A10CF"/>
    <w:rsid w:val="008A2139"/>
    <w:rsid w:val="008A38C2"/>
    <w:rsid w:val="008B064B"/>
    <w:rsid w:val="008B0C8E"/>
    <w:rsid w:val="008B11AD"/>
    <w:rsid w:val="008B13D5"/>
    <w:rsid w:val="008B1AE9"/>
    <w:rsid w:val="008B1DF4"/>
    <w:rsid w:val="008B27ED"/>
    <w:rsid w:val="008B538C"/>
    <w:rsid w:val="008B545E"/>
    <w:rsid w:val="008B5907"/>
    <w:rsid w:val="008B5E4F"/>
    <w:rsid w:val="008B5E59"/>
    <w:rsid w:val="008B5FAE"/>
    <w:rsid w:val="008B6544"/>
    <w:rsid w:val="008B754D"/>
    <w:rsid w:val="008B7945"/>
    <w:rsid w:val="008B7DFB"/>
    <w:rsid w:val="008C0523"/>
    <w:rsid w:val="008C0640"/>
    <w:rsid w:val="008C0A8D"/>
    <w:rsid w:val="008C1DAC"/>
    <w:rsid w:val="008C226C"/>
    <w:rsid w:val="008C3365"/>
    <w:rsid w:val="008C4248"/>
    <w:rsid w:val="008C4BAC"/>
    <w:rsid w:val="008C5B81"/>
    <w:rsid w:val="008C619F"/>
    <w:rsid w:val="008C6AE6"/>
    <w:rsid w:val="008D004E"/>
    <w:rsid w:val="008D0647"/>
    <w:rsid w:val="008D0ADC"/>
    <w:rsid w:val="008D0FD9"/>
    <w:rsid w:val="008D134F"/>
    <w:rsid w:val="008D1A3C"/>
    <w:rsid w:val="008D1F7D"/>
    <w:rsid w:val="008D1F91"/>
    <w:rsid w:val="008D2FBA"/>
    <w:rsid w:val="008D3F28"/>
    <w:rsid w:val="008D4706"/>
    <w:rsid w:val="008D6A68"/>
    <w:rsid w:val="008D6AD3"/>
    <w:rsid w:val="008E2B5E"/>
    <w:rsid w:val="008E2BE7"/>
    <w:rsid w:val="008E35F8"/>
    <w:rsid w:val="008E3993"/>
    <w:rsid w:val="008E3E8D"/>
    <w:rsid w:val="008E493F"/>
    <w:rsid w:val="008E5F9E"/>
    <w:rsid w:val="008E6531"/>
    <w:rsid w:val="008E6D5F"/>
    <w:rsid w:val="008E6FE3"/>
    <w:rsid w:val="008E70FD"/>
    <w:rsid w:val="008E7B95"/>
    <w:rsid w:val="008E7F85"/>
    <w:rsid w:val="008F01B5"/>
    <w:rsid w:val="008F044F"/>
    <w:rsid w:val="008F09C9"/>
    <w:rsid w:val="008F11E4"/>
    <w:rsid w:val="008F161D"/>
    <w:rsid w:val="008F1BBD"/>
    <w:rsid w:val="008F1C66"/>
    <w:rsid w:val="008F225B"/>
    <w:rsid w:val="008F22F9"/>
    <w:rsid w:val="008F362E"/>
    <w:rsid w:val="008F3EA6"/>
    <w:rsid w:val="008F4551"/>
    <w:rsid w:val="008F4802"/>
    <w:rsid w:val="008F5D63"/>
    <w:rsid w:val="008F6263"/>
    <w:rsid w:val="008F689A"/>
    <w:rsid w:val="008F7B08"/>
    <w:rsid w:val="0090032C"/>
    <w:rsid w:val="0090072A"/>
    <w:rsid w:val="0090097F"/>
    <w:rsid w:val="00901C34"/>
    <w:rsid w:val="00902366"/>
    <w:rsid w:val="009026FF"/>
    <w:rsid w:val="00902994"/>
    <w:rsid w:val="0090587A"/>
    <w:rsid w:val="00905A82"/>
    <w:rsid w:val="00905C83"/>
    <w:rsid w:val="00906E76"/>
    <w:rsid w:val="00906FFD"/>
    <w:rsid w:val="00907EA4"/>
    <w:rsid w:val="00910E80"/>
    <w:rsid w:val="00910F98"/>
    <w:rsid w:val="00911578"/>
    <w:rsid w:val="00911597"/>
    <w:rsid w:val="00912B0F"/>
    <w:rsid w:val="0091411D"/>
    <w:rsid w:val="00915385"/>
    <w:rsid w:val="00915EE2"/>
    <w:rsid w:val="0091609B"/>
    <w:rsid w:val="00916A6D"/>
    <w:rsid w:val="00916F16"/>
    <w:rsid w:val="00917AF9"/>
    <w:rsid w:val="00917B94"/>
    <w:rsid w:val="00917F77"/>
    <w:rsid w:val="009220C5"/>
    <w:rsid w:val="0092242E"/>
    <w:rsid w:val="009229C3"/>
    <w:rsid w:val="00922D16"/>
    <w:rsid w:val="0092321E"/>
    <w:rsid w:val="0092455F"/>
    <w:rsid w:val="00924C44"/>
    <w:rsid w:val="009256AF"/>
    <w:rsid w:val="00925844"/>
    <w:rsid w:val="00926C4B"/>
    <w:rsid w:val="0092725F"/>
    <w:rsid w:val="0092754C"/>
    <w:rsid w:val="00930003"/>
    <w:rsid w:val="00930D19"/>
    <w:rsid w:val="0093147C"/>
    <w:rsid w:val="00931985"/>
    <w:rsid w:val="00931B72"/>
    <w:rsid w:val="009341E1"/>
    <w:rsid w:val="00934D91"/>
    <w:rsid w:val="009366C5"/>
    <w:rsid w:val="00940FA4"/>
    <w:rsid w:val="009415B3"/>
    <w:rsid w:val="00943011"/>
    <w:rsid w:val="009435C7"/>
    <w:rsid w:val="00944589"/>
    <w:rsid w:val="009447F3"/>
    <w:rsid w:val="00944C17"/>
    <w:rsid w:val="00945CCA"/>
    <w:rsid w:val="00946DAD"/>
    <w:rsid w:val="00947A20"/>
    <w:rsid w:val="009501C0"/>
    <w:rsid w:val="00950806"/>
    <w:rsid w:val="0095269D"/>
    <w:rsid w:val="00952DCE"/>
    <w:rsid w:val="0095356B"/>
    <w:rsid w:val="00955297"/>
    <w:rsid w:val="00955EF4"/>
    <w:rsid w:val="009567F7"/>
    <w:rsid w:val="00960236"/>
    <w:rsid w:val="00960731"/>
    <w:rsid w:val="0096198D"/>
    <w:rsid w:val="00962E09"/>
    <w:rsid w:val="00963BA7"/>
    <w:rsid w:val="0096577A"/>
    <w:rsid w:val="00965E22"/>
    <w:rsid w:val="009670FB"/>
    <w:rsid w:val="00967D50"/>
    <w:rsid w:val="00967EDC"/>
    <w:rsid w:val="00970A11"/>
    <w:rsid w:val="0097152C"/>
    <w:rsid w:val="0097174B"/>
    <w:rsid w:val="009737B7"/>
    <w:rsid w:val="00973A9D"/>
    <w:rsid w:val="00974C88"/>
    <w:rsid w:val="00976142"/>
    <w:rsid w:val="00976757"/>
    <w:rsid w:val="0097769C"/>
    <w:rsid w:val="00977850"/>
    <w:rsid w:val="00977AD7"/>
    <w:rsid w:val="0098125A"/>
    <w:rsid w:val="00981871"/>
    <w:rsid w:val="00982BDC"/>
    <w:rsid w:val="009832FC"/>
    <w:rsid w:val="00983736"/>
    <w:rsid w:val="00985A13"/>
    <w:rsid w:val="00986832"/>
    <w:rsid w:val="00987711"/>
    <w:rsid w:val="00987CA4"/>
    <w:rsid w:val="00990300"/>
    <w:rsid w:val="009907F6"/>
    <w:rsid w:val="00990A54"/>
    <w:rsid w:val="0099137C"/>
    <w:rsid w:val="00992104"/>
    <w:rsid w:val="00992931"/>
    <w:rsid w:val="009937F0"/>
    <w:rsid w:val="00993B0C"/>
    <w:rsid w:val="009942F0"/>
    <w:rsid w:val="0099462D"/>
    <w:rsid w:val="00994FEE"/>
    <w:rsid w:val="009965CF"/>
    <w:rsid w:val="009968C3"/>
    <w:rsid w:val="009975F6"/>
    <w:rsid w:val="00997C13"/>
    <w:rsid w:val="00997D4C"/>
    <w:rsid w:val="009A0958"/>
    <w:rsid w:val="009A0BA2"/>
    <w:rsid w:val="009A1086"/>
    <w:rsid w:val="009A1525"/>
    <w:rsid w:val="009A2E90"/>
    <w:rsid w:val="009A4C80"/>
    <w:rsid w:val="009A5725"/>
    <w:rsid w:val="009B2187"/>
    <w:rsid w:val="009B2B8F"/>
    <w:rsid w:val="009B2FBB"/>
    <w:rsid w:val="009B315C"/>
    <w:rsid w:val="009B34C9"/>
    <w:rsid w:val="009B386A"/>
    <w:rsid w:val="009B4265"/>
    <w:rsid w:val="009B472F"/>
    <w:rsid w:val="009B504A"/>
    <w:rsid w:val="009B5316"/>
    <w:rsid w:val="009B58F3"/>
    <w:rsid w:val="009B6390"/>
    <w:rsid w:val="009B6A39"/>
    <w:rsid w:val="009B6B39"/>
    <w:rsid w:val="009C008D"/>
    <w:rsid w:val="009C0165"/>
    <w:rsid w:val="009C1363"/>
    <w:rsid w:val="009C1955"/>
    <w:rsid w:val="009C2B9B"/>
    <w:rsid w:val="009C390E"/>
    <w:rsid w:val="009C3BBC"/>
    <w:rsid w:val="009C45F2"/>
    <w:rsid w:val="009C6D58"/>
    <w:rsid w:val="009C740D"/>
    <w:rsid w:val="009C7C6F"/>
    <w:rsid w:val="009C7E60"/>
    <w:rsid w:val="009D21DD"/>
    <w:rsid w:val="009D280C"/>
    <w:rsid w:val="009D2EDE"/>
    <w:rsid w:val="009D49EC"/>
    <w:rsid w:val="009D4DE9"/>
    <w:rsid w:val="009D5498"/>
    <w:rsid w:val="009D7115"/>
    <w:rsid w:val="009E0142"/>
    <w:rsid w:val="009E14B4"/>
    <w:rsid w:val="009E1BEC"/>
    <w:rsid w:val="009E21D1"/>
    <w:rsid w:val="009E39E6"/>
    <w:rsid w:val="009E3A0D"/>
    <w:rsid w:val="009E3AFB"/>
    <w:rsid w:val="009E3C5A"/>
    <w:rsid w:val="009E3F15"/>
    <w:rsid w:val="009E43CE"/>
    <w:rsid w:val="009E4B1B"/>
    <w:rsid w:val="009E5C7E"/>
    <w:rsid w:val="009E655F"/>
    <w:rsid w:val="009E6DA5"/>
    <w:rsid w:val="009E6DB1"/>
    <w:rsid w:val="009F0564"/>
    <w:rsid w:val="009F1036"/>
    <w:rsid w:val="009F2509"/>
    <w:rsid w:val="009F2681"/>
    <w:rsid w:val="009F27A7"/>
    <w:rsid w:val="009F2F28"/>
    <w:rsid w:val="009F2FE0"/>
    <w:rsid w:val="009F4231"/>
    <w:rsid w:val="009F4BA0"/>
    <w:rsid w:val="009F4E01"/>
    <w:rsid w:val="00A00077"/>
    <w:rsid w:val="00A004B0"/>
    <w:rsid w:val="00A00F8E"/>
    <w:rsid w:val="00A019B4"/>
    <w:rsid w:val="00A02948"/>
    <w:rsid w:val="00A02E41"/>
    <w:rsid w:val="00A06166"/>
    <w:rsid w:val="00A0692C"/>
    <w:rsid w:val="00A07046"/>
    <w:rsid w:val="00A07272"/>
    <w:rsid w:val="00A07AFA"/>
    <w:rsid w:val="00A07F7E"/>
    <w:rsid w:val="00A10045"/>
    <w:rsid w:val="00A106CA"/>
    <w:rsid w:val="00A1231D"/>
    <w:rsid w:val="00A12C97"/>
    <w:rsid w:val="00A139C5"/>
    <w:rsid w:val="00A146D3"/>
    <w:rsid w:val="00A146E0"/>
    <w:rsid w:val="00A148F4"/>
    <w:rsid w:val="00A168AB"/>
    <w:rsid w:val="00A17662"/>
    <w:rsid w:val="00A17F97"/>
    <w:rsid w:val="00A20BE6"/>
    <w:rsid w:val="00A2127E"/>
    <w:rsid w:val="00A2178B"/>
    <w:rsid w:val="00A2184A"/>
    <w:rsid w:val="00A2391D"/>
    <w:rsid w:val="00A24EE2"/>
    <w:rsid w:val="00A2589A"/>
    <w:rsid w:val="00A25A59"/>
    <w:rsid w:val="00A270B1"/>
    <w:rsid w:val="00A27EA0"/>
    <w:rsid w:val="00A27F93"/>
    <w:rsid w:val="00A30271"/>
    <w:rsid w:val="00A30F2C"/>
    <w:rsid w:val="00A31691"/>
    <w:rsid w:val="00A3219A"/>
    <w:rsid w:val="00A326C6"/>
    <w:rsid w:val="00A32AD6"/>
    <w:rsid w:val="00A32BA2"/>
    <w:rsid w:val="00A33AAB"/>
    <w:rsid w:val="00A34528"/>
    <w:rsid w:val="00A345F2"/>
    <w:rsid w:val="00A35D48"/>
    <w:rsid w:val="00A36D8B"/>
    <w:rsid w:val="00A37315"/>
    <w:rsid w:val="00A374C5"/>
    <w:rsid w:val="00A40890"/>
    <w:rsid w:val="00A4344B"/>
    <w:rsid w:val="00A43AB7"/>
    <w:rsid w:val="00A43E1D"/>
    <w:rsid w:val="00A43F60"/>
    <w:rsid w:val="00A4483C"/>
    <w:rsid w:val="00A44FAF"/>
    <w:rsid w:val="00A45162"/>
    <w:rsid w:val="00A4594D"/>
    <w:rsid w:val="00A46B44"/>
    <w:rsid w:val="00A50797"/>
    <w:rsid w:val="00A5088D"/>
    <w:rsid w:val="00A51648"/>
    <w:rsid w:val="00A525BA"/>
    <w:rsid w:val="00A52DC5"/>
    <w:rsid w:val="00A535C0"/>
    <w:rsid w:val="00A53929"/>
    <w:rsid w:val="00A543F9"/>
    <w:rsid w:val="00A54979"/>
    <w:rsid w:val="00A566D3"/>
    <w:rsid w:val="00A56AD5"/>
    <w:rsid w:val="00A56E94"/>
    <w:rsid w:val="00A5742E"/>
    <w:rsid w:val="00A57A19"/>
    <w:rsid w:val="00A60840"/>
    <w:rsid w:val="00A609F1"/>
    <w:rsid w:val="00A615C3"/>
    <w:rsid w:val="00A6233F"/>
    <w:rsid w:val="00A629CB"/>
    <w:rsid w:val="00A62F8F"/>
    <w:rsid w:val="00A650A7"/>
    <w:rsid w:val="00A6632C"/>
    <w:rsid w:val="00A663FB"/>
    <w:rsid w:val="00A70AD2"/>
    <w:rsid w:val="00A715E7"/>
    <w:rsid w:val="00A71931"/>
    <w:rsid w:val="00A71976"/>
    <w:rsid w:val="00A71A12"/>
    <w:rsid w:val="00A73176"/>
    <w:rsid w:val="00A73EDC"/>
    <w:rsid w:val="00A74594"/>
    <w:rsid w:val="00A74A58"/>
    <w:rsid w:val="00A75C98"/>
    <w:rsid w:val="00A76FB8"/>
    <w:rsid w:val="00A77039"/>
    <w:rsid w:val="00A7740D"/>
    <w:rsid w:val="00A7754A"/>
    <w:rsid w:val="00A810B1"/>
    <w:rsid w:val="00A81158"/>
    <w:rsid w:val="00A81BD8"/>
    <w:rsid w:val="00A82B02"/>
    <w:rsid w:val="00A8338A"/>
    <w:rsid w:val="00A85B61"/>
    <w:rsid w:val="00A85BDB"/>
    <w:rsid w:val="00A85E16"/>
    <w:rsid w:val="00A85F8E"/>
    <w:rsid w:val="00A86384"/>
    <w:rsid w:val="00A86E6A"/>
    <w:rsid w:val="00A87057"/>
    <w:rsid w:val="00A94033"/>
    <w:rsid w:val="00A94978"/>
    <w:rsid w:val="00A94C4B"/>
    <w:rsid w:val="00A96978"/>
    <w:rsid w:val="00A97129"/>
    <w:rsid w:val="00A97B75"/>
    <w:rsid w:val="00A97D2D"/>
    <w:rsid w:val="00AA0ADB"/>
    <w:rsid w:val="00AA10DC"/>
    <w:rsid w:val="00AA3454"/>
    <w:rsid w:val="00AA3EF6"/>
    <w:rsid w:val="00AA460C"/>
    <w:rsid w:val="00AA4C7D"/>
    <w:rsid w:val="00AA5920"/>
    <w:rsid w:val="00AA5A28"/>
    <w:rsid w:val="00AA5BBC"/>
    <w:rsid w:val="00AA6D7F"/>
    <w:rsid w:val="00AA78D1"/>
    <w:rsid w:val="00AA7C92"/>
    <w:rsid w:val="00AA7FB6"/>
    <w:rsid w:val="00AB3099"/>
    <w:rsid w:val="00AB331B"/>
    <w:rsid w:val="00AC0444"/>
    <w:rsid w:val="00AC0631"/>
    <w:rsid w:val="00AC0A7C"/>
    <w:rsid w:val="00AC1866"/>
    <w:rsid w:val="00AC1A35"/>
    <w:rsid w:val="00AC24D6"/>
    <w:rsid w:val="00AC2C31"/>
    <w:rsid w:val="00AC32E6"/>
    <w:rsid w:val="00AC34E3"/>
    <w:rsid w:val="00AC418A"/>
    <w:rsid w:val="00AC4760"/>
    <w:rsid w:val="00AC4EB9"/>
    <w:rsid w:val="00AC55E6"/>
    <w:rsid w:val="00AC5C43"/>
    <w:rsid w:val="00AC6AA7"/>
    <w:rsid w:val="00AC74CA"/>
    <w:rsid w:val="00AD0868"/>
    <w:rsid w:val="00AD0EC4"/>
    <w:rsid w:val="00AD2451"/>
    <w:rsid w:val="00AD26CF"/>
    <w:rsid w:val="00AD2CFE"/>
    <w:rsid w:val="00AD4211"/>
    <w:rsid w:val="00AD44F9"/>
    <w:rsid w:val="00AD46D9"/>
    <w:rsid w:val="00AD56C5"/>
    <w:rsid w:val="00AD608E"/>
    <w:rsid w:val="00AD7AE6"/>
    <w:rsid w:val="00AD7EC5"/>
    <w:rsid w:val="00AE0250"/>
    <w:rsid w:val="00AE02EC"/>
    <w:rsid w:val="00AE0A7F"/>
    <w:rsid w:val="00AE1471"/>
    <w:rsid w:val="00AE1E99"/>
    <w:rsid w:val="00AE27B7"/>
    <w:rsid w:val="00AE285E"/>
    <w:rsid w:val="00AE2B57"/>
    <w:rsid w:val="00AE3419"/>
    <w:rsid w:val="00AE3744"/>
    <w:rsid w:val="00AE3EDF"/>
    <w:rsid w:val="00AE428E"/>
    <w:rsid w:val="00AE4729"/>
    <w:rsid w:val="00AE4799"/>
    <w:rsid w:val="00AE48B9"/>
    <w:rsid w:val="00AE6485"/>
    <w:rsid w:val="00AE74D2"/>
    <w:rsid w:val="00AE7BE5"/>
    <w:rsid w:val="00AF101D"/>
    <w:rsid w:val="00AF28D0"/>
    <w:rsid w:val="00AF2FB7"/>
    <w:rsid w:val="00AF4CF9"/>
    <w:rsid w:val="00AF50B6"/>
    <w:rsid w:val="00AF5343"/>
    <w:rsid w:val="00AF613E"/>
    <w:rsid w:val="00AF741D"/>
    <w:rsid w:val="00B01128"/>
    <w:rsid w:val="00B0178C"/>
    <w:rsid w:val="00B019CF"/>
    <w:rsid w:val="00B01D54"/>
    <w:rsid w:val="00B02A76"/>
    <w:rsid w:val="00B02EB5"/>
    <w:rsid w:val="00B030F2"/>
    <w:rsid w:val="00B0362E"/>
    <w:rsid w:val="00B03744"/>
    <w:rsid w:val="00B03AA6"/>
    <w:rsid w:val="00B04CE8"/>
    <w:rsid w:val="00B0626F"/>
    <w:rsid w:val="00B0763D"/>
    <w:rsid w:val="00B07716"/>
    <w:rsid w:val="00B07E09"/>
    <w:rsid w:val="00B10279"/>
    <w:rsid w:val="00B1156B"/>
    <w:rsid w:val="00B1162E"/>
    <w:rsid w:val="00B11CF0"/>
    <w:rsid w:val="00B12A6A"/>
    <w:rsid w:val="00B138A1"/>
    <w:rsid w:val="00B13D47"/>
    <w:rsid w:val="00B156E9"/>
    <w:rsid w:val="00B15B2E"/>
    <w:rsid w:val="00B15B64"/>
    <w:rsid w:val="00B169C6"/>
    <w:rsid w:val="00B16EA1"/>
    <w:rsid w:val="00B206BB"/>
    <w:rsid w:val="00B20D02"/>
    <w:rsid w:val="00B21743"/>
    <w:rsid w:val="00B21DC3"/>
    <w:rsid w:val="00B23178"/>
    <w:rsid w:val="00B240E5"/>
    <w:rsid w:val="00B260ED"/>
    <w:rsid w:val="00B26890"/>
    <w:rsid w:val="00B26A33"/>
    <w:rsid w:val="00B270D8"/>
    <w:rsid w:val="00B278C9"/>
    <w:rsid w:val="00B27BCC"/>
    <w:rsid w:val="00B305BF"/>
    <w:rsid w:val="00B31519"/>
    <w:rsid w:val="00B35998"/>
    <w:rsid w:val="00B35BDF"/>
    <w:rsid w:val="00B3692C"/>
    <w:rsid w:val="00B430B9"/>
    <w:rsid w:val="00B43AE5"/>
    <w:rsid w:val="00B43D5E"/>
    <w:rsid w:val="00B44B74"/>
    <w:rsid w:val="00B45311"/>
    <w:rsid w:val="00B472A4"/>
    <w:rsid w:val="00B50C91"/>
    <w:rsid w:val="00B51858"/>
    <w:rsid w:val="00B52043"/>
    <w:rsid w:val="00B52BFF"/>
    <w:rsid w:val="00B52EF8"/>
    <w:rsid w:val="00B5364D"/>
    <w:rsid w:val="00B5400C"/>
    <w:rsid w:val="00B545BA"/>
    <w:rsid w:val="00B55549"/>
    <w:rsid w:val="00B56714"/>
    <w:rsid w:val="00B57352"/>
    <w:rsid w:val="00B575A9"/>
    <w:rsid w:val="00B578A3"/>
    <w:rsid w:val="00B57FB4"/>
    <w:rsid w:val="00B57FBC"/>
    <w:rsid w:val="00B61184"/>
    <w:rsid w:val="00B61297"/>
    <w:rsid w:val="00B61421"/>
    <w:rsid w:val="00B61A27"/>
    <w:rsid w:val="00B632FA"/>
    <w:rsid w:val="00B63532"/>
    <w:rsid w:val="00B64010"/>
    <w:rsid w:val="00B67547"/>
    <w:rsid w:val="00B70707"/>
    <w:rsid w:val="00B70C26"/>
    <w:rsid w:val="00B70DAC"/>
    <w:rsid w:val="00B71664"/>
    <w:rsid w:val="00B71B23"/>
    <w:rsid w:val="00B74402"/>
    <w:rsid w:val="00B74510"/>
    <w:rsid w:val="00B76809"/>
    <w:rsid w:val="00B76D1D"/>
    <w:rsid w:val="00B76ED1"/>
    <w:rsid w:val="00B7745B"/>
    <w:rsid w:val="00B8031E"/>
    <w:rsid w:val="00B80A92"/>
    <w:rsid w:val="00B8105B"/>
    <w:rsid w:val="00B81A28"/>
    <w:rsid w:val="00B8209B"/>
    <w:rsid w:val="00B823F4"/>
    <w:rsid w:val="00B84358"/>
    <w:rsid w:val="00B8475E"/>
    <w:rsid w:val="00B8719A"/>
    <w:rsid w:val="00B9128E"/>
    <w:rsid w:val="00B924CF"/>
    <w:rsid w:val="00B92B60"/>
    <w:rsid w:val="00B92E5B"/>
    <w:rsid w:val="00B946A4"/>
    <w:rsid w:val="00B949C6"/>
    <w:rsid w:val="00B949D3"/>
    <w:rsid w:val="00B954B1"/>
    <w:rsid w:val="00B97AF2"/>
    <w:rsid w:val="00BA0795"/>
    <w:rsid w:val="00BA0DB4"/>
    <w:rsid w:val="00BA25C5"/>
    <w:rsid w:val="00BA2CE0"/>
    <w:rsid w:val="00BA3CDC"/>
    <w:rsid w:val="00BA4AD2"/>
    <w:rsid w:val="00BA6890"/>
    <w:rsid w:val="00BA7403"/>
    <w:rsid w:val="00BA75EB"/>
    <w:rsid w:val="00BA790C"/>
    <w:rsid w:val="00BB11D6"/>
    <w:rsid w:val="00BB1923"/>
    <w:rsid w:val="00BB233E"/>
    <w:rsid w:val="00BB2531"/>
    <w:rsid w:val="00BB322B"/>
    <w:rsid w:val="00BB32DE"/>
    <w:rsid w:val="00BB362D"/>
    <w:rsid w:val="00BB4C93"/>
    <w:rsid w:val="00BB4EE2"/>
    <w:rsid w:val="00BB4FCA"/>
    <w:rsid w:val="00BB53B1"/>
    <w:rsid w:val="00BB5759"/>
    <w:rsid w:val="00BB5A18"/>
    <w:rsid w:val="00BB6545"/>
    <w:rsid w:val="00BB6647"/>
    <w:rsid w:val="00BB6D59"/>
    <w:rsid w:val="00BB77F7"/>
    <w:rsid w:val="00BB7C47"/>
    <w:rsid w:val="00BB7D7E"/>
    <w:rsid w:val="00BB7DC6"/>
    <w:rsid w:val="00BC000F"/>
    <w:rsid w:val="00BC2837"/>
    <w:rsid w:val="00BC3843"/>
    <w:rsid w:val="00BC4C4C"/>
    <w:rsid w:val="00BC5310"/>
    <w:rsid w:val="00BC7398"/>
    <w:rsid w:val="00BC79C5"/>
    <w:rsid w:val="00BD02EF"/>
    <w:rsid w:val="00BD0471"/>
    <w:rsid w:val="00BD0805"/>
    <w:rsid w:val="00BD0AA5"/>
    <w:rsid w:val="00BD228B"/>
    <w:rsid w:val="00BD321F"/>
    <w:rsid w:val="00BD329D"/>
    <w:rsid w:val="00BD3597"/>
    <w:rsid w:val="00BD428B"/>
    <w:rsid w:val="00BD43ED"/>
    <w:rsid w:val="00BD6175"/>
    <w:rsid w:val="00BD6176"/>
    <w:rsid w:val="00BD6A67"/>
    <w:rsid w:val="00BD7110"/>
    <w:rsid w:val="00BD7B0E"/>
    <w:rsid w:val="00BE07A0"/>
    <w:rsid w:val="00BE0EAB"/>
    <w:rsid w:val="00BE0F01"/>
    <w:rsid w:val="00BE2591"/>
    <w:rsid w:val="00BE2B2B"/>
    <w:rsid w:val="00BE576E"/>
    <w:rsid w:val="00BE5D8F"/>
    <w:rsid w:val="00BE659C"/>
    <w:rsid w:val="00BE73D0"/>
    <w:rsid w:val="00BE7800"/>
    <w:rsid w:val="00BF122E"/>
    <w:rsid w:val="00BF12C0"/>
    <w:rsid w:val="00BF13D6"/>
    <w:rsid w:val="00BF3ABE"/>
    <w:rsid w:val="00BF3BB9"/>
    <w:rsid w:val="00BF4198"/>
    <w:rsid w:val="00BF506C"/>
    <w:rsid w:val="00BF6F2F"/>
    <w:rsid w:val="00BF7789"/>
    <w:rsid w:val="00C003F2"/>
    <w:rsid w:val="00C00717"/>
    <w:rsid w:val="00C010DF"/>
    <w:rsid w:val="00C01A3F"/>
    <w:rsid w:val="00C03CCD"/>
    <w:rsid w:val="00C03ED6"/>
    <w:rsid w:val="00C04443"/>
    <w:rsid w:val="00C0467B"/>
    <w:rsid w:val="00C047D0"/>
    <w:rsid w:val="00C04F95"/>
    <w:rsid w:val="00C05094"/>
    <w:rsid w:val="00C059A2"/>
    <w:rsid w:val="00C06383"/>
    <w:rsid w:val="00C06707"/>
    <w:rsid w:val="00C07ACA"/>
    <w:rsid w:val="00C10413"/>
    <w:rsid w:val="00C10711"/>
    <w:rsid w:val="00C112C1"/>
    <w:rsid w:val="00C113C3"/>
    <w:rsid w:val="00C11555"/>
    <w:rsid w:val="00C11977"/>
    <w:rsid w:val="00C123B8"/>
    <w:rsid w:val="00C12737"/>
    <w:rsid w:val="00C12E00"/>
    <w:rsid w:val="00C1388F"/>
    <w:rsid w:val="00C13BD1"/>
    <w:rsid w:val="00C13F36"/>
    <w:rsid w:val="00C145AE"/>
    <w:rsid w:val="00C149BF"/>
    <w:rsid w:val="00C15E59"/>
    <w:rsid w:val="00C163E5"/>
    <w:rsid w:val="00C229C0"/>
    <w:rsid w:val="00C22EE2"/>
    <w:rsid w:val="00C23529"/>
    <w:rsid w:val="00C23EEC"/>
    <w:rsid w:val="00C244DD"/>
    <w:rsid w:val="00C24774"/>
    <w:rsid w:val="00C27197"/>
    <w:rsid w:val="00C27549"/>
    <w:rsid w:val="00C276D6"/>
    <w:rsid w:val="00C3031E"/>
    <w:rsid w:val="00C3081A"/>
    <w:rsid w:val="00C3091E"/>
    <w:rsid w:val="00C30BE5"/>
    <w:rsid w:val="00C31795"/>
    <w:rsid w:val="00C31B5B"/>
    <w:rsid w:val="00C33CDD"/>
    <w:rsid w:val="00C344E4"/>
    <w:rsid w:val="00C35C85"/>
    <w:rsid w:val="00C402B1"/>
    <w:rsid w:val="00C40AFB"/>
    <w:rsid w:val="00C41075"/>
    <w:rsid w:val="00C41F07"/>
    <w:rsid w:val="00C42520"/>
    <w:rsid w:val="00C46440"/>
    <w:rsid w:val="00C46961"/>
    <w:rsid w:val="00C474E6"/>
    <w:rsid w:val="00C5007A"/>
    <w:rsid w:val="00C5077D"/>
    <w:rsid w:val="00C516E9"/>
    <w:rsid w:val="00C51811"/>
    <w:rsid w:val="00C531C9"/>
    <w:rsid w:val="00C53275"/>
    <w:rsid w:val="00C537E0"/>
    <w:rsid w:val="00C53BED"/>
    <w:rsid w:val="00C53C29"/>
    <w:rsid w:val="00C557B4"/>
    <w:rsid w:val="00C55B17"/>
    <w:rsid w:val="00C5725D"/>
    <w:rsid w:val="00C60460"/>
    <w:rsid w:val="00C61047"/>
    <w:rsid w:val="00C61F80"/>
    <w:rsid w:val="00C62E9C"/>
    <w:rsid w:val="00C63561"/>
    <w:rsid w:val="00C63666"/>
    <w:rsid w:val="00C637EB"/>
    <w:rsid w:val="00C640FF"/>
    <w:rsid w:val="00C64C91"/>
    <w:rsid w:val="00C65690"/>
    <w:rsid w:val="00C65CD3"/>
    <w:rsid w:val="00C67087"/>
    <w:rsid w:val="00C678C8"/>
    <w:rsid w:val="00C7095B"/>
    <w:rsid w:val="00C7098F"/>
    <w:rsid w:val="00C71054"/>
    <w:rsid w:val="00C710B2"/>
    <w:rsid w:val="00C7135A"/>
    <w:rsid w:val="00C71C77"/>
    <w:rsid w:val="00C7214B"/>
    <w:rsid w:val="00C72307"/>
    <w:rsid w:val="00C72B1E"/>
    <w:rsid w:val="00C72D1E"/>
    <w:rsid w:val="00C74AE4"/>
    <w:rsid w:val="00C75736"/>
    <w:rsid w:val="00C75A2C"/>
    <w:rsid w:val="00C76239"/>
    <w:rsid w:val="00C7771E"/>
    <w:rsid w:val="00C821B3"/>
    <w:rsid w:val="00C825C8"/>
    <w:rsid w:val="00C83DBE"/>
    <w:rsid w:val="00C8422B"/>
    <w:rsid w:val="00C853DA"/>
    <w:rsid w:val="00C86808"/>
    <w:rsid w:val="00C86FE8"/>
    <w:rsid w:val="00C874A8"/>
    <w:rsid w:val="00C9006A"/>
    <w:rsid w:val="00C92663"/>
    <w:rsid w:val="00C9388F"/>
    <w:rsid w:val="00C94A11"/>
    <w:rsid w:val="00C94C2A"/>
    <w:rsid w:val="00C951A8"/>
    <w:rsid w:val="00C95AC4"/>
    <w:rsid w:val="00C95D29"/>
    <w:rsid w:val="00C9628E"/>
    <w:rsid w:val="00C9660F"/>
    <w:rsid w:val="00C967AD"/>
    <w:rsid w:val="00C96C63"/>
    <w:rsid w:val="00C97259"/>
    <w:rsid w:val="00CA00DF"/>
    <w:rsid w:val="00CA0397"/>
    <w:rsid w:val="00CA05AD"/>
    <w:rsid w:val="00CA0628"/>
    <w:rsid w:val="00CA1A40"/>
    <w:rsid w:val="00CA1A65"/>
    <w:rsid w:val="00CA20B9"/>
    <w:rsid w:val="00CA2369"/>
    <w:rsid w:val="00CA257F"/>
    <w:rsid w:val="00CA42F4"/>
    <w:rsid w:val="00CA4334"/>
    <w:rsid w:val="00CA43C2"/>
    <w:rsid w:val="00CA442B"/>
    <w:rsid w:val="00CA4626"/>
    <w:rsid w:val="00CA59B9"/>
    <w:rsid w:val="00CA65BE"/>
    <w:rsid w:val="00CB098E"/>
    <w:rsid w:val="00CB0A64"/>
    <w:rsid w:val="00CB0BF0"/>
    <w:rsid w:val="00CB0E0D"/>
    <w:rsid w:val="00CB18DC"/>
    <w:rsid w:val="00CB1AD6"/>
    <w:rsid w:val="00CB2058"/>
    <w:rsid w:val="00CB30C2"/>
    <w:rsid w:val="00CB3D66"/>
    <w:rsid w:val="00CB4EF8"/>
    <w:rsid w:val="00CB5294"/>
    <w:rsid w:val="00CB5A7F"/>
    <w:rsid w:val="00CB6D36"/>
    <w:rsid w:val="00CB73FA"/>
    <w:rsid w:val="00CC00CA"/>
    <w:rsid w:val="00CC4BBC"/>
    <w:rsid w:val="00CC61B7"/>
    <w:rsid w:val="00CC698A"/>
    <w:rsid w:val="00CC6B9F"/>
    <w:rsid w:val="00CC7BA8"/>
    <w:rsid w:val="00CD1034"/>
    <w:rsid w:val="00CD189E"/>
    <w:rsid w:val="00CD2B75"/>
    <w:rsid w:val="00CD385B"/>
    <w:rsid w:val="00CD45FA"/>
    <w:rsid w:val="00CD4E0A"/>
    <w:rsid w:val="00CD52B5"/>
    <w:rsid w:val="00CD5CFB"/>
    <w:rsid w:val="00CD7065"/>
    <w:rsid w:val="00CD72B4"/>
    <w:rsid w:val="00CE0861"/>
    <w:rsid w:val="00CE3D2E"/>
    <w:rsid w:val="00CE570D"/>
    <w:rsid w:val="00CE5F98"/>
    <w:rsid w:val="00CE6302"/>
    <w:rsid w:val="00CE6E7D"/>
    <w:rsid w:val="00CE763F"/>
    <w:rsid w:val="00CE7B7A"/>
    <w:rsid w:val="00CF013E"/>
    <w:rsid w:val="00CF0E3C"/>
    <w:rsid w:val="00CF13F6"/>
    <w:rsid w:val="00CF2323"/>
    <w:rsid w:val="00CF2F79"/>
    <w:rsid w:val="00CF36E1"/>
    <w:rsid w:val="00CF488B"/>
    <w:rsid w:val="00CF4F38"/>
    <w:rsid w:val="00CF52ED"/>
    <w:rsid w:val="00CF54D9"/>
    <w:rsid w:val="00CF5A47"/>
    <w:rsid w:val="00CF642E"/>
    <w:rsid w:val="00CF73D4"/>
    <w:rsid w:val="00CF78C4"/>
    <w:rsid w:val="00D00239"/>
    <w:rsid w:val="00D005C0"/>
    <w:rsid w:val="00D011E6"/>
    <w:rsid w:val="00D02958"/>
    <w:rsid w:val="00D03013"/>
    <w:rsid w:val="00D0431B"/>
    <w:rsid w:val="00D049E4"/>
    <w:rsid w:val="00D05215"/>
    <w:rsid w:val="00D05395"/>
    <w:rsid w:val="00D05B56"/>
    <w:rsid w:val="00D063C7"/>
    <w:rsid w:val="00D12163"/>
    <w:rsid w:val="00D13622"/>
    <w:rsid w:val="00D13FD4"/>
    <w:rsid w:val="00D1460A"/>
    <w:rsid w:val="00D148ED"/>
    <w:rsid w:val="00D15998"/>
    <w:rsid w:val="00D17850"/>
    <w:rsid w:val="00D17E7C"/>
    <w:rsid w:val="00D2280C"/>
    <w:rsid w:val="00D228B8"/>
    <w:rsid w:val="00D22C5D"/>
    <w:rsid w:val="00D243C9"/>
    <w:rsid w:val="00D24508"/>
    <w:rsid w:val="00D24530"/>
    <w:rsid w:val="00D25028"/>
    <w:rsid w:val="00D2775A"/>
    <w:rsid w:val="00D27F83"/>
    <w:rsid w:val="00D34151"/>
    <w:rsid w:val="00D36737"/>
    <w:rsid w:val="00D4030A"/>
    <w:rsid w:val="00D41C88"/>
    <w:rsid w:val="00D422F9"/>
    <w:rsid w:val="00D42FF2"/>
    <w:rsid w:val="00D43CDF"/>
    <w:rsid w:val="00D4452B"/>
    <w:rsid w:val="00D4530E"/>
    <w:rsid w:val="00D4574E"/>
    <w:rsid w:val="00D469AE"/>
    <w:rsid w:val="00D47041"/>
    <w:rsid w:val="00D511C7"/>
    <w:rsid w:val="00D51608"/>
    <w:rsid w:val="00D529F2"/>
    <w:rsid w:val="00D52E99"/>
    <w:rsid w:val="00D53092"/>
    <w:rsid w:val="00D53E61"/>
    <w:rsid w:val="00D540B3"/>
    <w:rsid w:val="00D562DE"/>
    <w:rsid w:val="00D56982"/>
    <w:rsid w:val="00D570C4"/>
    <w:rsid w:val="00D57841"/>
    <w:rsid w:val="00D57CB3"/>
    <w:rsid w:val="00D6011B"/>
    <w:rsid w:val="00D60736"/>
    <w:rsid w:val="00D6160F"/>
    <w:rsid w:val="00D63997"/>
    <w:rsid w:val="00D63D61"/>
    <w:rsid w:val="00D64B39"/>
    <w:rsid w:val="00D64E28"/>
    <w:rsid w:val="00D6548D"/>
    <w:rsid w:val="00D65A73"/>
    <w:rsid w:val="00D65AD2"/>
    <w:rsid w:val="00D65CE7"/>
    <w:rsid w:val="00D65FC9"/>
    <w:rsid w:val="00D663BA"/>
    <w:rsid w:val="00D67A27"/>
    <w:rsid w:val="00D70E7B"/>
    <w:rsid w:val="00D72912"/>
    <w:rsid w:val="00D72A63"/>
    <w:rsid w:val="00D75901"/>
    <w:rsid w:val="00D75AC5"/>
    <w:rsid w:val="00D7680B"/>
    <w:rsid w:val="00D8031D"/>
    <w:rsid w:val="00D804FD"/>
    <w:rsid w:val="00D80DE6"/>
    <w:rsid w:val="00D81E85"/>
    <w:rsid w:val="00D82440"/>
    <w:rsid w:val="00D827E9"/>
    <w:rsid w:val="00D831DD"/>
    <w:rsid w:val="00D8349B"/>
    <w:rsid w:val="00D85D20"/>
    <w:rsid w:val="00D86092"/>
    <w:rsid w:val="00D865B1"/>
    <w:rsid w:val="00D86BF3"/>
    <w:rsid w:val="00D86CCD"/>
    <w:rsid w:val="00D87451"/>
    <w:rsid w:val="00D87825"/>
    <w:rsid w:val="00D90893"/>
    <w:rsid w:val="00D9168B"/>
    <w:rsid w:val="00D9275D"/>
    <w:rsid w:val="00D9300D"/>
    <w:rsid w:val="00D934A7"/>
    <w:rsid w:val="00D936BD"/>
    <w:rsid w:val="00D93C19"/>
    <w:rsid w:val="00D94021"/>
    <w:rsid w:val="00D9525B"/>
    <w:rsid w:val="00D958F2"/>
    <w:rsid w:val="00D96116"/>
    <w:rsid w:val="00D966E9"/>
    <w:rsid w:val="00D97A5C"/>
    <w:rsid w:val="00DA03C2"/>
    <w:rsid w:val="00DA0D82"/>
    <w:rsid w:val="00DA33E8"/>
    <w:rsid w:val="00DA4BE2"/>
    <w:rsid w:val="00DA6810"/>
    <w:rsid w:val="00DA6D9D"/>
    <w:rsid w:val="00DA7203"/>
    <w:rsid w:val="00DA79A4"/>
    <w:rsid w:val="00DA7A1A"/>
    <w:rsid w:val="00DA7D39"/>
    <w:rsid w:val="00DB03C1"/>
    <w:rsid w:val="00DB04DF"/>
    <w:rsid w:val="00DB1F86"/>
    <w:rsid w:val="00DB1F88"/>
    <w:rsid w:val="00DB2535"/>
    <w:rsid w:val="00DB5118"/>
    <w:rsid w:val="00DB5FA3"/>
    <w:rsid w:val="00DB64A3"/>
    <w:rsid w:val="00DB64F7"/>
    <w:rsid w:val="00DB6B6E"/>
    <w:rsid w:val="00DB70FC"/>
    <w:rsid w:val="00DC0E68"/>
    <w:rsid w:val="00DC20C7"/>
    <w:rsid w:val="00DC23BB"/>
    <w:rsid w:val="00DC496B"/>
    <w:rsid w:val="00DC6C03"/>
    <w:rsid w:val="00DD2555"/>
    <w:rsid w:val="00DD3696"/>
    <w:rsid w:val="00DD4230"/>
    <w:rsid w:val="00DD5EE8"/>
    <w:rsid w:val="00DD620D"/>
    <w:rsid w:val="00DD664E"/>
    <w:rsid w:val="00DD6DF1"/>
    <w:rsid w:val="00DD6EB8"/>
    <w:rsid w:val="00DD7410"/>
    <w:rsid w:val="00DD78DC"/>
    <w:rsid w:val="00DE03D4"/>
    <w:rsid w:val="00DE0ACB"/>
    <w:rsid w:val="00DE0E0A"/>
    <w:rsid w:val="00DE0F48"/>
    <w:rsid w:val="00DE12F5"/>
    <w:rsid w:val="00DE1C6A"/>
    <w:rsid w:val="00DE1FBF"/>
    <w:rsid w:val="00DE1FF7"/>
    <w:rsid w:val="00DE458F"/>
    <w:rsid w:val="00DE5156"/>
    <w:rsid w:val="00DE6D00"/>
    <w:rsid w:val="00DE6DAF"/>
    <w:rsid w:val="00DF0F26"/>
    <w:rsid w:val="00DF23C8"/>
    <w:rsid w:val="00DF242D"/>
    <w:rsid w:val="00DF2BBD"/>
    <w:rsid w:val="00DF313A"/>
    <w:rsid w:val="00DF3B04"/>
    <w:rsid w:val="00DF5A1A"/>
    <w:rsid w:val="00DF7624"/>
    <w:rsid w:val="00DF7832"/>
    <w:rsid w:val="00DF7C8F"/>
    <w:rsid w:val="00DF7F35"/>
    <w:rsid w:val="00DF7F89"/>
    <w:rsid w:val="00E0125C"/>
    <w:rsid w:val="00E01D11"/>
    <w:rsid w:val="00E02987"/>
    <w:rsid w:val="00E03831"/>
    <w:rsid w:val="00E04346"/>
    <w:rsid w:val="00E048DC"/>
    <w:rsid w:val="00E04E91"/>
    <w:rsid w:val="00E06389"/>
    <w:rsid w:val="00E06D6D"/>
    <w:rsid w:val="00E06EFD"/>
    <w:rsid w:val="00E0711C"/>
    <w:rsid w:val="00E07878"/>
    <w:rsid w:val="00E1085F"/>
    <w:rsid w:val="00E11D1E"/>
    <w:rsid w:val="00E12856"/>
    <w:rsid w:val="00E14186"/>
    <w:rsid w:val="00E14858"/>
    <w:rsid w:val="00E14BFD"/>
    <w:rsid w:val="00E15471"/>
    <w:rsid w:val="00E1638E"/>
    <w:rsid w:val="00E20370"/>
    <w:rsid w:val="00E203C6"/>
    <w:rsid w:val="00E21024"/>
    <w:rsid w:val="00E21B5A"/>
    <w:rsid w:val="00E220BA"/>
    <w:rsid w:val="00E2234E"/>
    <w:rsid w:val="00E229F4"/>
    <w:rsid w:val="00E22BDB"/>
    <w:rsid w:val="00E2327A"/>
    <w:rsid w:val="00E232B3"/>
    <w:rsid w:val="00E24E9E"/>
    <w:rsid w:val="00E2694A"/>
    <w:rsid w:val="00E26C86"/>
    <w:rsid w:val="00E27AB9"/>
    <w:rsid w:val="00E27E1A"/>
    <w:rsid w:val="00E27EF2"/>
    <w:rsid w:val="00E3001C"/>
    <w:rsid w:val="00E30669"/>
    <w:rsid w:val="00E306AF"/>
    <w:rsid w:val="00E30CE7"/>
    <w:rsid w:val="00E313D3"/>
    <w:rsid w:val="00E331D7"/>
    <w:rsid w:val="00E33307"/>
    <w:rsid w:val="00E3349B"/>
    <w:rsid w:val="00E338B8"/>
    <w:rsid w:val="00E34AE4"/>
    <w:rsid w:val="00E42D91"/>
    <w:rsid w:val="00E4324E"/>
    <w:rsid w:val="00E440D9"/>
    <w:rsid w:val="00E46873"/>
    <w:rsid w:val="00E50050"/>
    <w:rsid w:val="00E50A17"/>
    <w:rsid w:val="00E510C2"/>
    <w:rsid w:val="00E51109"/>
    <w:rsid w:val="00E51B7C"/>
    <w:rsid w:val="00E52276"/>
    <w:rsid w:val="00E53624"/>
    <w:rsid w:val="00E53758"/>
    <w:rsid w:val="00E54CD8"/>
    <w:rsid w:val="00E54F72"/>
    <w:rsid w:val="00E5589D"/>
    <w:rsid w:val="00E57E15"/>
    <w:rsid w:val="00E57F01"/>
    <w:rsid w:val="00E61632"/>
    <w:rsid w:val="00E617BB"/>
    <w:rsid w:val="00E63A60"/>
    <w:rsid w:val="00E64165"/>
    <w:rsid w:val="00E64821"/>
    <w:rsid w:val="00E64F7F"/>
    <w:rsid w:val="00E6563A"/>
    <w:rsid w:val="00E65D21"/>
    <w:rsid w:val="00E66556"/>
    <w:rsid w:val="00E67D88"/>
    <w:rsid w:val="00E7174F"/>
    <w:rsid w:val="00E71ABF"/>
    <w:rsid w:val="00E73A60"/>
    <w:rsid w:val="00E742D5"/>
    <w:rsid w:val="00E74AD3"/>
    <w:rsid w:val="00E74CC7"/>
    <w:rsid w:val="00E75348"/>
    <w:rsid w:val="00E75412"/>
    <w:rsid w:val="00E759D8"/>
    <w:rsid w:val="00E7638A"/>
    <w:rsid w:val="00E76942"/>
    <w:rsid w:val="00E76AB0"/>
    <w:rsid w:val="00E76E12"/>
    <w:rsid w:val="00E76F05"/>
    <w:rsid w:val="00E81329"/>
    <w:rsid w:val="00E815B2"/>
    <w:rsid w:val="00E8193C"/>
    <w:rsid w:val="00E827EA"/>
    <w:rsid w:val="00E83A2E"/>
    <w:rsid w:val="00E84C79"/>
    <w:rsid w:val="00E84EB5"/>
    <w:rsid w:val="00E8534A"/>
    <w:rsid w:val="00E855B2"/>
    <w:rsid w:val="00E85EE2"/>
    <w:rsid w:val="00E864E8"/>
    <w:rsid w:val="00E864F6"/>
    <w:rsid w:val="00E86888"/>
    <w:rsid w:val="00E86ACA"/>
    <w:rsid w:val="00E870BF"/>
    <w:rsid w:val="00E87509"/>
    <w:rsid w:val="00E905C4"/>
    <w:rsid w:val="00E91827"/>
    <w:rsid w:val="00E92D21"/>
    <w:rsid w:val="00E936B3"/>
    <w:rsid w:val="00E93D87"/>
    <w:rsid w:val="00E945D0"/>
    <w:rsid w:val="00E949C5"/>
    <w:rsid w:val="00E9549C"/>
    <w:rsid w:val="00E95F4E"/>
    <w:rsid w:val="00E97600"/>
    <w:rsid w:val="00EA08DB"/>
    <w:rsid w:val="00EA125D"/>
    <w:rsid w:val="00EA1762"/>
    <w:rsid w:val="00EA3ADB"/>
    <w:rsid w:val="00EA3E9A"/>
    <w:rsid w:val="00EA3F63"/>
    <w:rsid w:val="00EA4CCD"/>
    <w:rsid w:val="00EA5A39"/>
    <w:rsid w:val="00EA5E0E"/>
    <w:rsid w:val="00EA61F7"/>
    <w:rsid w:val="00EA625A"/>
    <w:rsid w:val="00EA6C9C"/>
    <w:rsid w:val="00EA73CA"/>
    <w:rsid w:val="00EB2320"/>
    <w:rsid w:val="00EB2C7A"/>
    <w:rsid w:val="00EB30A5"/>
    <w:rsid w:val="00EB32B8"/>
    <w:rsid w:val="00EB376C"/>
    <w:rsid w:val="00EB5D5D"/>
    <w:rsid w:val="00EB5FC1"/>
    <w:rsid w:val="00EC0869"/>
    <w:rsid w:val="00EC0C0B"/>
    <w:rsid w:val="00EC0D3A"/>
    <w:rsid w:val="00EC13DD"/>
    <w:rsid w:val="00EC2FE0"/>
    <w:rsid w:val="00EC304A"/>
    <w:rsid w:val="00EC377E"/>
    <w:rsid w:val="00EC3BE3"/>
    <w:rsid w:val="00EC4332"/>
    <w:rsid w:val="00EC4376"/>
    <w:rsid w:val="00EC43C2"/>
    <w:rsid w:val="00EC4CE3"/>
    <w:rsid w:val="00EC55A6"/>
    <w:rsid w:val="00EC58C4"/>
    <w:rsid w:val="00EC6524"/>
    <w:rsid w:val="00EC6913"/>
    <w:rsid w:val="00EC7185"/>
    <w:rsid w:val="00EC7677"/>
    <w:rsid w:val="00ED19EC"/>
    <w:rsid w:val="00ED1D90"/>
    <w:rsid w:val="00ED2600"/>
    <w:rsid w:val="00ED3885"/>
    <w:rsid w:val="00ED3936"/>
    <w:rsid w:val="00ED3FF8"/>
    <w:rsid w:val="00ED4286"/>
    <w:rsid w:val="00ED5A5E"/>
    <w:rsid w:val="00EE0311"/>
    <w:rsid w:val="00EE07C1"/>
    <w:rsid w:val="00EE0AB7"/>
    <w:rsid w:val="00EE1288"/>
    <w:rsid w:val="00EE312D"/>
    <w:rsid w:val="00EE44E3"/>
    <w:rsid w:val="00EE4CF0"/>
    <w:rsid w:val="00EE4D41"/>
    <w:rsid w:val="00EE53BF"/>
    <w:rsid w:val="00EE690F"/>
    <w:rsid w:val="00EE7619"/>
    <w:rsid w:val="00EE7934"/>
    <w:rsid w:val="00EF0BEF"/>
    <w:rsid w:val="00EF0DDD"/>
    <w:rsid w:val="00EF3769"/>
    <w:rsid w:val="00EF39B2"/>
    <w:rsid w:val="00EF4199"/>
    <w:rsid w:val="00EF43E8"/>
    <w:rsid w:val="00EF44E3"/>
    <w:rsid w:val="00EF4D0F"/>
    <w:rsid w:val="00EF5898"/>
    <w:rsid w:val="00EF624C"/>
    <w:rsid w:val="00EF67EB"/>
    <w:rsid w:val="00EF6AB5"/>
    <w:rsid w:val="00EF6D03"/>
    <w:rsid w:val="00EF77F2"/>
    <w:rsid w:val="00EF7DE0"/>
    <w:rsid w:val="00EF7ECD"/>
    <w:rsid w:val="00F0118C"/>
    <w:rsid w:val="00F01BF7"/>
    <w:rsid w:val="00F01E12"/>
    <w:rsid w:val="00F02752"/>
    <w:rsid w:val="00F06A3F"/>
    <w:rsid w:val="00F06D1A"/>
    <w:rsid w:val="00F06E2D"/>
    <w:rsid w:val="00F0732C"/>
    <w:rsid w:val="00F10193"/>
    <w:rsid w:val="00F1071A"/>
    <w:rsid w:val="00F12B48"/>
    <w:rsid w:val="00F145CD"/>
    <w:rsid w:val="00F15A96"/>
    <w:rsid w:val="00F15EC7"/>
    <w:rsid w:val="00F16EC5"/>
    <w:rsid w:val="00F21AA0"/>
    <w:rsid w:val="00F228B4"/>
    <w:rsid w:val="00F25EEF"/>
    <w:rsid w:val="00F25F74"/>
    <w:rsid w:val="00F26DA6"/>
    <w:rsid w:val="00F272AC"/>
    <w:rsid w:val="00F274BA"/>
    <w:rsid w:val="00F305BF"/>
    <w:rsid w:val="00F3151C"/>
    <w:rsid w:val="00F31E5A"/>
    <w:rsid w:val="00F32D2C"/>
    <w:rsid w:val="00F32F78"/>
    <w:rsid w:val="00F3618D"/>
    <w:rsid w:val="00F36C44"/>
    <w:rsid w:val="00F373D8"/>
    <w:rsid w:val="00F402B1"/>
    <w:rsid w:val="00F41B88"/>
    <w:rsid w:val="00F42AC4"/>
    <w:rsid w:val="00F42B49"/>
    <w:rsid w:val="00F43C92"/>
    <w:rsid w:val="00F457A1"/>
    <w:rsid w:val="00F45EA5"/>
    <w:rsid w:val="00F50BEB"/>
    <w:rsid w:val="00F510E8"/>
    <w:rsid w:val="00F511F0"/>
    <w:rsid w:val="00F52688"/>
    <w:rsid w:val="00F52CC1"/>
    <w:rsid w:val="00F538D9"/>
    <w:rsid w:val="00F54029"/>
    <w:rsid w:val="00F5438D"/>
    <w:rsid w:val="00F54DB4"/>
    <w:rsid w:val="00F55281"/>
    <w:rsid w:val="00F5567D"/>
    <w:rsid w:val="00F5581F"/>
    <w:rsid w:val="00F57563"/>
    <w:rsid w:val="00F578FB"/>
    <w:rsid w:val="00F57C28"/>
    <w:rsid w:val="00F6014D"/>
    <w:rsid w:val="00F616E5"/>
    <w:rsid w:val="00F6183C"/>
    <w:rsid w:val="00F63079"/>
    <w:rsid w:val="00F63F1D"/>
    <w:rsid w:val="00F6407D"/>
    <w:rsid w:val="00F64127"/>
    <w:rsid w:val="00F64479"/>
    <w:rsid w:val="00F64671"/>
    <w:rsid w:val="00F650CD"/>
    <w:rsid w:val="00F658CD"/>
    <w:rsid w:val="00F662DF"/>
    <w:rsid w:val="00F66336"/>
    <w:rsid w:val="00F6635E"/>
    <w:rsid w:val="00F66D84"/>
    <w:rsid w:val="00F67313"/>
    <w:rsid w:val="00F70862"/>
    <w:rsid w:val="00F70ABA"/>
    <w:rsid w:val="00F70BA5"/>
    <w:rsid w:val="00F72D70"/>
    <w:rsid w:val="00F73B22"/>
    <w:rsid w:val="00F7438F"/>
    <w:rsid w:val="00F7456A"/>
    <w:rsid w:val="00F76A88"/>
    <w:rsid w:val="00F76E93"/>
    <w:rsid w:val="00F77048"/>
    <w:rsid w:val="00F772CF"/>
    <w:rsid w:val="00F77B5C"/>
    <w:rsid w:val="00F8089A"/>
    <w:rsid w:val="00F8132F"/>
    <w:rsid w:val="00F81439"/>
    <w:rsid w:val="00F81576"/>
    <w:rsid w:val="00F83392"/>
    <w:rsid w:val="00F83B1D"/>
    <w:rsid w:val="00F8461E"/>
    <w:rsid w:val="00F8469A"/>
    <w:rsid w:val="00F85E26"/>
    <w:rsid w:val="00F86B3C"/>
    <w:rsid w:val="00F87C4E"/>
    <w:rsid w:val="00F87D94"/>
    <w:rsid w:val="00F900A6"/>
    <w:rsid w:val="00F9119D"/>
    <w:rsid w:val="00F91862"/>
    <w:rsid w:val="00F91DD3"/>
    <w:rsid w:val="00F92580"/>
    <w:rsid w:val="00F9288A"/>
    <w:rsid w:val="00F92B5C"/>
    <w:rsid w:val="00F92E57"/>
    <w:rsid w:val="00F93118"/>
    <w:rsid w:val="00F93C11"/>
    <w:rsid w:val="00F93E29"/>
    <w:rsid w:val="00F943A9"/>
    <w:rsid w:val="00F94AA3"/>
    <w:rsid w:val="00F958C9"/>
    <w:rsid w:val="00F9606A"/>
    <w:rsid w:val="00F961AF"/>
    <w:rsid w:val="00FA0C05"/>
    <w:rsid w:val="00FA15AF"/>
    <w:rsid w:val="00FA1890"/>
    <w:rsid w:val="00FA2796"/>
    <w:rsid w:val="00FA3062"/>
    <w:rsid w:val="00FA32B4"/>
    <w:rsid w:val="00FA32E7"/>
    <w:rsid w:val="00FA3F07"/>
    <w:rsid w:val="00FA440A"/>
    <w:rsid w:val="00FA4552"/>
    <w:rsid w:val="00FA65AD"/>
    <w:rsid w:val="00FA7346"/>
    <w:rsid w:val="00FA7EF8"/>
    <w:rsid w:val="00FB02CD"/>
    <w:rsid w:val="00FB0A5D"/>
    <w:rsid w:val="00FB12EE"/>
    <w:rsid w:val="00FB256D"/>
    <w:rsid w:val="00FB2CF0"/>
    <w:rsid w:val="00FB594A"/>
    <w:rsid w:val="00FB5DF9"/>
    <w:rsid w:val="00FB713C"/>
    <w:rsid w:val="00FC028F"/>
    <w:rsid w:val="00FC10B5"/>
    <w:rsid w:val="00FC1B1C"/>
    <w:rsid w:val="00FC2D70"/>
    <w:rsid w:val="00FC69F4"/>
    <w:rsid w:val="00FC7D52"/>
    <w:rsid w:val="00FD08FD"/>
    <w:rsid w:val="00FD0EED"/>
    <w:rsid w:val="00FD1A38"/>
    <w:rsid w:val="00FD1AED"/>
    <w:rsid w:val="00FD284D"/>
    <w:rsid w:val="00FD2B44"/>
    <w:rsid w:val="00FD34CE"/>
    <w:rsid w:val="00FD371A"/>
    <w:rsid w:val="00FD435B"/>
    <w:rsid w:val="00FD47ED"/>
    <w:rsid w:val="00FD49DC"/>
    <w:rsid w:val="00FD4E33"/>
    <w:rsid w:val="00FD6FAB"/>
    <w:rsid w:val="00FD70D0"/>
    <w:rsid w:val="00FD76BB"/>
    <w:rsid w:val="00FE0245"/>
    <w:rsid w:val="00FE11EA"/>
    <w:rsid w:val="00FE1518"/>
    <w:rsid w:val="00FE33AA"/>
    <w:rsid w:val="00FE5AA0"/>
    <w:rsid w:val="00FE699B"/>
    <w:rsid w:val="00FE75FC"/>
    <w:rsid w:val="00FF0702"/>
    <w:rsid w:val="00FF0F7E"/>
    <w:rsid w:val="00FF1092"/>
    <w:rsid w:val="00FF12F3"/>
    <w:rsid w:val="00FF1573"/>
    <w:rsid w:val="00FF4864"/>
    <w:rsid w:val="00FF4F3D"/>
    <w:rsid w:val="00FF642B"/>
    <w:rsid w:val="00FF6B72"/>
    <w:rsid w:val="00FF727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E3F0173"/>
  <w15:docId w15:val="{6BC9D515-E0F9-425F-8B82-B57F19D878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har"/>
    <w:uiPriority w:val="9"/>
    <w:qFormat/>
    <w:rsid w:val="00B20D0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tulo2">
    <w:name w:val="heading 2"/>
    <w:basedOn w:val="Normal"/>
    <w:link w:val="Ttulo2Char"/>
    <w:uiPriority w:val="9"/>
    <w:qFormat/>
    <w:rsid w:val="00B20D0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Ttulo4">
    <w:name w:val="heading 4"/>
    <w:basedOn w:val="Normal"/>
    <w:next w:val="Normal"/>
    <w:link w:val="Ttulo4Char"/>
    <w:uiPriority w:val="9"/>
    <w:semiHidden/>
    <w:unhideWhenUsed/>
    <w:qFormat/>
    <w:rsid w:val="00531981"/>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E1ADE"/>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E1ADE"/>
    <w:rPr>
      <w:rFonts w:ascii="Tahoma" w:hAnsi="Tahoma" w:cs="Tahoma"/>
      <w:sz w:val="16"/>
      <w:szCs w:val="16"/>
    </w:rPr>
  </w:style>
  <w:style w:type="character" w:styleId="Hyperlink">
    <w:name w:val="Hyperlink"/>
    <w:basedOn w:val="Fontepargpadro"/>
    <w:uiPriority w:val="99"/>
    <w:unhideWhenUsed/>
    <w:rsid w:val="00020907"/>
    <w:rPr>
      <w:color w:val="0000FF" w:themeColor="hyperlink"/>
      <w:u w:val="single"/>
    </w:rPr>
  </w:style>
  <w:style w:type="paragraph" w:styleId="Cabealho">
    <w:name w:val="header"/>
    <w:basedOn w:val="Normal"/>
    <w:link w:val="CabealhoChar"/>
    <w:uiPriority w:val="99"/>
    <w:unhideWhenUsed/>
    <w:rsid w:val="00FD2B4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D2B44"/>
  </w:style>
  <w:style w:type="paragraph" w:styleId="Rodap">
    <w:name w:val="footer"/>
    <w:basedOn w:val="Normal"/>
    <w:link w:val="RodapChar"/>
    <w:uiPriority w:val="99"/>
    <w:unhideWhenUsed/>
    <w:rsid w:val="00FD2B44"/>
    <w:pPr>
      <w:tabs>
        <w:tab w:val="center" w:pos="4252"/>
        <w:tab w:val="right" w:pos="8504"/>
      </w:tabs>
      <w:spacing w:after="0" w:line="240" w:lineRule="auto"/>
    </w:pPr>
  </w:style>
  <w:style w:type="character" w:customStyle="1" w:styleId="RodapChar">
    <w:name w:val="Rodapé Char"/>
    <w:basedOn w:val="Fontepargpadro"/>
    <w:link w:val="Rodap"/>
    <w:uiPriority w:val="99"/>
    <w:rsid w:val="00FD2B44"/>
  </w:style>
  <w:style w:type="table" w:styleId="Tabelacomgrade">
    <w:name w:val="Table Grid"/>
    <w:basedOn w:val="Tabelanormal"/>
    <w:uiPriority w:val="59"/>
    <w:rsid w:val="00DE6D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grafodaLista">
    <w:name w:val="List Paragraph"/>
    <w:basedOn w:val="Normal"/>
    <w:uiPriority w:val="34"/>
    <w:qFormat/>
    <w:rsid w:val="00FA7EF8"/>
    <w:pPr>
      <w:ind w:left="720"/>
      <w:contextualSpacing/>
    </w:pPr>
  </w:style>
  <w:style w:type="paragraph" w:styleId="NormalWeb">
    <w:name w:val="Normal (Web)"/>
    <w:basedOn w:val="Normal"/>
    <w:uiPriority w:val="99"/>
    <w:semiHidden/>
    <w:unhideWhenUsed/>
    <w:rsid w:val="006050ED"/>
    <w:pPr>
      <w:spacing w:before="100" w:beforeAutospacing="1" w:after="100" w:afterAutospacing="1" w:line="240" w:lineRule="auto"/>
    </w:pPr>
    <w:rPr>
      <w:rFonts w:ascii="Times New Roman" w:hAnsi="Times New Roman" w:cs="Times New Roman"/>
      <w:sz w:val="24"/>
      <w:szCs w:val="24"/>
    </w:rPr>
  </w:style>
  <w:style w:type="character" w:customStyle="1" w:styleId="apple-converted-space">
    <w:name w:val="apple-converted-space"/>
    <w:basedOn w:val="Fontepargpadro"/>
    <w:rsid w:val="00B23178"/>
  </w:style>
  <w:style w:type="character" w:customStyle="1" w:styleId="text3">
    <w:name w:val="text3"/>
    <w:basedOn w:val="Fontepargpadro"/>
    <w:rsid w:val="004F24D2"/>
  </w:style>
  <w:style w:type="character" w:styleId="Forte">
    <w:name w:val="Strong"/>
    <w:basedOn w:val="Fontepargpadro"/>
    <w:uiPriority w:val="22"/>
    <w:qFormat/>
    <w:rsid w:val="008F11E4"/>
    <w:rPr>
      <w:b/>
      <w:bCs/>
    </w:rPr>
  </w:style>
  <w:style w:type="character" w:customStyle="1" w:styleId="Ttulo1Char">
    <w:name w:val="Título 1 Char"/>
    <w:basedOn w:val="Fontepargpadro"/>
    <w:link w:val="Ttulo1"/>
    <w:uiPriority w:val="9"/>
    <w:rsid w:val="00B20D02"/>
    <w:rPr>
      <w:rFonts w:ascii="Times New Roman" w:eastAsia="Times New Roman" w:hAnsi="Times New Roman" w:cs="Times New Roman"/>
      <w:b/>
      <w:bCs/>
      <w:kern w:val="36"/>
      <w:sz w:val="48"/>
      <w:szCs w:val="48"/>
    </w:rPr>
  </w:style>
  <w:style w:type="character" w:customStyle="1" w:styleId="Ttulo2Char">
    <w:name w:val="Título 2 Char"/>
    <w:basedOn w:val="Fontepargpadro"/>
    <w:link w:val="Ttulo2"/>
    <w:uiPriority w:val="9"/>
    <w:rsid w:val="00B20D02"/>
    <w:rPr>
      <w:rFonts w:ascii="Times New Roman" w:eastAsia="Times New Roman" w:hAnsi="Times New Roman" w:cs="Times New Roman"/>
      <w:b/>
      <w:bCs/>
      <w:sz w:val="36"/>
      <w:szCs w:val="36"/>
    </w:rPr>
  </w:style>
  <w:style w:type="character" w:customStyle="1" w:styleId="highlight">
    <w:name w:val="highlight"/>
    <w:basedOn w:val="Fontepargpadro"/>
    <w:rsid w:val="00B20D02"/>
  </w:style>
  <w:style w:type="character" w:customStyle="1" w:styleId="label">
    <w:name w:val="label"/>
    <w:basedOn w:val="Fontepargpadro"/>
    <w:rsid w:val="00EE0AB7"/>
  </w:style>
  <w:style w:type="paragraph" w:styleId="Textodenotaderodap">
    <w:name w:val="footnote text"/>
    <w:basedOn w:val="Normal"/>
    <w:link w:val="TextodenotaderodapChar"/>
    <w:uiPriority w:val="99"/>
    <w:semiHidden/>
    <w:unhideWhenUsed/>
    <w:rsid w:val="009E3AFB"/>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9E3AFB"/>
    <w:rPr>
      <w:sz w:val="20"/>
      <w:szCs w:val="20"/>
    </w:rPr>
  </w:style>
  <w:style w:type="character" w:styleId="Refdenotaderodap">
    <w:name w:val="footnote reference"/>
    <w:basedOn w:val="Fontepargpadro"/>
    <w:uiPriority w:val="99"/>
    <w:semiHidden/>
    <w:unhideWhenUsed/>
    <w:rsid w:val="009E3AFB"/>
    <w:rPr>
      <w:vertAlign w:val="superscript"/>
    </w:rPr>
  </w:style>
  <w:style w:type="character" w:styleId="Refdecomentrio">
    <w:name w:val="annotation reference"/>
    <w:basedOn w:val="Fontepargpadro"/>
    <w:uiPriority w:val="99"/>
    <w:semiHidden/>
    <w:unhideWhenUsed/>
    <w:rsid w:val="00BB4EE2"/>
    <w:rPr>
      <w:sz w:val="16"/>
      <w:szCs w:val="16"/>
    </w:rPr>
  </w:style>
  <w:style w:type="paragraph" w:styleId="Textodecomentrio">
    <w:name w:val="annotation text"/>
    <w:basedOn w:val="Normal"/>
    <w:link w:val="TextodecomentrioChar"/>
    <w:uiPriority w:val="99"/>
    <w:semiHidden/>
    <w:unhideWhenUsed/>
    <w:rsid w:val="00BB4EE2"/>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BB4EE2"/>
    <w:rPr>
      <w:sz w:val="20"/>
      <w:szCs w:val="20"/>
    </w:rPr>
  </w:style>
  <w:style w:type="paragraph" w:styleId="Assuntodocomentrio">
    <w:name w:val="annotation subject"/>
    <w:basedOn w:val="Textodecomentrio"/>
    <w:next w:val="Textodecomentrio"/>
    <w:link w:val="AssuntodocomentrioChar"/>
    <w:uiPriority w:val="99"/>
    <w:semiHidden/>
    <w:unhideWhenUsed/>
    <w:rsid w:val="00BB4EE2"/>
    <w:rPr>
      <w:b/>
      <w:bCs/>
    </w:rPr>
  </w:style>
  <w:style w:type="character" w:customStyle="1" w:styleId="AssuntodocomentrioChar">
    <w:name w:val="Assunto do comentário Char"/>
    <w:basedOn w:val="TextodecomentrioChar"/>
    <w:link w:val="Assuntodocomentrio"/>
    <w:uiPriority w:val="99"/>
    <w:semiHidden/>
    <w:rsid w:val="00BB4EE2"/>
    <w:rPr>
      <w:b/>
      <w:bCs/>
      <w:sz w:val="20"/>
      <w:szCs w:val="20"/>
    </w:rPr>
  </w:style>
  <w:style w:type="paragraph" w:styleId="SemEspaamento">
    <w:name w:val="No Spacing"/>
    <w:link w:val="SemEspaamentoChar"/>
    <w:uiPriority w:val="1"/>
    <w:qFormat/>
    <w:rsid w:val="000A001A"/>
    <w:pPr>
      <w:spacing w:after="0" w:line="240" w:lineRule="auto"/>
    </w:pPr>
  </w:style>
  <w:style w:type="character" w:customStyle="1" w:styleId="SemEspaamentoChar">
    <w:name w:val="Sem Espaçamento Char"/>
    <w:basedOn w:val="Fontepargpadro"/>
    <w:link w:val="SemEspaamento"/>
    <w:uiPriority w:val="1"/>
    <w:rsid w:val="000A001A"/>
  </w:style>
  <w:style w:type="character" w:customStyle="1" w:styleId="Ttulo4Char">
    <w:name w:val="Título 4 Char"/>
    <w:basedOn w:val="Fontepargpadro"/>
    <w:link w:val="Ttulo4"/>
    <w:uiPriority w:val="9"/>
    <w:semiHidden/>
    <w:rsid w:val="00531981"/>
    <w:rPr>
      <w:rFonts w:asciiTheme="majorHAnsi" w:eastAsiaTheme="majorEastAsia" w:hAnsiTheme="majorHAnsi" w:cstheme="majorBidi"/>
      <w:i/>
      <w:iCs/>
      <w:color w:val="365F91" w:themeColor="accent1" w:themeShade="BF"/>
    </w:rPr>
  </w:style>
  <w:style w:type="paragraph" w:customStyle="1" w:styleId="paragraph">
    <w:name w:val="paragraph"/>
    <w:basedOn w:val="Normal"/>
    <w:rsid w:val="0033014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ontepargpadro"/>
    <w:rsid w:val="00330144"/>
  </w:style>
  <w:style w:type="character" w:customStyle="1" w:styleId="eop">
    <w:name w:val="eop"/>
    <w:basedOn w:val="Fontepargpadro"/>
    <w:rsid w:val="00330144"/>
  </w:style>
  <w:style w:type="character" w:customStyle="1" w:styleId="spellingerror">
    <w:name w:val="spellingerror"/>
    <w:basedOn w:val="Fontepargpadro"/>
    <w:rsid w:val="003301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874889">
      <w:bodyDiv w:val="1"/>
      <w:marLeft w:val="0"/>
      <w:marRight w:val="0"/>
      <w:marTop w:val="0"/>
      <w:marBottom w:val="0"/>
      <w:divBdr>
        <w:top w:val="none" w:sz="0" w:space="0" w:color="auto"/>
        <w:left w:val="none" w:sz="0" w:space="0" w:color="auto"/>
        <w:bottom w:val="none" w:sz="0" w:space="0" w:color="auto"/>
        <w:right w:val="none" w:sz="0" w:space="0" w:color="auto"/>
      </w:divBdr>
    </w:div>
    <w:div w:id="40062420">
      <w:bodyDiv w:val="1"/>
      <w:marLeft w:val="0"/>
      <w:marRight w:val="0"/>
      <w:marTop w:val="0"/>
      <w:marBottom w:val="0"/>
      <w:divBdr>
        <w:top w:val="none" w:sz="0" w:space="0" w:color="auto"/>
        <w:left w:val="none" w:sz="0" w:space="0" w:color="auto"/>
        <w:bottom w:val="none" w:sz="0" w:space="0" w:color="auto"/>
        <w:right w:val="none" w:sz="0" w:space="0" w:color="auto"/>
      </w:divBdr>
    </w:div>
    <w:div w:id="92869688">
      <w:bodyDiv w:val="1"/>
      <w:marLeft w:val="0"/>
      <w:marRight w:val="0"/>
      <w:marTop w:val="0"/>
      <w:marBottom w:val="0"/>
      <w:divBdr>
        <w:top w:val="none" w:sz="0" w:space="0" w:color="auto"/>
        <w:left w:val="none" w:sz="0" w:space="0" w:color="auto"/>
        <w:bottom w:val="none" w:sz="0" w:space="0" w:color="auto"/>
        <w:right w:val="none" w:sz="0" w:space="0" w:color="auto"/>
      </w:divBdr>
    </w:div>
    <w:div w:id="171796976">
      <w:bodyDiv w:val="1"/>
      <w:marLeft w:val="0"/>
      <w:marRight w:val="0"/>
      <w:marTop w:val="0"/>
      <w:marBottom w:val="0"/>
      <w:divBdr>
        <w:top w:val="none" w:sz="0" w:space="0" w:color="auto"/>
        <w:left w:val="none" w:sz="0" w:space="0" w:color="auto"/>
        <w:bottom w:val="none" w:sz="0" w:space="0" w:color="auto"/>
        <w:right w:val="none" w:sz="0" w:space="0" w:color="auto"/>
      </w:divBdr>
    </w:div>
    <w:div w:id="197813965">
      <w:bodyDiv w:val="1"/>
      <w:marLeft w:val="0"/>
      <w:marRight w:val="0"/>
      <w:marTop w:val="0"/>
      <w:marBottom w:val="0"/>
      <w:divBdr>
        <w:top w:val="none" w:sz="0" w:space="0" w:color="auto"/>
        <w:left w:val="none" w:sz="0" w:space="0" w:color="auto"/>
        <w:bottom w:val="none" w:sz="0" w:space="0" w:color="auto"/>
        <w:right w:val="none" w:sz="0" w:space="0" w:color="auto"/>
      </w:divBdr>
    </w:div>
    <w:div w:id="233052230">
      <w:bodyDiv w:val="1"/>
      <w:marLeft w:val="0"/>
      <w:marRight w:val="0"/>
      <w:marTop w:val="0"/>
      <w:marBottom w:val="0"/>
      <w:divBdr>
        <w:top w:val="none" w:sz="0" w:space="0" w:color="auto"/>
        <w:left w:val="none" w:sz="0" w:space="0" w:color="auto"/>
        <w:bottom w:val="none" w:sz="0" w:space="0" w:color="auto"/>
        <w:right w:val="none" w:sz="0" w:space="0" w:color="auto"/>
      </w:divBdr>
    </w:div>
    <w:div w:id="243882775">
      <w:bodyDiv w:val="1"/>
      <w:marLeft w:val="0"/>
      <w:marRight w:val="0"/>
      <w:marTop w:val="0"/>
      <w:marBottom w:val="0"/>
      <w:divBdr>
        <w:top w:val="none" w:sz="0" w:space="0" w:color="auto"/>
        <w:left w:val="none" w:sz="0" w:space="0" w:color="auto"/>
        <w:bottom w:val="none" w:sz="0" w:space="0" w:color="auto"/>
        <w:right w:val="none" w:sz="0" w:space="0" w:color="auto"/>
      </w:divBdr>
    </w:div>
    <w:div w:id="248320549">
      <w:bodyDiv w:val="1"/>
      <w:marLeft w:val="0"/>
      <w:marRight w:val="0"/>
      <w:marTop w:val="0"/>
      <w:marBottom w:val="0"/>
      <w:divBdr>
        <w:top w:val="none" w:sz="0" w:space="0" w:color="auto"/>
        <w:left w:val="none" w:sz="0" w:space="0" w:color="auto"/>
        <w:bottom w:val="none" w:sz="0" w:space="0" w:color="auto"/>
        <w:right w:val="none" w:sz="0" w:space="0" w:color="auto"/>
      </w:divBdr>
    </w:div>
    <w:div w:id="250892067">
      <w:bodyDiv w:val="1"/>
      <w:marLeft w:val="0"/>
      <w:marRight w:val="0"/>
      <w:marTop w:val="0"/>
      <w:marBottom w:val="0"/>
      <w:divBdr>
        <w:top w:val="none" w:sz="0" w:space="0" w:color="auto"/>
        <w:left w:val="none" w:sz="0" w:space="0" w:color="auto"/>
        <w:bottom w:val="none" w:sz="0" w:space="0" w:color="auto"/>
        <w:right w:val="none" w:sz="0" w:space="0" w:color="auto"/>
      </w:divBdr>
    </w:div>
    <w:div w:id="252906766">
      <w:bodyDiv w:val="1"/>
      <w:marLeft w:val="0"/>
      <w:marRight w:val="0"/>
      <w:marTop w:val="0"/>
      <w:marBottom w:val="0"/>
      <w:divBdr>
        <w:top w:val="none" w:sz="0" w:space="0" w:color="auto"/>
        <w:left w:val="none" w:sz="0" w:space="0" w:color="auto"/>
        <w:bottom w:val="none" w:sz="0" w:space="0" w:color="auto"/>
        <w:right w:val="none" w:sz="0" w:space="0" w:color="auto"/>
      </w:divBdr>
    </w:div>
    <w:div w:id="309554436">
      <w:bodyDiv w:val="1"/>
      <w:marLeft w:val="0"/>
      <w:marRight w:val="0"/>
      <w:marTop w:val="0"/>
      <w:marBottom w:val="0"/>
      <w:divBdr>
        <w:top w:val="none" w:sz="0" w:space="0" w:color="auto"/>
        <w:left w:val="none" w:sz="0" w:space="0" w:color="auto"/>
        <w:bottom w:val="none" w:sz="0" w:space="0" w:color="auto"/>
        <w:right w:val="none" w:sz="0" w:space="0" w:color="auto"/>
      </w:divBdr>
    </w:div>
    <w:div w:id="346562240">
      <w:bodyDiv w:val="1"/>
      <w:marLeft w:val="0"/>
      <w:marRight w:val="0"/>
      <w:marTop w:val="0"/>
      <w:marBottom w:val="0"/>
      <w:divBdr>
        <w:top w:val="none" w:sz="0" w:space="0" w:color="auto"/>
        <w:left w:val="none" w:sz="0" w:space="0" w:color="auto"/>
        <w:bottom w:val="none" w:sz="0" w:space="0" w:color="auto"/>
        <w:right w:val="none" w:sz="0" w:space="0" w:color="auto"/>
      </w:divBdr>
    </w:div>
    <w:div w:id="356781288">
      <w:bodyDiv w:val="1"/>
      <w:marLeft w:val="0"/>
      <w:marRight w:val="0"/>
      <w:marTop w:val="0"/>
      <w:marBottom w:val="0"/>
      <w:divBdr>
        <w:top w:val="none" w:sz="0" w:space="0" w:color="auto"/>
        <w:left w:val="none" w:sz="0" w:space="0" w:color="auto"/>
        <w:bottom w:val="none" w:sz="0" w:space="0" w:color="auto"/>
        <w:right w:val="none" w:sz="0" w:space="0" w:color="auto"/>
      </w:divBdr>
    </w:div>
    <w:div w:id="367873618">
      <w:bodyDiv w:val="1"/>
      <w:marLeft w:val="0"/>
      <w:marRight w:val="0"/>
      <w:marTop w:val="0"/>
      <w:marBottom w:val="0"/>
      <w:divBdr>
        <w:top w:val="none" w:sz="0" w:space="0" w:color="auto"/>
        <w:left w:val="none" w:sz="0" w:space="0" w:color="auto"/>
        <w:bottom w:val="none" w:sz="0" w:space="0" w:color="auto"/>
        <w:right w:val="none" w:sz="0" w:space="0" w:color="auto"/>
      </w:divBdr>
    </w:div>
    <w:div w:id="401756113">
      <w:bodyDiv w:val="1"/>
      <w:marLeft w:val="0"/>
      <w:marRight w:val="0"/>
      <w:marTop w:val="0"/>
      <w:marBottom w:val="0"/>
      <w:divBdr>
        <w:top w:val="none" w:sz="0" w:space="0" w:color="auto"/>
        <w:left w:val="none" w:sz="0" w:space="0" w:color="auto"/>
        <w:bottom w:val="none" w:sz="0" w:space="0" w:color="auto"/>
        <w:right w:val="none" w:sz="0" w:space="0" w:color="auto"/>
      </w:divBdr>
    </w:div>
    <w:div w:id="418451251">
      <w:bodyDiv w:val="1"/>
      <w:marLeft w:val="0"/>
      <w:marRight w:val="0"/>
      <w:marTop w:val="0"/>
      <w:marBottom w:val="0"/>
      <w:divBdr>
        <w:top w:val="none" w:sz="0" w:space="0" w:color="auto"/>
        <w:left w:val="none" w:sz="0" w:space="0" w:color="auto"/>
        <w:bottom w:val="none" w:sz="0" w:space="0" w:color="auto"/>
        <w:right w:val="none" w:sz="0" w:space="0" w:color="auto"/>
      </w:divBdr>
    </w:div>
    <w:div w:id="442111564">
      <w:bodyDiv w:val="1"/>
      <w:marLeft w:val="0"/>
      <w:marRight w:val="0"/>
      <w:marTop w:val="0"/>
      <w:marBottom w:val="0"/>
      <w:divBdr>
        <w:top w:val="none" w:sz="0" w:space="0" w:color="auto"/>
        <w:left w:val="none" w:sz="0" w:space="0" w:color="auto"/>
        <w:bottom w:val="none" w:sz="0" w:space="0" w:color="auto"/>
        <w:right w:val="none" w:sz="0" w:space="0" w:color="auto"/>
      </w:divBdr>
    </w:div>
    <w:div w:id="443576679">
      <w:bodyDiv w:val="1"/>
      <w:marLeft w:val="0"/>
      <w:marRight w:val="0"/>
      <w:marTop w:val="0"/>
      <w:marBottom w:val="0"/>
      <w:divBdr>
        <w:top w:val="none" w:sz="0" w:space="0" w:color="auto"/>
        <w:left w:val="none" w:sz="0" w:space="0" w:color="auto"/>
        <w:bottom w:val="none" w:sz="0" w:space="0" w:color="auto"/>
        <w:right w:val="none" w:sz="0" w:space="0" w:color="auto"/>
      </w:divBdr>
    </w:div>
    <w:div w:id="451018820">
      <w:bodyDiv w:val="1"/>
      <w:marLeft w:val="0"/>
      <w:marRight w:val="0"/>
      <w:marTop w:val="0"/>
      <w:marBottom w:val="0"/>
      <w:divBdr>
        <w:top w:val="none" w:sz="0" w:space="0" w:color="auto"/>
        <w:left w:val="none" w:sz="0" w:space="0" w:color="auto"/>
        <w:bottom w:val="none" w:sz="0" w:space="0" w:color="auto"/>
        <w:right w:val="none" w:sz="0" w:space="0" w:color="auto"/>
      </w:divBdr>
    </w:div>
    <w:div w:id="464156072">
      <w:bodyDiv w:val="1"/>
      <w:marLeft w:val="0"/>
      <w:marRight w:val="0"/>
      <w:marTop w:val="0"/>
      <w:marBottom w:val="0"/>
      <w:divBdr>
        <w:top w:val="none" w:sz="0" w:space="0" w:color="auto"/>
        <w:left w:val="none" w:sz="0" w:space="0" w:color="auto"/>
        <w:bottom w:val="none" w:sz="0" w:space="0" w:color="auto"/>
        <w:right w:val="none" w:sz="0" w:space="0" w:color="auto"/>
      </w:divBdr>
    </w:div>
    <w:div w:id="535195899">
      <w:bodyDiv w:val="1"/>
      <w:marLeft w:val="0"/>
      <w:marRight w:val="0"/>
      <w:marTop w:val="0"/>
      <w:marBottom w:val="0"/>
      <w:divBdr>
        <w:top w:val="none" w:sz="0" w:space="0" w:color="auto"/>
        <w:left w:val="none" w:sz="0" w:space="0" w:color="auto"/>
        <w:bottom w:val="none" w:sz="0" w:space="0" w:color="auto"/>
        <w:right w:val="none" w:sz="0" w:space="0" w:color="auto"/>
      </w:divBdr>
    </w:div>
    <w:div w:id="594291365">
      <w:bodyDiv w:val="1"/>
      <w:marLeft w:val="0"/>
      <w:marRight w:val="0"/>
      <w:marTop w:val="0"/>
      <w:marBottom w:val="0"/>
      <w:divBdr>
        <w:top w:val="none" w:sz="0" w:space="0" w:color="auto"/>
        <w:left w:val="none" w:sz="0" w:space="0" w:color="auto"/>
        <w:bottom w:val="none" w:sz="0" w:space="0" w:color="auto"/>
        <w:right w:val="none" w:sz="0" w:space="0" w:color="auto"/>
      </w:divBdr>
    </w:div>
    <w:div w:id="599602910">
      <w:bodyDiv w:val="1"/>
      <w:marLeft w:val="0"/>
      <w:marRight w:val="0"/>
      <w:marTop w:val="0"/>
      <w:marBottom w:val="0"/>
      <w:divBdr>
        <w:top w:val="none" w:sz="0" w:space="0" w:color="auto"/>
        <w:left w:val="none" w:sz="0" w:space="0" w:color="auto"/>
        <w:bottom w:val="none" w:sz="0" w:space="0" w:color="auto"/>
        <w:right w:val="none" w:sz="0" w:space="0" w:color="auto"/>
      </w:divBdr>
    </w:div>
    <w:div w:id="626938148">
      <w:bodyDiv w:val="1"/>
      <w:marLeft w:val="0"/>
      <w:marRight w:val="0"/>
      <w:marTop w:val="0"/>
      <w:marBottom w:val="0"/>
      <w:divBdr>
        <w:top w:val="none" w:sz="0" w:space="0" w:color="auto"/>
        <w:left w:val="none" w:sz="0" w:space="0" w:color="auto"/>
        <w:bottom w:val="none" w:sz="0" w:space="0" w:color="auto"/>
        <w:right w:val="none" w:sz="0" w:space="0" w:color="auto"/>
      </w:divBdr>
    </w:div>
    <w:div w:id="664285228">
      <w:bodyDiv w:val="1"/>
      <w:marLeft w:val="0"/>
      <w:marRight w:val="0"/>
      <w:marTop w:val="0"/>
      <w:marBottom w:val="0"/>
      <w:divBdr>
        <w:top w:val="none" w:sz="0" w:space="0" w:color="auto"/>
        <w:left w:val="none" w:sz="0" w:space="0" w:color="auto"/>
        <w:bottom w:val="none" w:sz="0" w:space="0" w:color="auto"/>
        <w:right w:val="none" w:sz="0" w:space="0" w:color="auto"/>
      </w:divBdr>
    </w:div>
    <w:div w:id="747731463">
      <w:bodyDiv w:val="1"/>
      <w:marLeft w:val="0"/>
      <w:marRight w:val="0"/>
      <w:marTop w:val="0"/>
      <w:marBottom w:val="0"/>
      <w:divBdr>
        <w:top w:val="none" w:sz="0" w:space="0" w:color="auto"/>
        <w:left w:val="none" w:sz="0" w:space="0" w:color="auto"/>
        <w:bottom w:val="none" w:sz="0" w:space="0" w:color="auto"/>
        <w:right w:val="none" w:sz="0" w:space="0" w:color="auto"/>
      </w:divBdr>
    </w:div>
    <w:div w:id="754278217">
      <w:bodyDiv w:val="1"/>
      <w:marLeft w:val="0"/>
      <w:marRight w:val="0"/>
      <w:marTop w:val="0"/>
      <w:marBottom w:val="0"/>
      <w:divBdr>
        <w:top w:val="none" w:sz="0" w:space="0" w:color="auto"/>
        <w:left w:val="none" w:sz="0" w:space="0" w:color="auto"/>
        <w:bottom w:val="none" w:sz="0" w:space="0" w:color="auto"/>
        <w:right w:val="none" w:sz="0" w:space="0" w:color="auto"/>
      </w:divBdr>
    </w:div>
    <w:div w:id="799107228">
      <w:bodyDiv w:val="1"/>
      <w:marLeft w:val="0"/>
      <w:marRight w:val="0"/>
      <w:marTop w:val="0"/>
      <w:marBottom w:val="0"/>
      <w:divBdr>
        <w:top w:val="none" w:sz="0" w:space="0" w:color="auto"/>
        <w:left w:val="none" w:sz="0" w:space="0" w:color="auto"/>
        <w:bottom w:val="none" w:sz="0" w:space="0" w:color="auto"/>
        <w:right w:val="none" w:sz="0" w:space="0" w:color="auto"/>
      </w:divBdr>
    </w:div>
    <w:div w:id="836264102">
      <w:bodyDiv w:val="1"/>
      <w:marLeft w:val="0"/>
      <w:marRight w:val="0"/>
      <w:marTop w:val="0"/>
      <w:marBottom w:val="0"/>
      <w:divBdr>
        <w:top w:val="none" w:sz="0" w:space="0" w:color="auto"/>
        <w:left w:val="none" w:sz="0" w:space="0" w:color="auto"/>
        <w:bottom w:val="none" w:sz="0" w:space="0" w:color="auto"/>
        <w:right w:val="none" w:sz="0" w:space="0" w:color="auto"/>
      </w:divBdr>
    </w:div>
    <w:div w:id="840704180">
      <w:bodyDiv w:val="1"/>
      <w:marLeft w:val="0"/>
      <w:marRight w:val="0"/>
      <w:marTop w:val="0"/>
      <w:marBottom w:val="0"/>
      <w:divBdr>
        <w:top w:val="none" w:sz="0" w:space="0" w:color="auto"/>
        <w:left w:val="none" w:sz="0" w:space="0" w:color="auto"/>
        <w:bottom w:val="none" w:sz="0" w:space="0" w:color="auto"/>
        <w:right w:val="none" w:sz="0" w:space="0" w:color="auto"/>
      </w:divBdr>
    </w:div>
    <w:div w:id="847137241">
      <w:bodyDiv w:val="1"/>
      <w:marLeft w:val="0"/>
      <w:marRight w:val="0"/>
      <w:marTop w:val="0"/>
      <w:marBottom w:val="0"/>
      <w:divBdr>
        <w:top w:val="none" w:sz="0" w:space="0" w:color="auto"/>
        <w:left w:val="none" w:sz="0" w:space="0" w:color="auto"/>
        <w:bottom w:val="none" w:sz="0" w:space="0" w:color="auto"/>
        <w:right w:val="none" w:sz="0" w:space="0" w:color="auto"/>
      </w:divBdr>
    </w:div>
    <w:div w:id="853568581">
      <w:bodyDiv w:val="1"/>
      <w:marLeft w:val="0"/>
      <w:marRight w:val="0"/>
      <w:marTop w:val="0"/>
      <w:marBottom w:val="0"/>
      <w:divBdr>
        <w:top w:val="none" w:sz="0" w:space="0" w:color="auto"/>
        <w:left w:val="none" w:sz="0" w:space="0" w:color="auto"/>
        <w:bottom w:val="none" w:sz="0" w:space="0" w:color="auto"/>
        <w:right w:val="none" w:sz="0" w:space="0" w:color="auto"/>
      </w:divBdr>
    </w:div>
    <w:div w:id="900941004">
      <w:bodyDiv w:val="1"/>
      <w:marLeft w:val="0"/>
      <w:marRight w:val="0"/>
      <w:marTop w:val="0"/>
      <w:marBottom w:val="0"/>
      <w:divBdr>
        <w:top w:val="none" w:sz="0" w:space="0" w:color="auto"/>
        <w:left w:val="none" w:sz="0" w:space="0" w:color="auto"/>
        <w:bottom w:val="none" w:sz="0" w:space="0" w:color="auto"/>
        <w:right w:val="none" w:sz="0" w:space="0" w:color="auto"/>
      </w:divBdr>
    </w:div>
    <w:div w:id="908423631">
      <w:bodyDiv w:val="1"/>
      <w:marLeft w:val="0"/>
      <w:marRight w:val="0"/>
      <w:marTop w:val="0"/>
      <w:marBottom w:val="0"/>
      <w:divBdr>
        <w:top w:val="none" w:sz="0" w:space="0" w:color="auto"/>
        <w:left w:val="none" w:sz="0" w:space="0" w:color="auto"/>
        <w:bottom w:val="none" w:sz="0" w:space="0" w:color="auto"/>
        <w:right w:val="none" w:sz="0" w:space="0" w:color="auto"/>
      </w:divBdr>
    </w:div>
    <w:div w:id="922643685">
      <w:bodyDiv w:val="1"/>
      <w:marLeft w:val="0"/>
      <w:marRight w:val="0"/>
      <w:marTop w:val="0"/>
      <w:marBottom w:val="0"/>
      <w:divBdr>
        <w:top w:val="none" w:sz="0" w:space="0" w:color="auto"/>
        <w:left w:val="none" w:sz="0" w:space="0" w:color="auto"/>
        <w:bottom w:val="none" w:sz="0" w:space="0" w:color="auto"/>
        <w:right w:val="none" w:sz="0" w:space="0" w:color="auto"/>
      </w:divBdr>
    </w:div>
    <w:div w:id="922764103">
      <w:bodyDiv w:val="1"/>
      <w:marLeft w:val="0"/>
      <w:marRight w:val="0"/>
      <w:marTop w:val="0"/>
      <w:marBottom w:val="0"/>
      <w:divBdr>
        <w:top w:val="none" w:sz="0" w:space="0" w:color="auto"/>
        <w:left w:val="none" w:sz="0" w:space="0" w:color="auto"/>
        <w:bottom w:val="none" w:sz="0" w:space="0" w:color="auto"/>
        <w:right w:val="none" w:sz="0" w:space="0" w:color="auto"/>
      </w:divBdr>
      <w:divsChild>
        <w:div w:id="2146772109">
          <w:marLeft w:val="0"/>
          <w:marRight w:val="0"/>
          <w:marTop w:val="0"/>
          <w:marBottom w:val="0"/>
          <w:divBdr>
            <w:top w:val="none" w:sz="0" w:space="0" w:color="auto"/>
            <w:left w:val="none" w:sz="0" w:space="0" w:color="auto"/>
            <w:bottom w:val="none" w:sz="0" w:space="0" w:color="auto"/>
            <w:right w:val="none" w:sz="0" w:space="0" w:color="auto"/>
          </w:divBdr>
          <w:divsChild>
            <w:div w:id="942614304">
              <w:marLeft w:val="-225"/>
              <w:marRight w:val="-225"/>
              <w:marTop w:val="0"/>
              <w:marBottom w:val="0"/>
              <w:divBdr>
                <w:top w:val="none" w:sz="0" w:space="0" w:color="auto"/>
                <w:left w:val="none" w:sz="0" w:space="0" w:color="auto"/>
                <w:bottom w:val="none" w:sz="0" w:space="0" w:color="auto"/>
                <w:right w:val="none" w:sz="0" w:space="0" w:color="auto"/>
              </w:divBdr>
              <w:divsChild>
                <w:div w:id="1481389074">
                  <w:marLeft w:val="0"/>
                  <w:marRight w:val="0"/>
                  <w:marTop w:val="0"/>
                  <w:marBottom w:val="150"/>
                  <w:divBdr>
                    <w:top w:val="none" w:sz="0" w:space="0" w:color="auto"/>
                    <w:left w:val="none" w:sz="0" w:space="0" w:color="auto"/>
                    <w:bottom w:val="none" w:sz="0" w:space="0" w:color="auto"/>
                    <w:right w:val="none" w:sz="0" w:space="0" w:color="auto"/>
                  </w:divBdr>
                  <w:divsChild>
                    <w:div w:id="107643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307189">
          <w:marLeft w:val="0"/>
          <w:marRight w:val="0"/>
          <w:marTop w:val="0"/>
          <w:marBottom w:val="0"/>
          <w:divBdr>
            <w:top w:val="none" w:sz="0" w:space="0" w:color="auto"/>
            <w:left w:val="none" w:sz="0" w:space="0" w:color="auto"/>
            <w:bottom w:val="none" w:sz="0" w:space="0" w:color="auto"/>
            <w:right w:val="none" w:sz="0" w:space="0" w:color="auto"/>
          </w:divBdr>
          <w:divsChild>
            <w:div w:id="1058938780">
              <w:marLeft w:val="-225"/>
              <w:marRight w:val="-225"/>
              <w:marTop w:val="0"/>
              <w:marBottom w:val="0"/>
              <w:divBdr>
                <w:top w:val="none" w:sz="0" w:space="0" w:color="auto"/>
                <w:left w:val="none" w:sz="0" w:space="0" w:color="auto"/>
                <w:bottom w:val="none" w:sz="0" w:space="0" w:color="auto"/>
                <w:right w:val="none" w:sz="0" w:space="0" w:color="auto"/>
              </w:divBdr>
              <w:divsChild>
                <w:div w:id="116874982">
                  <w:marLeft w:val="0"/>
                  <w:marRight w:val="0"/>
                  <w:marTop w:val="0"/>
                  <w:marBottom w:val="150"/>
                  <w:divBdr>
                    <w:top w:val="none" w:sz="0" w:space="0" w:color="auto"/>
                    <w:left w:val="none" w:sz="0" w:space="0" w:color="auto"/>
                    <w:bottom w:val="none" w:sz="0" w:space="0" w:color="auto"/>
                    <w:right w:val="none" w:sz="0" w:space="0" w:color="auto"/>
                  </w:divBdr>
                  <w:divsChild>
                    <w:div w:id="108340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4774460">
          <w:marLeft w:val="0"/>
          <w:marRight w:val="0"/>
          <w:marTop w:val="0"/>
          <w:marBottom w:val="0"/>
          <w:divBdr>
            <w:top w:val="none" w:sz="0" w:space="0" w:color="auto"/>
            <w:left w:val="none" w:sz="0" w:space="0" w:color="auto"/>
            <w:bottom w:val="none" w:sz="0" w:space="0" w:color="auto"/>
            <w:right w:val="none" w:sz="0" w:space="0" w:color="auto"/>
          </w:divBdr>
          <w:divsChild>
            <w:div w:id="575822683">
              <w:marLeft w:val="-225"/>
              <w:marRight w:val="-225"/>
              <w:marTop w:val="0"/>
              <w:marBottom w:val="0"/>
              <w:divBdr>
                <w:top w:val="none" w:sz="0" w:space="0" w:color="auto"/>
                <w:left w:val="none" w:sz="0" w:space="0" w:color="auto"/>
                <w:bottom w:val="none" w:sz="0" w:space="0" w:color="auto"/>
                <w:right w:val="none" w:sz="0" w:space="0" w:color="auto"/>
              </w:divBdr>
              <w:divsChild>
                <w:div w:id="290744508">
                  <w:marLeft w:val="0"/>
                  <w:marRight w:val="0"/>
                  <w:marTop w:val="0"/>
                  <w:marBottom w:val="150"/>
                  <w:divBdr>
                    <w:top w:val="none" w:sz="0" w:space="0" w:color="auto"/>
                    <w:left w:val="none" w:sz="0" w:space="0" w:color="auto"/>
                    <w:bottom w:val="none" w:sz="0" w:space="0" w:color="auto"/>
                    <w:right w:val="none" w:sz="0" w:space="0" w:color="auto"/>
                  </w:divBdr>
                  <w:divsChild>
                    <w:div w:id="120081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701883">
          <w:marLeft w:val="0"/>
          <w:marRight w:val="0"/>
          <w:marTop w:val="0"/>
          <w:marBottom w:val="0"/>
          <w:divBdr>
            <w:top w:val="none" w:sz="0" w:space="0" w:color="auto"/>
            <w:left w:val="none" w:sz="0" w:space="0" w:color="auto"/>
            <w:bottom w:val="none" w:sz="0" w:space="0" w:color="auto"/>
            <w:right w:val="none" w:sz="0" w:space="0" w:color="auto"/>
          </w:divBdr>
          <w:divsChild>
            <w:div w:id="1304625446">
              <w:marLeft w:val="-225"/>
              <w:marRight w:val="-225"/>
              <w:marTop w:val="0"/>
              <w:marBottom w:val="0"/>
              <w:divBdr>
                <w:top w:val="none" w:sz="0" w:space="0" w:color="auto"/>
                <w:left w:val="none" w:sz="0" w:space="0" w:color="auto"/>
                <w:bottom w:val="none" w:sz="0" w:space="0" w:color="auto"/>
                <w:right w:val="none" w:sz="0" w:space="0" w:color="auto"/>
              </w:divBdr>
              <w:divsChild>
                <w:div w:id="580872044">
                  <w:marLeft w:val="0"/>
                  <w:marRight w:val="0"/>
                  <w:marTop w:val="0"/>
                  <w:marBottom w:val="150"/>
                  <w:divBdr>
                    <w:top w:val="none" w:sz="0" w:space="0" w:color="auto"/>
                    <w:left w:val="none" w:sz="0" w:space="0" w:color="auto"/>
                    <w:bottom w:val="none" w:sz="0" w:space="0" w:color="auto"/>
                    <w:right w:val="none" w:sz="0" w:space="0" w:color="auto"/>
                  </w:divBdr>
                  <w:divsChild>
                    <w:div w:id="1389187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985987">
          <w:marLeft w:val="0"/>
          <w:marRight w:val="0"/>
          <w:marTop w:val="0"/>
          <w:marBottom w:val="0"/>
          <w:divBdr>
            <w:top w:val="none" w:sz="0" w:space="0" w:color="auto"/>
            <w:left w:val="none" w:sz="0" w:space="0" w:color="auto"/>
            <w:bottom w:val="none" w:sz="0" w:space="0" w:color="auto"/>
            <w:right w:val="none" w:sz="0" w:space="0" w:color="auto"/>
          </w:divBdr>
          <w:divsChild>
            <w:div w:id="2084446350">
              <w:marLeft w:val="-225"/>
              <w:marRight w:val="-225"/>
              <w:marTop w:val="0"/>
              <w:marBottom w:val="0"/>
              <w:divBdr>
                <w:top w:val="none" w:sz="0" w:space="0" w:color="auto"/>
                <w:left w:val="none" w:sz="0" w:space="0" w:color="auto"/>
                <w:bottom w:val="none" w:sz="0" w:space="0" w:color="auto"/>
                <w:right w:val="none" w:sz="0" w:space="0" w:color="auto"/>
              </w:divBdr>
              <w:divsChild>
                <w:div w:id="1500316822">
                  <w:marLeft w:val="0"/>
                  <w:marRight w:val="0"/>
                  <w:marTop w:val="0"/>
                  <w:marBottom w:val="150"/>
                  <w:divBdr>
                    <w:top w:val="none" w:sz="0" w:space="0" w:color="auto"/>
                    <w:left w:val="none" w:sz="0" w:space="0" w:color="auto"/>
                    <w:bottom w:val="none" w:sz="0" w:space="0" w:color="auto"/>
                    <w:right w:val="none" w:sz="0" w:space="0" w:color="auto"/>
                  </w:divBdr>
                  <w:divsChild>
                    <w:div w:id="80127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917297">
          <w:marLeft w:val="0"/>
          <w:marRight w:val="0"/>
          <w:marTop w:val="0"/>
          <w:marBottom w:val="0"/>
          <w:divBdr>
            <w:top w:val="none" w:sz="0" w:space="0" w:color="auto"/>
            <w:left w:val="none" w:sz="0" w:space="0" w:color="auto"/>
            <w:bottom w:val="none" w:sz="0" w:space="0" w:color="auto"/>
            <w:right w:val="none" w:sz="0" w:space="0" w:color="auto"/>
          </w:divBdr>
          <w:divsChild>
            <w:div w:id="207225751">
              <w:marLeft w:val="-225"/>
              <w:marRight w:val="-225"/>
              <w:marTop w:val="0"/>
              <w:marBottom w:val="0"/>
              <w:divBdr>
                <w:top w:val="none" w:sz="0" w:space="0" w:color="auto"/>
                <w:left w:val="none" w:sz="0" w:space="0" w:color="auto"/>
                <w:bottom w:val="none" w:sz="0" w:space="0" w:color="auto"/>
                <w:right w:val="none" w:sz="0" w:space="0" w:color="auto"/>
              </w:divBdr>
              <w:divsChild>
                <w:div w:id="1670714223">
                  <w:marLeft w:val="0"/>
                  <w:marRight w:val="0"/>
                  <w:marTop w:val="0"/>
                  <w:marBottom w:val="150"/>
                  <w:divBdr>
                    <w:top w:val="none" w:sz="0" w:space="0" w:color="auto"/>
                    <w:left w:val="none" w:sz="0" w:space="0" w:color="auto"/>
                    <w:bottom w:val="none" w:sz="0" w:space="0" w:color="auto"/>
                    <w:right w:val="none" w:sz="0" w:space="0" w:color="auto"/>
                  </w:divBdr>
                  <w:divsChild>
                    <w:div w:id="134428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885550">
      <w:bodyDiv w:val="1"/>
      <w:marLeft w:val="0"/>
      <w:marRight w:val="0"/>
      <w:marTop w:val="0"/>
      <w:marBottom w:val="0"/>
      <w:divBdr>
        <w:top w:val="none" w:sz="0" w:space="0" w:color="auto"/>
        <w:left w:val="none" w:sz="0" w:space="0" w:color="auto"/>
        <w:bottom w:val="none" w:sz="0" w:space="0" w:color="auto"/>
        <w:right w:val="none" w:sz="0" w:space="0" w:color="auto"/>
      </w:divBdr>
    </w:div>
    <w:div w:id="958493451">
      <w:bodyDiv w:val="1"/>
      <w:marLeft w:val="0"/>
      <w:marRight w:val="0"/>
      <w:marTop w:val="0"/>
      <w:marBottom w:val="0"/>
      <w:divBdr>
        <w:top w:val="none" w:sz="0" w:space="0" w:color="auto"/>
        <w:left w:val="none" w:sz="0" w:space="0" w:color="auto"/>
        <w:bottom w:val="none" w:sz="0" w:space="0" w:color="auto"/>
        <w:right w:val="none" w:sz="0" w:space="0" w:color="auto"/>
      </w:divBdr>
    </w:div>
    <w:div w:id="976184421">
      <w:bodyDiv w:val="1"/>
      <w:marLeft w:val="0"/>
      <w:marRight w:val="0"/>
      <w:marTop w:val="0"/>
      <w:marBottom w:val="0"/>
      <w:divBdr>
        <w:top w:val="none" w:sz="0" w:space="0" w:color="auto"/>
        <w:left w:val="none" w:sz="0" w:space="0" w:color="auto"/>
        <w:bottom w:val="none" w:sz="0" w:space="0" w:color="auto"/>
        <w:right w:val="none" w:sz="0" w:space="0" w:color="auto"/>
      </w:divBdr>
    </w:div>
    <w:div w:id="988171082">
      <w:bodyDiv w:val="1"/>
      <w:marLeft w:val="0"/>
      <w:marRight w:val="0"/>
      <w:marTop w:val="0"/>
      <w:marBottom w:val="0"/>
      <w:divBdr>
        <w:top w:val="none" w:sz="0" w:space="0" w:color="auto"/>
        <w:left w:val="none" w:sz="0" w:space="0" w:color="auto"/>
        <w:bottom w:val="none" w:sz="0" w:space="0" w:color="auto"/>
        <w:right w:val="none" w:sz="0" w:space="0" w:color="auto"/>
      </w:divBdr>
    </w:div>
    <w:div w:id="989208925">
      <w:bodyDiv w:val="1"/>
      <w:marLeft w:val="0"/>
      <w:marRight w:val="0"/>
      <w:marTop w:val="0"/>
      <w:marBottom w:val="0"/>
      <w:divBdr>
        <w:top w:val="none" w:sz="0" w:space="0" w:color="auto"/>
        <w:left w:val="none" w:sz="0" w:space="0" w:color="auto"/>
        <w:bottom w:val="none" w:sz="0" w:space="0" w:color="auto"/>
        <w:right w:val="none" w:sz="0" w:space="0" w:color="auto"/>
      </w:divBdr>
    </w:div>
    <w:div w:id="989552920">
      <w:bodyDiv w:val="1"/>
      <w:marLeft w:val="0"/>
      <w:marRight w:val="0"/>
      <w:marTop w:val="0"/>
      <w:marBottom w:val="0"/>
      <w:divBdr>
        <w:top w:val="none" w:sz="0" w:space="0" w:color="auto"/>
        <w:left w:val="none" w:sz="0" w:space="0" w:color="auto"/>
        <w:bottom w:val="none" w:sz="0" w:space="0" w:color="auto"/>
        <w:right w:val="none" w:sz="0" w:space="0" w:color="auto"/>
      </w:divBdr>
    </w:div>
    <w:div w:id="990596235">
      <w:bodyDiv w:val="1"/>
      <w:marLeft w:val="0"/>
      <w:marRight w:val="0"/>
      <w:marTop w:val="0"/>
      <w:marBottom w:val="0"/>
      <w:divBdr>
        <w:top w:val="none" w:sz="0" w:space="0" w:color="auto"/>
        <w:left w:val="none" w:sz="0" w:space="0" w:color="auto"/>
        <w:bottom w:val="none" w:sz="0" w:space="0" w:color="auto"/>
        <w:right w:val="none" w:sz="0" w:space="0" w:color="auto"/>
      </w:divBdr>
    </w:div>
    <w:div w:id="997609316">
      <w:bodyDiv w:val="1"/>
      <w:marLeft w:val="0"/>
      <w:marRight w:val="0"/>
      <w:marTop w:val="0"/>
      <w:marBottom w:val="0"/>
      <w:divBdr>
        <w:top w:val="none" w:sz="0" w:space="0" w:color="auto"/>
        <w:left w:val="none" w:sz="0" w:space="0" w:color="auto"/>
        <w:bottom w:val="none" w:sz="0" w:space="0" w:color="auto"/>
        <w:right w:val="none" w:sz="0" w:space="0" w:color="auto"/>
      </w:divBdr>
    </w:div>
    <w:div w:id="1009019181">
      <w:bodyDiv w:val="1"/>
      <w:marLeft w:val="0"/>
      <w:marRight w:val="0"/>
      <w:marTop w:val="0"/>
      <w:marBottom w:val="0"/>
      <w:divBdr>
        <w:top w:val="none" w:sz="0" w:space="0" w:color="auto"/>
        <w:left w:val="none" w:sz="0" w:space="0" w:color="auto"/>
        <w:bottom w:val="none" w:sz="0" w:space="0" w:color="auto"/>
        <w:right w:val="none" w:sz="0" w:space="0" w:color="auto"/>
      </w:divBdr>
    </w:div>
    <w:div w:id="1026561865">
      <w:bodyDiv w:val="1"/>
      <w:marLeft w:val="0"/>
      <w:marRight w:val="0"/>
      <w:marTop w:val="0"/>
      <w:marBottom w:val="0"/>
      <w:divBdr>
        <w:top w:val="none" w:sz="0" w:space="0" w:color="auto"/>
        <w:left w:val="none" w:sz="0" w:space="0" w:color="auto"/>
        <w:bottom w:val="none" w:sz="0" w:space="0" w:color="auto"/>
        <w:right w:val="none" w:sz="0" w:space="0" w:color="auto"/>
      </w:divBdr>
    </w:div>
    <w:div w:id="1097485399">
      <w:bodyDiv w:val="1"/>
      <w:marLeft w:val="0"/>
      <w:marRight w:val="0"/>
      <w:marTop w:val="0"/>
      <w:marBottom w:val="0"/>
      <w:divBdr>
        <w:top w:val="none" w:sz="0" w:space="0" w:color="auto"/>
        <w:left w:val="none" w:sz="0" w:space="0" w:color="auto"/>
        <w:bottom w:val="none" w:sz="0" w:space="0" w:color="auto"/>
        <w:right w:val="none" w:sz="0" w:space="0" w:color="auto"/>
      </w:divBdr>
    </w:div>
    <w:div w:id="1110856894">
      <w:bodyDiv w:val="1"/>
      <w:marLeft w:val="0"/>
      <w:marRight w:val="0"/>
      <w:marTop w:val="0"/>
      <w:marBottom w:val="0"/>
      <w:divBdr>
        <w:top w:val="none" w:sz="0" w:space="0" w:color="auto"/>
        <w:left w:val="none" w:sz="0" w:space="0" w:color="auto"/>
        <w:bottom w:val="none" w:sz="0" w:space="0" w:color="auto"/>
        <w:right w:val="none" w:sz="0" w:space="0" w:color="auto"/>
      </w:divBdr>
    </w:div>
    <w:div w:id="1115172645">
      <w:bodyDiv w:val="1"/>
      <w:marLeft w:val="0"/>
      <w:marRight w:val="0"/>
      <w:marTop w:val="0"/>
      <w:marBottom w:val="0"/>
      <w:divBdr>
        <w:top w:val="none" w:sz="0" w:space="0" w:color="auto"/>
        <w:left w:val="none" w:sz="0" w:space="0" w:color="auto"/>
        <w:bottom w:val="none" w:sz="0" w:space="0" w:color="auto"/>
        <w:right w:val="none" w:sz="0" w:space="0" w:color="auto"/>
      </w:divBdr>
    </w:div>
    <w:div w:id="1135218065">
      <w:bodyDiv w:val="1"/>
      <w:marLeft w:val="0"/>
      <w:marRight w:val="0"/>
      <w:marTop w:val="0"/>
      <w:marBottom w:val="0"/>
      <w:divBdr>
        <w:top w:val="none" w:sz="0" w:space="0" w:color="auto"/>
        <w:left w:val="none" w:sz="0" w:space="0" w:color="auto"/>
        <w:bottom w:val="none" w:sz="0" w:space="0" w:color="auto"/>
        <w:right w:val="none" w:sz="0" w:space="0" w:color="auto"/>
      </w:divBdr>
    </w:div>
    <w:div w:id="1136802175">
      <w:bodyDiv w:val="1"/>
      <w:marLeft w:val="0"/>
      <w:marRight w:val="0"/>
      <w:marTop w:val="0"/>
      <w:marBottom w:val="0"/>
      <w:divBdr>
        <w:top w:val="none" w:sz="0" w:space="0" w:color="auto"/>
        <w:left w:val="none" w:sz="0" w:space="0" w:color="auto"/>
        <w:bottom w:val="none" w:sz="0" w:space="0" w:color="auto"/>
        <w:right w:val="none" w:sz="0" w:space="0" w:color="auto"/>
      </w:divBdr>
    </w:div>
    <w:div w:id="1168984626">
      <w:bodyDiv w:val="1"/>
      <w:marLeft w:val="0"/>
      <w:marRight w:val="0"/>
      <w:marTop w:val="0"/>
      <w:marBottom w:val="0"/>
      <w:divBdr>
        <w:top w:val="none" w:sz="0" w:space="0" w:color="auto"/>
        <w:left w:val="none" w:sz="0" w:space="0" w:color="auto"/>
        <w:bottom w:val="none" w:sz="0" w:space="0" w:color="auto"/>
        <w:right w:val="none" w:sz="0" w:space="0" w:color="auto"/>
      </w:divBdr>
    </w:div>
    <w:div w:id="1197960589">
      <w:bodyDiv w:val="1"/>
      <w:marLeft w:val="0"/>
      <w:marRight w:val="0"/>
      <w:marTop w:val="0"/>
      <w:marBottom w:val="0"/>
      <w:divBdr>
        <w:top w:val="none" w:sz="0" w:space="0" w:color="auto"/>
        <w:left w:val="none" w:sz="0" w:space="0" w:color="auto"/>
        <w:bottom w:val="none" w:sz="0" w:space="0" w:color="auto"/>
        <w:right w:val="none" w:sz="0" w:space="0" w:color="auto"/>
      </w:divBdr>
    </w:div>
    <w:div w:id="1221483397">
      <w:bodyDiv w:val="1"/>
      <w:marLeft w:val="0"/>
      <w:marRight w:val="0"/>
      <w:marTop w:val="0"/>
      <w:marBottom w:val="0"/>
      <w:divBdr>
        <w:top w:val="none" w:sz="0" w:space="0" w:color="auto"/>
        <w:left w:val="none" w:sz="0" w:space="0" w:color="auto"/>
        <w:bottom w:val="none" w:sz="0" w:space="0" w:color="auto"/>
        <w:right w:val="none" w:sz="0" w:space="0" w:color="auto"/>
      </w:divBdr>
    </w:div>
    <w:div w:id="1224485151">
      <w:bodyDiv w:val="1"/>
      <w:marLeft w:val="0"/>
      <w:marRight w:val="0"/>
      <w:marTop w:val="0"/>
      <w:marBottom w:val="0"/>
      <w:divBdr>
        <w:top w:val="none" w:sz="0" w:space="0" w:color="auto"/>
        <w:left w:val="none" w:sz="0" w:space="0" w:color="auto"/>
        <w:bottom w:val="none" w:sz="0" w:space="0" w:color="auto"/>
        <w:right w:val="none" w:sz="0" w:space="0" w:color="auto"/>
      </w:divBdr>
    </w:div>
    <w:div w:id="1228028479">
      <w:bodyDiv w:val="1"/>
      <w:marLeft w:val="0"/>
      <w:marRight w:val="0"/>
      <w:marTop w:val="0"/>
      <w:marBottom w:val="0"/>
      <w:divBdr>
        <w:top w:val="none" w:sz="0" w:space="0" w:color="auto"/>
        <w:left w:val="none" w:sz="0" w:space="0" w:color="auto"/>
        <w:bottom w:val="none" w:sz="0" w:space="0" w:color="auto"/>
        <w:right w:val="none" w:sz="0" w:space="0" w:color="auto"/>
      </w:divBdr>
    </w:div>
    <w:div w:id="1244947952">
      <w:bodyDiv w:val="1"/>
      <w:marLeft w:val="0"/>
      <w:marRight w:val="0"/>
      <w:marTop w:val="0"/>
      <w:marBottom w:val="0"/>
      <w:divBdr>
        <w:top w:val="none" w:sz="0" w:space="0" w:color="auto"/>
        <w:left w:val="none" w:sz="0" w:space="0" w:color="auto"/>
        <w:bottom w:val="none" w:sz="0" w:space="0" w:color="auto"/>
        <w:right w:val="none" w:sz="0" w:space="0" w:color="auto"/>
      </w:divBdr>
    </w:div>
    <w:div w:id="1249850191">
      <w:bodyDiv w:val="1"/>
      <w:marLeft w:val="0"/>
      <w:marRight w:val="0"/>
      <w:marTop w:val="0"/>
      <w:marBottom w:val="0"/>
      <w:divBdr>
        <w:top w:val="none" w:sz="0" w:space="0" w:color="auto"/>
        <w:left w:val="none" w:sz="0" w:space="0" w:color="auto"/>
        <w:bottom w:val="none" w:sz="0" w:space="0" w:color="auto"/>
        <w:right w:val="none" w:sz="0" w:space="0" w:color="auto"/>
      </w:divBdr>
    </w:div>
    <w:div w:id="1258516482">
      <w:bodyDiv w:val="1"/>
      <w:marLeft w:val="0"/>
      <w:marRight w:val="0"/>
      <w:marTop w:val="0"/>
      <w:marBottom w:val="0"/>
      <w:divBdr>
        <w:top w:val="none" w:sz="0" w:space="0" w:color="auto"/>
        <w:left w:val="none" w:sz="0" w:space="0" w:color="auto"/>
        <w:bottom w:val="none" w:sz="0" w:space="0" w:color="auto"/>
        <w:right w:val="none" w:sz="0" w:space="0" w:color="auto"/>
      </w:divBdr>
    </w:div>
    <w:div w:id="1262447861">
      <w:bodyDiv w:val="1"/>
      <w:marLeft w:val="0"/>
      <w:marRight w:val="0"/>
      <w:marTop w:val="0"/>
      <w:marBottom w:val="0"/>
      <w:divBdr>
        <w:top w:val="none" w:sz="0" w:space="0" w:color="auto"/>
        <w:left w:val="none" w:sz="0" w:space="0" w:color="auto"/>
        <w:bottom w:val="none" w:sz="0" w:space="0" w:color="auto"/>
        <w:right w:val="none" w:sz="0" w:space="0" w:color="auto"/>
      </w:divBdr>
    </w:div>
    <w:div w:id="1282609951">
      <w:bodyDiv w:val="1"/>
      <w:marLeft w:val="0"/>
      <w:marRight w:val="0"/>
      <w:marTop w:val="0"/>
      <w:marBottom w:val="0"/>
      <w:divBdr>
        <w:top w:val="none" w:sz="0" w:space="0" w:color="auto"/>
        <w:left w:val="none" w:sz="0" w:space="0" w:color="auto"/>
        <w:bottom w:val="none" w:sz="0" w:space="0" w:color="auto"/>
        <w:right w:val="none" w:sz="0" w:space="0" w:color="auto"/>
      </w:divBdr>
    </w:div>
    <w:div w:id="1297640675">
      <w:bodyDiv w:val="1"/>
      <w:marLeft w:val="0"/>
      <w:marRight w:val="0"/>
      <w:marTop w:val="0"/>
      <w:marBottom w:val="0"/>
      <w:divBdr>
        <w:top w:val="none" w:sz="0" w:space="0" w:color="auto"/>
        <w:left w:val="none" w:sz="0" w:space="0" w:color="auto"/>
        <w:bottom w:val="none" w:sz="0" w:space="0" w:color="auto"/>
        <w:right w:val="none" w:sz="0" w:space="0" w:color="auto"/>
      </w:divBdr>
    </w:div>
    <w:div w:id="1316104709">
      <w:bodyDiv w:val="1"/>
      <w:marLeft w:val="0"/>
      <w:marRight w:val="0"/>
      <w:marTop w:val="0"/>
      <w:marBottom w:val="0"/>
      <w:divBdr>
        <w:top w:val="none" w:sz="0" w:space="0" w:color="auto"/>
        <w:left w:val="none" w:sz="0" w:space="0" w:color="auto"/>
        <w:bottom w:val="none" w:sz="0" w:space="0" w:color="auto"/>
        <w:right w:val="none" w:sz="0" w:space="0" w:color="auto"/>
      </w:divBdr>
    </w:div>
    <w:div w:id="1338196022">
      <w:bodyDiv w:val="1"/>
      <w:marLeft w:val="0"/>
      <w:marRight w:val="0"/>
      <w:marTop w:val="0"/>
      <w:marBottom w:val="0"/>
      <w:divBdr>
        <w:top w:val="none" w:sz="0" w:space="0" w:color="auto"/>
        <w:left w:val="none" w:sz="0" w:space="0" w:color="auto"/>
        <w:bottom w:val="none" w:sz="0" w:space="0" w:color="auto"/>
        <w:right w:val="none" w:sz="0" w:space="0" w:color="auto"/>
      </w:divBdr>
    </w:div>
    <w:div w:id="1355304026">
      <w:bodyDiv w:val="1"/>
      <w:marLeft w:val="0"/>
      <w:marRight w:val="0"/>
      <w:marTop w:val="0"/>
      <w:marBottom w:val="0"/>
      <w:divBdr>
        <w:top w:val="none" w:sz="0" w:space="0" w:color="auto"/>
        <w:left w:val="none" w:sz="0" w:space="0" w:color="auto"/>
        <w:bottom w:val="none" w:sz="0" w:space="0" w:color="auto"/>
        <w:right w:val="none" w:sz="0" w:space="0" w:color="auto"/>
      </w:divBdr>
    </w:div>
    <w:div w:id="1361511837">
      <w:bodyDiv w:val="1"/>
      <w:marLeft w:val="0"/>
      <w:marRight w:val="0"/>
      <w:marTop w:val="0"/>
      <w:marBottom w:val="0"/>
      <w:divBdr>
        <w:top w:val="none" w:sz="0" w:space="0" w:color="auto"/>
        <w:left w:val="none" w:sz="0" w:space="0" w:color="auto"/>
        <w:bottom w:val="none" w:sz="0" w:space="0" w:color="auto"/>
        <w:right w:val="none" w:sz="0" w:space="0" w:color="auto"/>
      </w:divBdr>
    </w:div>
    <w:div w:id="1377194857">
      <w:bodyDiv w:val="1"/>
      <w:marLeft w:val="0"/>
      <w:marRight w:val="0"/>
      <w:marTop w:val="0"/>
      <w:marBottom w:val="0"/>
      <w:divBdr>
        <w:top w:val="none" w:sz="0" w:space="0" w:color="auto"/>
        <w:left w:val="none" w:sz="0" w:space="0" w:color="auto"/>
        <w:bottom w:val="none" w:sz="0" w:space="0" w:color="auto"/>
        <w:right w:val="none" w:sz="0" w:space="0" w:color="auto"/>
      </w:divBdr>
    </w:div>
    <w:div w:id="1383290278">
      <w:bodyDiv w:val="1"/>
      <w:marLeft w:val="0"/>
      <w:marRight w:val="0"/>
      <w:marTop w:val="0"/>
      <w:marBottom w:val="0"/>
      <w:divBdr>
        <w:top w:val="none" w:sz="0" w:space="0" w:color="auto"/>
        <w:left w:val="none" w:sz="0" w:space="0" w:color="auto"/>
        <w:bottom w:val="none" w:sz="0" w:space="0" w:color="auto"/>
        <w:right w:val="none" w:sz="0" w:space="0" w:color="auto"/>
      </w:divBdr>
    </w:div>
    <w:div w:id="1400326720">
      <w:bodyDiv w:val="1"/>
      <w:marLeft w:val="0"/>
      <w:marRight w:val="0"/>
      <w:marTop w:val="0"/>
      <w:marBottom w:val="0"/>
      <w:divBdr>
        <w:top w:val="none" w:sz="0" w:space="0" w:color="auto"/>
        <w:left w:val="none" w:sz="0" w:space="0" w:color="auto"/>
        <w:bottom w:val="none" w:sz="0" w:space="0" w:color="auto"/>
        <w:right w:val="none" w:sz="0" w:space="0" w:color="auto"/>
      </w:divBdr>
    </w:div>
    <w:div w:id="1416395228">
      <w:bodyDiv w:val="1"/>
      <w:marLeft w:val="0"/>
      <w:marRight w:val="0"/>
      <w:marTop w:val="0"/>
      <w:marBottom w:val="0"/>
      <w:divBdr>
        <w:top w:val="none" w:sz="0" w:space="0" w:color="auto"/>
        <w:left w:val="none" w:sz="0" w:space="0" w:color="auto"/>
        <w:bottom w:val="none" w:sz="0" w:space="0" w:color="auto"/>
        <w:right w:val="none" w:sz="0" w:space="0" w:color="auto"/>
      </w:divBdr>
      <w:divsChild>
        <w:div w:id="237717171">
          <w:marLeft w:val="0"/>
          <w:marRight w:val="0"/>
          <w:marTop w:val="0"/>
          <w:marBottom w:val="0"/>
          <w:divBdr>
            <w:top w:val="none" w:sz="0" w:space="0" w:color="auto"/>
            <w:left w:val="none" w:sz="0" w:space="0" w:color="auto"/>
            <w:bottom w:val="none" w:sz="0" w:space="0" w:color="auto"/>
            <w:right w:val="none" w:sz="0" w:space="0" w:color="auto"/>
          </w:divBdr>
        </w:div>
        <w:div w:id="1788622455">
          <w:marLeft w:val="0"/>
          <w:marRight w:val="0"/>
          <w:marTop w:val="0"/>
          <w:marBottom w:val="0"/>
          <w:divBdr>
            <w:top w:val="none" w:sz="0" w:space="0" w:color="auto"/>
            <w:left w:val="none" w:sz="0" w:space="0" w:color="auto"/>
            <w:bottom w:val="none" w:sz="0" w:space="0" w:color="auto"/>
            <w:right w:val="none" w:sz="0" w:space="0" w:color="auto"/>
          </w:divBdr>
        </w:div>
        <w:div w:id="147862877">
          <w:marLeft w:val="0"/>
          <w:marRight w:val="0"/>
          <w:marTop w:val="0"/>
          <w:marBottom w:val="0"/>
          <w:divBdr>
            <w:top w:val="none" w:sz="0" w:space="0" w:color="auto"/>
            <w:left w:val="none" w:sz="0" w:space="0" w:color="auto"/>
            <w:bottom w:val="none" w:sz="0" w:space="0" w:color="auto"/>
            <w:right w:val="none" w:sz="0" w:space="0" w:color="auto"/>
          </w:divBdr>
        </w:div>
        <w:div w:id="1241792198">
          <w:marLeft w:val="0"/>
          <w:marRight w:val="0"/>
          <w:marTop w:val="0"/>
          <w:marBottom w:val="0"/>
          <w:divBdr>
            <w:top w:val="none" w:sz="0" w:space="0" w:color="auto"/>
            <w:left w:val="none" w:sz="0" w:space="0" w:color="auto"/>
            <w:bottom w:val="none" w:sz="0" w:space="0" w:color="auto"/>
            <w:right w:val="none" w:sz="0" w:space="0" w:color="auto"/>
          </w:divBdr>
        </w:div>
        <w:div w:id="1365474031">
          <w:marLeft w:val="0"/>
          <w:marRight w:val="0"/>
          <w:marTop w:val="0"/>
          <w:marBottom w:val="0"/>
          <w:divBdr>
            <w:top w:val="none" w:sz="0" w:space="0" w:color="auto"/>
            <w:left w:val="none" w:sz="0" w:space="0" w:color="auto"/>
            <w:bottom w:val="none" w:sz="0" w:space="0" w:color="auto"/>
            <w:right w:val="none" w:sz="0" w:space="0" w:color="auto"/>
          </w:divBdr>
        </w:div>
        <w:div w:id="1127551363">
          <w:marLeft w:val="0"/>
          <w:marRight w:val="0"/>
          <w:marTop w:val="0"/>
          <w:marBottom w:val="0"/>
          <w:divBdr>
            <w:top w:val="none" w:sz="0" w:space="0" w:color="auto"/>
            <w:left w:val="none" w:sz="0" w:space="0" w:color="auto"/>
            <w:bottom w:val="none" w:sz="0" w:space="0" w:color="auto"/>
            <w:right w:val="none" w:sz="0" w:space="0" w:color="auto"/>
          </w:divBdr>
        </w:div>
        <w:div w:id="1804888592">
          <w:marLeft w:val="0"/>
          <w:marRight w:val="0"/>
          <w:marTop w:val="0"/>
          <w:marBottom w:val="0"/>
          <w:divBdr>
            <w:top w:val="none" w:sz="0" w:space="0" w:color="auto"/>
            <w:left w:val="none" w:sz="0" w:space="0" w:color="auto"/>
            <w:bottom w:val="none" w:sz="0" w:space="0" w:color="auto"/>
            <w:right w:val="none" w:sz="0" w:space="0" w:color="auto"/>
          </w:divBdr>
        </w:div>
        <w:div w:id="153381031">
          <w:marLeft w:val="0"/>
          <w:marRight w:val="0"/>
          <w:marTop w:val="0"/>
          <w:marBottom w:val="0"/>
          <w:divBdr>
            <w:top w:val="none" w:sz="0" w:space="0" w:color="auto"/>
            <w:left w:val="none" w:sz="0" w:space="0" w:color="auto"/>
            <w:bottom w:val="none" w:sz="0" w:space="0" w:color="auto"/>
            <w:right w:val="none" w:sz="0" w:space="0" w:color="auto"/>
          </w:divBdr>
        </w:div>
        <w:div w:id="5982308">
          <w:marLeft w:val="0"/>
          <w:marRight w:val="0"/>
          <w:marTop w:val="0"/>
          <w:marBottom w:val="0"/>
          <w:divBdr>
            <w:top w:val="none" w:sz="0" w:space="0" w:color="auto"/>
            <w:left w:val="none" w:sz="0" w:space="0" w:color="auto"/>
            <w:bottom w:val="none" w:sz="0" w:space="0" w:color="auto"/>
            <w:right w:val="none" w:sz="0" w:space="0" w:color="auto"/>
          </w:divBdr>
        </w:div>
        <w:div w:id="1068042076">
          <w:marLeft w:val="0"/>
          <w:marRight w:val="0"/>
          <w:marTop w:val="0"/>
          <w:marBottom w:val="0"/>
          <w:divBdr>
            <w:top w:val="none" w:sz="0" w:space="0" w:color="auto"/>
            <w:left w:val="none" w:sz="0" w:space="0" w:color="auto"/>
            <w:bottom w:val="none" w:sz="0" w:space="0" w:color="auto"/>
            <w:right w:val="none" w:sz="0" w:space="0" w:color="auto"/>
          </w:divBdr>
        </w:div>
        <w:div w:id="1691103818">
          <w:marLeft w:val="0"/>
          <w:marRight w:val="0"/>
          <w:marTop w:val="0"/>
          <w:marBottom w:val="0"/>
          <w:divBdr>
            <w:top w:val="none" w:sz="0" w:space="0" w:color="auto"/>
            <w:left w:val="none" w:sz="0" w:space="0" w:color="auto"/>
            <w:bottom w:val="none" w:sz="0" w:space="0" w:color="auto"/>
            <w:right w:val="none" w:sz="0" w:space="0" w:color="auto"/>
          </w:divBdr>
        </w:div>
        <w:div w:id="1573075983">
          <w:marLeft w:val="0"/>
          <w:marRight w:val="0"/>
          <w:marTop w:val="0"/>
          <w:marBottom w:val="0"/>
          <w:divBdr>
            <w:top w:val="none" w:sz="0" w:space="0" w:color="auto"/>
            <w:left w:val="none" w:sz="0" w:space="0" w:color="auto"/>
            <w:bottom w:val="none" w:sz="0" w:space="0" w:color="auto"/>
            <w:right w:val="none" w:sz="0" w:space="0" w:color="auto"/>
          </w:divBdr>
        </w:div>
        <w:div w:id="449512506">
          <w:marLeft w:val="0"/>
          <w:marRight w:val="0"/>
          <w:marTop w:val="0"/>
          <w:marBottom w:val="0"/>
          <w:divBdr>
            <w:top w:val="none" w:sz="0" w:space="0" w:color="auto"/>
            <w:left w:val="none" w:sz="0" w:space="0" w:color="auto"/>
            <w:bottom w:val="none" w:sz="0" w:space="0" w:color="auto"/>
            <w:right w:val="none" w:sz="0" w:space="0" w:color="auto"/>
          </w:divBdr>
        </w:div>
        <w:div w:id="1015618158">
          <w:marLeft w:val="0"/>
          <w:marRight w:val="0"/>
          <w:marTop w:val="0"/>
          <w:marBottom w:val="0"/>
          <w:divBdr>
            <w:top w:val="none" w:sz="0" w:space="0" w:color="auto"/>
            <w:left w:val="none" w:sz="0" w:space="0" w:color="auto"/>
            <w:bottom w:val="none" w:sz="0" w:space="0" w:color="auto"/>
            <w:right w:val="none" w:sz="0" w:space="0" w:color="auto"/>
          </w:divBdr>
        </w:div>
        <w:div w:id="64031752">
          <w:marLeft w:val="0"/>
          <w:marRight w:val="0"/>
          <w:marTop w:val="0"/>
          <w:marBottom w:val="0"/>
          <w:divBdr>
            <w:top w:val="none" w:sz="0" w:space="0" w:color="auto"/>
            <w:left w:val="none" w:sz="0" w:space="0" w:color="auto"/>
            <w:bottom w:val="none" w:sz="0" w:space="0" w:color="auto"/>
            <w:right w:val="none" w:sz="0" w:space="0" w:color="auto"/>
          </w:divBdr>
        </w:div>
        <w:div w:id="269051625">
          <w:marLeft w:val="0"/>
          <w:marRight w:val="0"/>
          <w:marTop w:val="0"/>
          <w:marBottom w:val="0"/>
          <w:divBdr>
            <w:top w:val="none" w:sz="0" w:space="0" w:color="auto"/>
            <w:left w:val="none" w:sz="0" w:space="0" w:color="auto"/>
            <w:bottom w:val="none" w:sz="0" w:space="0" w:color="auto"/>
            <w:right w:val="none" w:sz="0" w:space="0" w:color="auto"/>
          </w:divBdr>
        </w:div>
        <w:div w:id="337853354">
          <w:marLeft w:val="0"/>
          <w:marRight w:val="0"/>
          <w:marTop w:val="0"/>
          <w:marBottom w:val="0"/>
          <w:divBdr>
            <w:top w:val="none" w:sz="0" w:space="0" w:color="auto"/>
            <w:left w:val="none" w:sz="0" w:space="0" w:color="auto"/>
            <w:bottom w:val="none" w:sz="0" w:space="0" w:color="auto"/>
            <w:right w:val="none" w:sz="0" w:space="0" w:color="auto"/>
          </w:divBdr>
        </w:div>
        <w:div w:id="1862862743">
          <w:marLeft w:val="0"/>
          <w:marRight w:val="0"/>
          <w:marTop w:val="0"/>
          <w:marBottom w:val="0"/>
          <w:divBdr>
            <w:top w:val="none" w:sz="0" w:space="0" w:color="auto"/>
            <w:left w:val="none" w:sz="0" w:space="0" w:color="auto"/>
            <w:bottom w:val="none" w:sz="0" w:space="0" w:color="auto"/>
            <w:right w:val="none" w:sz="0" w:space="0" w:color="auto"/>
          </w:divBdr>
          <w:divsChild>
            <w:div w:id="212012392">
              <w:marLeft w:val="0"/>
              <w:marRight w:val="0"/>
              <w:marTop w:val="0"/>
              <w:marBottom w:val="0"/>
              <w:divBdr>
                <w:top w:val="none" w:sz="0" w:space="0" w:color="auto"/>
                <w:left w:val="none" w:sz="0" w:space="0" w:color="auto"/>
                <w:bottom w:val="none" w:sz="0" w:space="0" w:color="auto"/>
                <w:right w:val="none" w:sz="0" w:space="0" w:color="auto"/>
              </w:divBdr>
            </w:div>
            <w:div w:id="1622686850">
              <w:marLeft w:val="0"/>
              <w:marRight w:val="0"/>
              <w:marTop w:val="0"/>
              <w:marBottom w:val="0"/>
              <w:divBdr>
                <w:top w:val="none" w:sz="0" w:space="0" w:color="auto"/>
                <w:left w:val="none" w:sz="0" w:space="0" w:color="auto"/>
                <w:bottom w:val="none" w:sz="0" w:space="0" w:color="auto"/>
                <w:right w:val="none" w:sz="0" w:space="0" w:color="auto"/>
              </w:divBdr>
            </w:div>
            <w:div w:id="1496141522">
              <w:marLeft w:val="0"/>
              <w:marRight w:val="0"/>
              <w:marTop w:val="0"/>
              <w:marBottom w:val="0"/>
              <w:divBdr>
                <w:top w:val="none" w:sz="0" w:space="0" w:color="auto"/>
                <w:left w:val="none" w:sz="0" w:space="0" w:color="auto"/>
                <w:bottom w:val="none" w:sz="0" w:space="0" w:color="auto"/>
                <w:right w:val="none" w:sz="0" w:space="0" w:color="auto"/>
              </w:divBdr>
            </w:div>
            <w:div w:id="1750040003">
              <w:marLeft w:val="0"/>
              <w:marRight w:val="0"/>
              <w:marTop w:val="0"/>
              <w:marBottom w:val="0"/>
              <w:divBdr>
                <w:top w:val="none" w:sz="0" w:space="0" w:color="auto"/>
                <w:left w:val="none" w:sz="0" w:space="0" w:color="auto"/>
                <w:bottom w:val="none" w:sz="0" w:space="0" w:color="auto"/>
                <w:right w:val="none" w:sz="0" w:space="0" w:color="auto"/>
              </w:divBdr>
            </w:div>
            <w:div w:id="512038913">
              <w:marLeft w:val="0"/>
              <w:marRight w:val="0"/>
              <w:marTop w:val="0"/>
              <w:marBottom w:val="0"/>
              <w:divBdr>
                <w:top w:val="none" w:sz="0" w:space="0" w:color="auto"/>
                <w:left w:val="none" w:sz="0" w:space="0" w:color="auto"/>
                <w:bottom w:val="none" w:sz="0" w:space="0" w:color="auto"/>
                <w:right w:val="none" w:sz="0" w:space="0" w:color="auto"/>
              </w:divBdr>
            </w:div>
          </w:divsChild>
        </w:div>
        <w:div w:id="1151556232">
          <w:marLeft w:val="0"/>
          <w:marRight w:val="0"/>
          <w:marTop w:val="0"/>
          <w:marBottom w:val="0"/>
          <w:divBdr>
            <w:top w:val="none" w:sz="0" w:space="0" w:color="auto"/>
            <w:left w:val="none" w:sz="0" w:space="0" w:color="auto"/>
            <w:bottom w:val="none" w:sz="0" w:space="0" w:color="auto"/>
            <w:right w:val="none" w:sz="0" w:space="0" w:color="auto"/>
          </w:divBdr>
        </w:div>
        <w:div w:id="814418683">
          <w:marLeft w:val="0"/>
          <w:marRight w:val="0"/>
          <w:marTop w:val="0"/>
          <w:marBottom w:val="0"/>
          <w:divBdr>
            <w:top w:val="none" w:sz="0" w:space="0" w:color="auto"/>
            <w:left w:val="none" w:sz="0" w:space="0" w:color="auto"/>
            <w:bottom w:val="none" w:sz="0" w:space="0" w:color="auto"/>
            <w:right w:val="none" w:sz="0" w:space="0" w:color="auto"/>
          </w:divBdr>
        </w:div>
        <w:div w:id="1338343028">
          <w:marLeft w:val="0"/>
          <w:marRight w:val="0"/>
          <w:marTop w:val="0"/>
          <w:marBottom w:val="0"/>
          <w:divBdr>
            <w:top w:val="none" w:sz="0" w:space="0" w:color="auto"/>
            <w:left w:val="none" w:sz="0" w:space="0" w:color="auto"/>
            <w:bottom w:val="none" w:sz="0" w:space="0" w:color="auto"/>
            <w:right w:val="none" w:sz="0" w:space="0" w:color="auto"/>
          </w:divBdr>
        </w:div>
        <w:div w:id="1209030903">
          <w:marLeft w:val="0"/>
          <w:marRight w:val="0"/>
          <w:marTop w:val="0"/>
          <w:marBottom w:val="0"/>
          <w:divBdr>
            <w:top w:val="none" w:sz="0" w:space="0" w:color="auto"/>
            <w:left w:val="none" w:sz="0" w:space="0" w:color="auto"/>
            <w:bottom w:val="none" w:sz="0" w:space="0" w:color="auto"/>
            <w:right w:val="none" w:sz="0" w:space="0" w:color="auto"/>
          </w:divBdr>
        </w:div>
        <w:div w:id="628588495">
          <w:marLeft w:val="0"/>
          <w:marRight w:val="0"/>
          <w:marTop w:val="0"/>
          <w:marBottom w:val="0"/>
          <w:divBdr>
            <w:top w:val="none" w:sz="0" w:space="0" w:color="auto"/>
            <w:left w:val="none" w:sz="0" w:space="0" w:color="auto"/>
            <w:bottom w:val="none" w:sz="0" w:space="0" w:color="auto"/>
            <w:right w:val="none" w:sz="0" w:space="0" w:color="auto"/>
          </w:divBdr>
        </w:div>
        <w:div w:id="1513033443">
          <w:marLeft w:val="0"/>
          <w:marRight w:val="0"/>
          <w:marTop w:val="0"/>
          <w:marBottom w:val="0"/>
          <w:divBdr>
            <w:top w:val="none" w:sz="0" w:space="0" w:color="auto"/>
            <w:left w:val="none" w:sz="0" w:space="0" w:color="auto"/>
            <w:bottom w:val="none" w:sz="0" w:space="0" w:color="auto"/>
            <w:right w:val="none" w:sz="0" w:space="0" w:color="auto"/>
          </w:divBdr>
        </w:div>
        <w:div w:id="869610052">
          <w:marLeft w:val="0"/>
          <w:marRight w:val="0"/>
          <w:marTop w:val="0"/>
          <w:marBottom w:val="0"/>
          <w:divBdr>
            <w:top w:val="none" w:sz="0" w:space="0" w:color="auto"/>
            <w:left w:val="none" w:sz="0" w:space="0" w:color="auto"/>
            <w:bottom w:val="none" w:sz="0" w:space="0" w:color="auto"/>
            <w:right w:val="none" w:sz="0" w:space="0" w:color="auto"/>
          </w:divBdr>
        </w:div>
        <w:div w:id="1643847697">
          <w:marLeft w:val="0"/>
          <w:marRight w:val="0"/>
          <w:marTop w:val="0"/>
          <w:marBottom w:val="0"/>
          <w:divBdr>
            <w:top w:val="none" w:sz="0" w:space="0" w:color="auto"/>
            <w:left w:val="none" w:sz="0" w:space="0" w:color="auto"/>
            <w:bottom w:val="none" w:sz="0" w:space="0" w:color="auto"/>
            <w:right w:val="none" w:sz="0" w:space="0" w:color="auto"/>
          </w:divBdr>
        </w:div>
        <w:div w:id="1226532096">
          <w:marLeft w:val="0"/>
          <w:marRight w:val="0"/>
          <w:marTop w:val="0"/>
          <w:marBottom w:val="0"/>
          <w:divBdr>
            <w:top w:val="none" w:sz="0" w:space="0" w:color="auto"/>
            <w:left w:val="none" w:sz="0" w:space="0" w:color="auto"/>
            <w:bottom w:val="none" w:sz="0" w:space="0" w:color="auto"/>
            <w:right w:val="none" w:sz="0" w:space="0" w:color="auto"/>
          </w:divBdr>
        </w:div>
        <w:div w:id="1252276621">
          <w:marLeft w:val="0"/>
          <w:marRight w:val="0"/>
          <w:marTop w:val="0"/>
          <w:marBottom w:val="0"/>
          <w:divBdr>
            <w:top w:val="none" w:sz="0" w:space="0" w:color="auto"/>
            <w:left w:val="none" w:sz="0" w:space="0" w:color="auto"/>
            <w:bottom w:val="none" w:sz="0" w:space="0" w:color="auto"/>
            <w:right w:val="none" w:sz="0" w:space="0" w:color="auto"/>
          </w:divBdr>
        </w:div>
        <w:div w:id="1727296807">
          <w:marLeft w:val="0"/>
          <w:marRight w:val="0"/>
          <w:marTop w:val="0"/>
          <w:marBottom w:val="0"/>
          <w:divBdr>
            <w:top w:val="none" w:sz="0" w:space="0" w:color="auto"/>
            <w:left w:val="none" w:sz="0" w:space="0" w:color="auto"/>
            <w:bottom w:val="none" w:sz="0" w:space="0" w:color="auto"/>
            <w:right w:val="none" w:sz="0" w:space="0" w:color="auto"/>
          </w:divBdr>
        </w:div>
        <w:div w:id="215699074">
          <w:marLeft w:val="0"/>
          <w:marRight w:val="0"/>
          <w:marTop w:val="0"/>
          <w:marBottom w:val="0"/>
          <w:divBdr>
            <w:top w:val="none" w:sz="0" w:space="0" w:color="auto"/>
            <w:left w:val="none" w:sz="0" w:space="0" w:color="auto"/>
            <w:bottom w:val="none" w:sz="0" w:space="0" w:color="auto"/>
            <w:right w:val="none" w:sz="0" w:space="0" w:color="auto"/>
          </w:divBdr>
        </w:div>
        <w:div w:id="1732920967">
          <w:marLeft w:val="0"/>
          <w:marRight w:val="0"/>
          <w:marTop w:val="0"/>
          <w:marBottom w:val="0"/>
          <w:divBdr>
            <w:top w:val="none" w:sz="0" w:space="0" w:color="auto"/>
            <w:left w:val="none" w:sz="0" w:space="0" w:color="auto"/>
            <w:bottom w:val="none" w:sz="0" w:space="0" w:color="auto"/>
            <w:right w:val="none" w:sz="0" w:space="0" w:color="auto"/>
          </w:divBdr>
        </w:div>
        <w:div w:id="1118328420">
          <w:marLeft w:val="0"/>
          <w:marRight w:val="0"/>
          <w:marTop w:val="0"/>
          <w:marBottom w:val="0"/>
          <w:divBdr>
            <w:top w:val="none" w:sz="0" w:space="0" w:color="auto"/>
            <w:left w:val="none" w:sz="0" w:space="0" w:color="auto"/>
            <w:bottom w:val="none" w:sz="0" w:space="0" w:color="auto"/>
            <w:right w:val="none" w:sz="0" w:space="0" w:color="auto"/>
          </w:divBdr>
        </w:div>
        <w:div w:id="1265377467">
          <w:marLeft w:val="0"/>
          <w:marRight w:val="0"/>
          <w:marTop w:val="0"/>
          <w:marBottom w:val="0"/>
          <w:divBdr>
            <w:top w:val="none" w:sz="0" w:space="0" w:color="auto"/>
            <w:left w:val="none" w:sz="0" w:space="0" w:color="auto"/>
            <w:bottom w:val="none" w:sz="0" w:space="0" w:color="auto"/>
            <w:right w:val="none" w:sz="0" w:space="0" w:color="auto"/>
          </w:divBdr>
        </w:div>
        <w:div w:id="926160343">
          <w:marLeft w:val="0"/>
          <w:marRight w:val="0"/>
          <w:marTop w:val="0"/>
          <w:marBottom w:val="0"/>
          <w:divBdr>
            <w:top w:val="none" w:sz="0" w:space="0" w:color="auto"/>
            <w:left w:val="none" w:sz="0" w:space="0" w:color="auto"/>
            <w:bottom w:val="none" w:sz="0" w:space="0" w:color="auto"/>
            <w:right w:val="none" w:sz="0" w:space="0" w:color="auto"/>
          </w:divBdr>
        </w:div>
        <w:div w:id="1627083667">
          <w:marLeft w:val="0"/>
          <w:marRight w:val="0"/>
          <w:marTop w:val="0"/>
          <w:marBottom w:val="0"/>
          <w:divBdr>
            <w:top w:val="none" w:sz="0" w:space="0" w:color="auto"/>
            <w:left w:val="none" w:sz="0" w:space="0" w:color="auto"/>
            <w:bottom w:val="none" w:sz="0" w:space="0" w:color="auto"/>
            <w:right w:val="none" w:sz="0" w:space="0" w:color="auto"/>
          </w:divBdr>
        </w:div>
        <w:div w:id="1218860386">
          <w:marLeft w:val="0"/>
          <w:marRight w:val="0"/>
          <w:marTop w:val="0"/>
          <w:marBottom w:val="0"/>
          <w:divBdr>
            <w:top w:val="none" w:sz="0" w:space="0" w:color="auto"/>
            <w:left w:val="none" w:sz="0" w:space="0" w:color="auto"/>
            <w:bottom w:val="none" w:sz="0" w:space="0" w:color="auto"/>
            <w:right w:val="none" w:sz="0" w:space="0" w:color="auto"/>
          </w:divBdr>
        </w:div>
        <w:div w:id="598567679">
          <w:marLeft w:val="0"/>
          <w:marRight w:val="0"/>
          <w:marTop w:val="0"/>
          <w:marBottom w:val="0"/>
          <w:divBdr>
            <w:top w:val="none" w:sz="0" w:space="0" w:color="auto"/>
            <w:left w:val="none" w:sz="0" w:space="0" w:color="auto"/>
            <w:bottom w:val="none" w:sz="0" w:space="0" w:color="auto"/>
            <w:right w:val="none" w:sz="0" w:space="0" w:color="auto"/>
          </w:divBdr>
        </w:div>
        <w:div w:id="1877812535">
          <w:marLeft w:val="0"/>
          <w:marRight w:val="0"/>
          <w:marTop w:val="0"/>
          <w:marBottom w:val="0"/>
          <w:divBdr>
            <w:top w:val="none" w:sz="0" w:space="0" w:color="auto"/>
            <w:left w:val="none" w:sz="0" w:space="0" w:color="auto"/>
            <w:bottom w:val="none" w:sz="0" w:space="0" w:color="auto"/>
            <w:right w:val="none" w:sz="0" w:space="0" w:color="auto"/>
          </w:divBdr>
        </w:div>
        <w:div w:id="901064101">
          <w:marLeft w:val="0"/>
          <w:marRight w:val="0"/>
          <w:marTop w:val="0"/>
          <w:marBottom w:val="0"/>
          <w:divBdr>
            <w:top w:val="none" w:sz="0" w:space="0" w:color="auto"/>
            <w:left w:val="none" w:sz="0" w:space="0" w:color="auto"/>
            <w:bottom w:val="none" w:sz="0" w:space="0" w:color="auto"/>
            <w:right w:val="none" w:sz="0" w:space="0" w:color="auto"/>
          </w:divBdr>
        </w:div>
        <w:div w:id="1228341950">
          <w:marLeft w:val="0"/>
          <w:marRight w:val="0"/>
          <w:marTop w:val="0"/>
          <w:marBottom w:val="0"/>
          <w:divBdr>
            <w:top w:val="none" w:sz="0" w:space="0" w:color="auto"/>
            <w:left w:val="none" w:sz="0" w:space="0" w:color="auto"/>
            <w:bottom w:val="none" w:sz="0" w:space="0" w:color="auto"/>
            <w:right w:val="none" w:sz="0" w:space="0" w:color="auto"/>
          </w:divBdr>
        </w:div>
        <w:div w:id="1158620322">
          <w:marLeft w:val="0"/>
          <w:marRight w:val="0"/>
          <w:marTop w:val="0"/>
          <w:marBottom w:val="0"/>
          <w:divBdr>
            <w:top w:val="none" w:sz="0" w:space="0" w:color="auto"/>
            <w:left w:val="none" w:sz="0" w:space="0" w:color="auto"/>
            <w:bottom w:val="none" w:sz="0" w:space="0" w:color="auto"/>
            <w:right w:val="none" w:sz="0" w:space="0" w:color="auto"/>
          </w:divBdr>
        </w:div>
        <w:div w:id="2067870952">
          <w:marLeft w:val="0"/>
          <w:marRight w:val="0"/>
          <w:marTop w:val="0"/>
          <w:marBottom w:val="0"/>
          <w:divBdr>
            <w:top w:val="none" w:sz="0" w:space="0" w:color="auto"/>
            <w:left w:val="none" w:sz="0" w:space="0" w:color="auto"/>
            <w:bottom w:val="none" w:sz="0" w:space="0" w:color="auto"/>
            <w:right w:val="none" w:sz="0" w:space="0" w:color="auto"/>
          </w:divBdr>
        </w:div>
        <w:div w:id="1025836473">
          <w:marLeft w:val="0"/>
          <w:marRight w:val="0"/>
          <w:marTop w:val="0"/>
          <w:marBottom w:val="0"/>
          <w:divBdr>
            <w:top w:val="none" w:sz="0" w:space="0" w:color="auto"/>
            <w:left w:val="none" w:sz="0" w:space="0" w:color="auto"/>
            <w:bottom w:val="none" w:sz="0" w:space="0" w:color="auto"/>
            <w:right w:val="none" w:sz="0" w:space="0" w:color="auto"/>
          </w:divBdr>
        </w:div>
        <w:div w:id="399594851">
          <w:marLeft w:val="0"/>
          <w:marRight w:val="0"/>
          <w:marTop w:val="0"/>
          <w:marBottom w:val="0"/>
          <w:divBdr>
            <w:top w:val="none" w:sz="0" w:space="0" w:color="auto"/>
            <w:left w:val="none" w:sz="0" w:space="0" w:color="auto"/>
            <w:bottom w:val="none" w:sz="0" w:space="0" w:color="auto"/>
            <w:right w:val="none" w:sz="0" w:space="0" w:color="auto"/>
          </w:divBdr>
        </w:div>
        <w:div w:id="1639414720">
          <w:marLeft w:val="0"/>
          <w:marRight w:val="0"/>
          <w:marTop w:val="0"/>
          <w:marBottom w:val="0"/>
          <w:divBdr>
            <w:top w:val="none" w:sz="0" w:space="0" w:color="auto"/>
            <w:left w:val="none" w:sz="0" w:space="0" w:color="auto"/>
            <w:bottom w:val="none" w:sz="0" w:space="0" w:color="auto"/>
            <w:right w:val="none" w:sz="0" w:space="0" w:color="auto"/>
          </w:divBdr>
        </w:div>
        <w:div w:id="492455298">
          <w:marLeft w:val="0"/>
          <w:marRight w:val="0"/>
          <w:marTop w:val="0"/>
          <w:marBottom w:val="0"/>
          <w:divBdr>
            <w:top w:val="none" w:sz="0" w:space="0" w:color="auto"/>
            <w:left w:val="none" w:sz="0" w:space="0" w:color="auto"/>
            <w:bottom w:val="none" w:sz="0" w:space="0" w:color="auto"/>
            <w:right w:val="none" w:sz="0" w:space="0" w:color="auto"/>
          </w:divBdr>
        </w:div>
        <w:div w:id="807865918">
          <w:marLeft w:val="0"/>
          <w:marRight w:val="0"/>
          <w:marTop w:val="0"/>
          <w:marBottom w:val="0"/>
          <w:divBdr>
            <w:top w:val="none" w:sz="0" w:space="0" w:color="auto"/>
            <w:left w:val="none" w:sz="0" w:space="0" w:color="auto"/>
            <w:bottom w:val="none" w:sz="0" w:space="0" w:color="auto"/>
            <w:right w:val="none" w:sz="0" w:space="0" w:color="auto"/>
          </w:divBdr>
        </w:div>
        <w:div w:id="2131626671">
          <w:marLeft w:val="0"/>
          <w:marRight w:val="0"/>
          <w:marTop w:val="0"/>
          <w:marBottom w:val="0"/>
          <w:divBdr>
            <w:top w:val="none" w:sz="0" w:space="0" w:color="auto"/>
            <w:left w:val="none" w:sz="0" w:space="0" w:color="auto"/>
            <w:bottom w:val="none" w:sz="0" w:space="0" w:color="auto"/>
            <w:right w:val="none" w:sz="0" w:space="0" w:color="auto"/>
          </w:divBdr>
        </w:div>
        <w:div w:id="2026781038">
          <w:marLeft w:val="0"/>
          <w:marRight w:val="0"/>
          <w:marTop w:val="0"/>
          <w:marBottom w:val="0"/>
          <w:divBdr>
            <w:top w:val="none" w:sz="0" w:space="0" w:color="auto"/>
            <w:left w:val="none" w:sz="0" w:space="0" w:color="auto"/>
            <w:bottom w:val="none" w:sz="0" w:space="0" w:color="auto"/>
            <w:right w:val="none" w:sz="0" w:space="0" w:color="auto"/>
          </w:divBdr>
        </w:div>
        <w:div w:id="1261334440">
          <w:marLeft w:val="0"/>
          <w:marRight w:val="0"/>
          <w:marTop w:val="0"/>
          <w:marBottom w:val="0"/>
          <w:divBdr>
            <w:top w:val="none" w:sz="0" w:space="0" w:color="auto"/>
            <w:left w:val="none" w:sz="0" w:space="0" w:color="auto"/>
            <w:bottom w:val="none" w:sz="0" w:space="0" w:color="auto"/>
            <w:right w:val="none" w:sz="0" w:space="0" w:color="auto"/>
          </w:divBdr>
        </w:div>
        <w:div w:id="486557018">
          <w:marLeft w:val="0"/>
          <w:marRight w:val="0"/>
          <w:marTop w:val="0"/>
          <w:marBottom w:val="0"/>
          <w:divBdr>
            <w:top w:val="none" w:sz="0" w:space="0" w:color="auto"/>
            <w:left w:val="none" w:sz="0" w:space="0" w:color="auto"/>
            <w:bottom w:val="none" w:sz="0" w:space="0" w:color="auto"/>
            <w:right w:val="none" w:sz="0" w:space="0" w:color="auto"/>
          </w:divBdr>
        </w:div>
        <w:div w:id="941765653">
          <w:marLeft w:val="0"/>
          <w:marRight w:val="0"/>
          <w:marTop w:val="0"/>
          <w:marBottom w:val="0"/>
          <w:divBdr>
            <w:top w:val="none" w:sz="0" w:space="0" w:color="auto"/>
            <w:left w:val="none" w:sz="0" w:space="0" w:color="auto"/>
            <w:bottom w:val="none" w:sz="0" w:space="0" w:color="auto"/>
            <w:right w:val="none" w:sz="0" w:space="0" w:color="auto"/>
          </w:divBdr>
        </w:div>
        <w:div w:id="590940512">
          <w:marLeft w:val="0"/>
          <w:marRight w:val="0"/>
          <w:marTop w:val="0"/>
          <w:marBottom w:val="0"/>
          <w:divBdr>
            <w:top w:val="none" w:sz="0" w:space="0" w:color="auto"/>
            <w:left w:val="none" w:sz="0" w:space="0" w:color="auto"/>
            <w:bottom w:val="none" w:sz="0" w:space="0" w:color="auto"/>
            <w:right w:val="none" w:sz="0" w:space="0" w:color="auto"/>
          </w:divBdr>
        </w:div>
        <w:div w:id="1139999392">
          <w:marLeft w:val="0"/>
          <w:marRight w:val="0"/>
          <w:marTop w:val="0"/>
          <w:marBottom w:val="0"/>
          <w:divBdr>
            <w:top w:val="none" w:sz="0" w:space="0" w:color="auto"/>
            <w:left w:val="none" w:sz="0" w:space="0" w:color="auto"/>
            <w:bottom w:val="none" w:sz="0" w:space="0" w:color="auto"/>
            <w:right w:val="none" w:sz="0" w:space="0" w:color="auto"/>
          </w:divBdr>
        </w:div>
        <w:div w:id="719597974">
          <w:marLeft w:val="0"/>
          <w:marRight w:val="0"/>
          <w:marTop w:val="0"/>
          <w:marBottom w:val="0"/>
          <w:divBdr>
            <w:top w:val="none" w:sz="0" w:space="0" w:color="auto"/>
            <w:left w:val="none" w:sz="0" w:space="0" w:color="auto"/>
            <w:bottom w:val="none" w:sz="0" w:space="0" w:color="auto"/>
            <w:right w:val="none" w:sz="0" w:space="0" w:color="auto"/>
          </w:divBdr>
        </w:div>
      </w:divsChild>
    </w:div>
    <w:div w:id="1472864571">
      <w:bodyDiv w:val="1"/>
      <w:marLeft w:val="0"/>
      <w:marRight w:val="0"/>
      <w:marTop w:val="0"/>
      <w:marBottom w:val="0"/>
      <w:divBdr>
        <w:top w:val="none" w:sz="0" w:space="0" w:color="auto"/>
        <w:left w:val="none" w:sz="0" w:space="0" w:color="auto"/>
        <w:bottom w:val="none" w:sz="0" w:space="0" w:color="auto"/>
        <w:right w:val="none" w:sz="0" w:space="0" w:color="auto"/>
      </w:divBdr>
    </w:div>
    <w:div w:id="1491555911">
      <w:bodyDiv w:val="1"/>
      <w:marLeft w:val="0"/>
      <w:marRight w:val="0"/>
      <w:marTop w:val="0"/>
      <w:marBottom w:val="0"/>
      <w:divBdr>
        <w:top w:val="none" w:sz="0" w:space="0" w:color="auto"/>
        <w:left w:val="none" w:sz="0" w:space="0" w:color="auto"/>
        <w:bottom w:val="none" w:sz="0" w:space="0" w:color="auto"/>
        <w:right w:val="none" w:sz="0" w:space="0" w:color="auto"/>
      </w:divBdr>
    </w:div>
    <w:div w:id="1494639649">
      <w:bodyDiv w:val="1"/>
      <w:marLeft w:val="0"/>
      <w:marRight w:val="0"/>
      <w:marTop w:val="0"/>
      <w:marBottom w:val="0"/>
      <w:divBdr>
        <w:top w:val="none" w:sz="0" w:space="0" w:color="auto"/>
        <w:left w:val="none" w:sz="0" w:space="0" w:color="auto"/>
        <w:bottom w:val="none" w:sz="0" w:space="0" w:color="auto"/>
        <w:right w:val="none" w:sz="0" w:space="0" w:color="auto"/>
      </w:divBdr>
    </w:div>
    <w:div w:id="1506168927">
      <w:bodyDiv w:val="1"/>
      <w:marLeft w:val="0"/>
      <w:marRight w:val="0"/>
      <w:marTop w:val="0"/>
      <w:marBottom w:val="0"/>
      <w:divBdr>
        <w:top w:val="none" w:sz="0" w:space="0" w:color="auto"/>
        <w:left w:val="none" w:sz="0" w:space="0" w:color="auto"/>
        <w:bottom w:val="none" w:sz="0" w:space="0" w:color="auto"/>
        <w:right w:val="none" w:sz="0" w:space="0" w:color="auto"/>
      </w:divBdr>
    </w:div>
    <w:div w:id="1521120616">
      <w:bodyDiv w:val="1"/>
      <w:marLeft w:val="0"/>
      <w:marRight w:val="0"/>
      <w:marTop w:val="0"/>
      <w:marBottom w:val="0"/>
      <w:divBdr>
        <w:top w:val="none" w:sz="0" w:space="0" w:color="auto"/>
        <w:left w:val="none" w:sz="0" w:space="0" w:color="auto"/>
        <w:bottom w:val="none" w:sz="0" w:space="0" w:color="auto"/>
        <w:right w:val="none" w:sz="0" w:space="0" w:color="auto"/>
      </w:divBdr>
    </w:div>
    <w:div w:id="1559394387">
      <w:bodyDiv w:val="1"/>
      <w:marLeft w:val="0"/>
      <w:marRight w:val="0"/>
      <w:marTop w:val="0"/>
      <w:marBottom w:val="0"/>
      <w:divBdr>
        <w:top w:val="none" w:sz="0" w:space="0" w:color="auto"/>
        <w:left w:val="none" w:sz="0" w:space="0" w:color="auto"/>
        <w:bottom w:val="none" w:sz="0" w:space="0" w:color="auto"/>
        <w:right w:val="none" w:sz="0" w:space="0" w:color="auto"/>
      </w:divBdr>
    </w:div>
    <w:div w:id="1584802117">
      <w:bodyDiv w:val="1"/>
      <w:marLeft w:val="0"/>
      <w:marRight w:val="0"/>
      <w:marTop w:val="0"/>
      <w:marBottom w:val="0"/>
      <w:divBdr>
        <w:top w:val="none" w:sz="0" w:space="0" w:color="auto"/>
        <w:left w:val="none" w:sz="0" w:space="0" w:color="auto"/>
        <w:bottom w:val="none" w:sz="0" w:space="0" w:color="auto"/>
        <w:right w:val="none" w:sz="0" w:space="0" w:color="auto"/>
      </w:divBdr>
    </w:div>
    <w:div w:id="1587691323">
      <w:bodyDiv w:val="1"/>
      <w:marLeft w:val="0"/>
      <w:marRight w:val="0"/>
      <w:marTop w:val="0"/>
      <w:marBottom w:val="0"/>
      <w:divBdr>
        <w:top w:val="none" w:sz="0" w:space="0" w:color="auto"/>
        <w:left w:val="none" w:sz="0" w:space="0" w:color="auto"/>
        <w:bottom w:val="none" w:sz="0" w:space="0" w:color="auto"/>
        <w:right w:val="none" w:sz="0" w:space="0" w:color="auto"/>
      </w:divBdr>
    </w:div>
    <w:div w:id="1656759588">
      <w:bodyDiv w:val="1"/>
      <w:marLeft w:val="0"/>
      <w:marRight w:val="0"/>
      <w:marTop w:val="0"/>
      <w:marBottom w:val="0"/>
      <w:divBdr>
        <w:top w:val="none" w:sz="0" w:space="0" w:color="auto"/>
        <w:left w:val="none" w:sz="0" w:space="0" w:color="auto"/>
        <w:bottom w:val="none" w:sz="0" w:space="0" w:color="auto"/>
        <w:right w:val="none" w:sz="0" w:space="0" w:color="auto"/>
      </w:divBdr>
    </w:div>
    <w:div w:id="1662386413">
      <w:bodyDiv w:val="1"/>
      <w:marLeft w:val="0"/>
      <w:marRight w:val="0"/>
      <w:marTop w:val="0"/>
      <w:marBottom w:val="0"/>
      <w:divBdr>
        <w:top w:val="none" w:sz="0" w:space="0" w:color="auto"/>
        <w:left w:val="none" w:sz="0" w:space="0" w:color="auto"/>
        <w:bottom w:val="none" w:sz="0" w:space="0" w:color="auto"/>
        <w:right w:val="none" w:sz="0" w:space="0" w:color="auto"/>
      </w:divBdr>
    </w:div>
    <w:div w:id="1676684731">
      <w:bodyDiv w:val="1"/>
      <w:marLeft w:val="0"/>
      <w:marRight w:val="0"/>
      <w:marTop w:val="0"/>
      <w:marBottom w:val="0"/>
      <w:divBdr>
        <w:top w:val="none" w:sz="0" w:space="0" w:color="auto"/>
        <w:left w:val="none" w:sz="0" w:space="0" w:color="auto"/>
        <w:bottom w:val="none" w:sz="0" w:space="0" w:color="auto"/>
        <w:right w:val="none" w:sz="0" w:space="0" w:color="auto"/>
      </w:divBdr>
    </w:div>
    <w:div w:id="1686588184">
      <w:bodyDiv w:val="1"/>
      <w:marLeft w:val="0"/>
      <w:marRight w:val="0"/>
      <w:marTop w:val="0"/>
      <w:marBottom w:val="0"/>
      <w:divBdr>
        <w:top w:val="none" w:sz="0" w:space="0" w:color="auto"/>
        <w:left w:val="none" w:sz="0" w:space="0" w:color="auto"/>
        <w:bottom w:val="none" w:sz="0" w:space="0" w:color="auto"/>
        <w:right w:val="none" w:sz="0" w:space="0" w:color="auto"/>
      </w:divBdr>
    </w:div>
    <w:div w:id="1689672845">
      <w:bodyDiv w:val="1"/>
      <w:marLeft w:val="0"/>
      <w:marRight w:val="0"/>
      <w:marTop w:val="0"/>
      <w:marBottom w:val="0"/>
      <w:divBdr>
        <w:top w:val="none" w:sz="0" w:space="0" w:color="auto"/>
        <w:left w:val="none" w:sz="0" w:space="0" w:color="auto"/>
        <w:bottom w:val="none" w:sz="0" w:space="0" w:color="auto"/>
        <w:right w:val="none" w:sz="0" w:space="0" w:color="auto"/>
      </w:divBdr>
    </w:div>
    <w:div w:id="1695183255">
      <w:bodyDiv w:val="1"/>
      <w:marLeft w:val="0"/>
      <w:marRight w:val="0"/>
      <w:marTop w:val="0"/>
      <w:marBottom w:val="0"/>
      <w:divBdr>
        <w:top w:val="none" w:sz="0" w:space="0" w:color="auto"/>
        <w:left w:val="none" w:sz="0" w:space="0" w:color="auto"/>
        <w:bottom w:val="none" w:sz="0" w:space="0" w:color="auto"/>
        <w:right w:val="none" w:sz="0" w:space="0" w:color="auto"/>
      </w:divBdr>
    </w:div>
    <w:div w:id="1716153044">
      <w:bodyDiv w:val="1"/>
      <w:marLeft w:val="0"/>
      <w:marRight w:val="0"/>
      <w:marTop w:val="0"/>
      <w:marBottom w:val="0"/>
      <w:divBdr>
        <w:top w:val="none" w:sz="0" w:space="0" w:color="auto"/>
        <w:left w:val="none" w:sz="0" w:space="0" w:color="auto"/>
        <w:bottom w:val="none" w:sz="0" w:space="0" w:color="auto"/>
        <w:right w:val="none" w:sz="0" w:space="0" w:color="auto"/>
      </w:divBdr>
      <w:divsChild>
        <w:div w:id="1700549699">
          <w:marLeft w:val="0"/>
          <w:marRight w:val="0"/>
          <w:marTop w:val="0"/>
          <w:marBottom w:val="0"/>
          <w:divBdr>
            <w:top w:val="none" w:sz="0" w:space="0" w:color="auto"/>
            <w:left w:val="none" w:sz="0" w:space="0" w:color="auto"/>
            <w:bottom w:val="none" w:sz="0" w:space="0" w:color="auto"/>
            <w:right w:val="none" w:sz="0" w:space="0" w:color="auto"/>
          </w:divBdr>
        </w:div>
        <w:div w:id="663626396">
          <w:marLeft w:val="0"/>
          <w:marRight w:val="0"/>
          <w:marTop w:val="0"/>
          <w:marBottom w:val="0"/>
          <w:divBdr>
            <w:top w:val="none" w:sz="0" w:space="0" w:color="auto"/>
            <w:left w:val="none" w:sz="0" w:space="0" w:color="auto"/>
            <w:bottom w:val="none" w:sz="0" w:space="0" w:color="auto"/>
            <w:right w:val="none" w:sz="0" w:space="0" w:color="auto"/>
          </w:divBdr>
        </w:div>
        <w:div w:id="1445923190">
          <w:marLeft w:val="0"/>
          <w:marRight w:val="0"/>
          <w:marTop w:val="0"/>
          <w:marBottom w:val="0"/>
          <w:divBdr>
            <w:top w:val="none" w:sz="0" w:space="0" w:color="auto"/>
            <w:left w:val="none" w:sz="0" w:space="0" w:color="auto"/>
            <w:bottom w:val="none" w:sz="0" w:space="0" w:color="auto"/>
            <w:right w:val="none" w:sz="0" w:space="0" w:color="auto"/>
          </w:divBdr>
        </w:div>
        <w:div w:id="1844735054">
          <w:marLeft w:val="0"/>
          <w:marRight w:val="0"/>
          <w:marTop w:val="0"/>
          <w:marBottom w:val="0"/>
          <w:divBdr>
            <w:top w:val="none" w:sz="0" w:space="0" w:color="auto"/>
            <w:left w:val="none" w:sz="0" w:space="0" w:color="auto"/>
            <w:bottom w:val="none" w:sz="0" w:space="0" w:color="auto"/>
            <w:right w:val="none" w:sz="0" w:space="0" w:color="auto"/>
          </w:divBdr>
        </w:div>
        <w:div w:id="207649123">
          <w:marLeft w:val="0"/>
          <w:marRight w:val="0"/>
          <w:marTop w:val="0"/>
          <w:marBottom w:val="0"/>
          <w:divBdr>
            <w:top w:val="none" w:sz="0" w:space="0" w:color="auto"/>
            <w:left w:val="none" w:sz="0" w:space="0" w:color="auto"/>
            <w:bottom w:val="none" w:sz="0" w:space="0" w:color="auto"/>
            <w:right w:val="none" w:sz="0" w:space="0" w:color="auto"/>
          </w:divBdr>
        </w:div>
        <w:div w:id="1937788297">
          <w:marLeft w:val="0"/>
          <w:marRight w:val="0"/>
          <w:marTop w:val="0"/>
          <w:marBottom w:val="0"/>
          <w:divBdr>
            <w:top w:val="none" w:sz="0" w:space="0" w:color="auto"/>
            <w:left w:val="none" w:sz="0" w:space="0" w:color="auto"/>
            <w:bottom w:val="none" w:sz="0" w:space="0" w:color="auto"/>
            <w:right w:val="none" w:sz="0" w:space="0" w:color="auto"/>
          </w:divBdr>
        </w:div>
        <w:div w:id="536430817">
          <w:marLeft w:val="0"/>
          <w:marRight w:val="0"/>
          <w:marTop w:val="0"/>
          <w:marBottom w:val="0"/>
          <w:divBdr>
            <w:top w:val="none" w:sz="0" w:space="0" w:color="auto"/>
            <w:left w:val="none" w:sz="0" w:space="0" w:color="auto"/>
            <w:bottom w:val="none" w:sz="0" w:space="0" w:color="auto"/>
            <w:right w:val="none" w:sz="0" w:space="0" w:color="auto"/>
          </w:divBdr>
        </w:div>
        <w:div w:id="1862668432">
          <w:marLeft w:val="0"/>
          <w:marRight w:val="0"/>
          <w:marTop w:val="0"/>
          <w:marBottom w:val="0"/>
          <w:divBdr>
            <w:top w:val="none" w:sz="0" w:space="0" w:color="auto"/>
            <w:left w:val="none" w:sz="0" w:space="0" w:color="auto"/>
            <w:bottom w:val="none" w:sz="0" w:space="0" w:color="auto"/>
            <w:right w:val="none" w:sz="0" w:space="0" w:color="auto"/>
          </w:divBdr>
        </w:div>
      </w:divsChild>
    </w:div>
    <w:div w:id="1729377801">
      <w:bodyDiv w:val="1"/>
      <w:marLeft w:val="0"/>
      <w:marRight w:val="0"/>
      <w:marTop w:val="0"/>
      <w:marBottom w:val="0"/>
      <w:divBdr>
        <w:top w:val="none" w:sz="0" w:space="0" w:color="auto"/>
        <w:left w:val="none" w:sz="0" w:space="0" w:color="auto"/>
        <w:bottom w:val="none" w:sz="0" w:space="0" w:color="auto"/>
        <w:right w:val="none" w:sz="0" w:space="0" w:color="auto"/>
      </w:divBdr>
    </w:div>
    <w:div w:id="1740713801">
      <w:bodyDiv w:val="1"/>
      <w:marLeft w:val="0"/>
      <w:marRight w:val="0"/>
      <w:marTop w:val="0"/>
      <w:marBottom w:val="0"/>
      <w:divBdr>
        <w:top w:val="none" w:sz="0" w:space="0" w:color="auto"/>
        <w:left w:val="none" w:sz="0" w:space="0" w:color="auto"/>
        <w:bottom w:val="none" w:sz="0" w:space="0" w:color="auto"/>
        <w:right w:val="none" w:sz="0" w:space="0" w:color="auto"/>
      </w:divBdr>
    </w:div>
    <w:div w:id="1747721885">
      <w:bodyDiv w:val="1"/>
      <w:marLeft w:val="0"/>
      <w:marRight w:val="0"/>
      <w:marTop w:val="0"/>
      <w:marBottom w:val="0"/>
      <w:divBdr>
        <w:top w:val="none" w:sz="0" w:space="0" w:color="auto"/>
        <w:left w:val="none" w:sz="0" w:space="0" w:color="auto"/>
        <w:bottom w:val="none" w:sz="0" w:space="0" w:color="auto"/>
        <w:right w:val="none" w:sz="0" w:space="0" w:color="auto"/>
      </w:divBdr>
    </w:div>
    <w:div w:id="1778871679">
      <w:bodyDiv w:val="1"/>
      <w:marLeft w:val="0"/>
      <w:marRight w:val="0"/>
      <w:marTop w:val="0"/>
      <w:marBottom w:val="0"/>
      <w:divBdr>
        <w:top w:val="none" w:sz="0" w:space="0" w:color="auto"/>
        <w:left w:val="none" w:sz="0" w:space="0" w:color="auto"/>
        <w:bottom w:val="none" w:sz="0" w:space="0" w:color="auto"/>
        <w:right w:val="none" w:sz="0" w:space="0" w:color="auto"/>
      </w:divBdr>
    </w:div>
    <w:div w:id="1800369881">
      <w:bodyDiv w:val="1"/>
      <w:marLeft w:val="0"/>
      <w:marRight w:val="0"/>
      <w:marTop w:val="0"/>
      <w:marBottom w:val="0"/>
      <w:divBdr>
        <w:top w:val="none" w:sz="0" w:space="0" w:color="auto"/>
        <w:left w:val="none" w:sz="0" w:space="0" w:color="auto"/>
        <w:bottom w:val="none" w:sz="0" w:space="0" w:color="auto"/>
        <w:right w:val="none" w:sz="0" w:space="0" w:color="auto"/>
      </w:divBdr>
    </w:div>
    <w:div w:id="1828282762">
      <w:bodyDiv w:val="1"/>
      <w:marLeft w:val="0"/>
      <w:marRight w:val="0"/>
      <w:marTop w:val="0"/>
      <w:marBottom w:val="0"/>
      <w:divBdr>
        <w:top w:val="none" w:sz="0" w:space="0" w:color="auto"/>
        <w:left w:val="none" w:sz="0" w:space="0" w:color="auto"/>
        <w:bottom w:val="none" w:sz="0" w:space="0" w:color="auto"/>
        <w:right w:val="none" w:sz="0" w:space="0" w:color="auto"/>
      </w:divBdr>
    </w:div>
    <w:div w:id="1876117919">
      <w:bodyDiv w:val="1"/>
      <w:marLeft w:val="0"/>
      <w:marRight w:val="0"/>
      <w:marTop w:val="0"/>
      <w:marBottom w:val="0"/>
      <w:divBdr>
        <w:top w:val="none" w:sz="0" w:space="0" w:color="auto"/>
        <w:left w:val="none" w:sz="0" w:space="0" w:color="auto"/>
        <w:bottom w:val="none" w:sz="0" w:space="0" w:color="auto"/>
        <w:right w:val="none" w:sz="0" w:space="0" w:color="auto"/>
      </w:divBdr>
    </w:div>
    <w:div w:id="1876381915">
      <w:bodyDiv w:val="1"/>
      <w:marLeft w:val="0"/>
      <w:marRight w:val="0"/>
      <w:marTop w:val="0"/>
      <w:marBottom w:val="0"/>
      <w:divBdr>
        <w:top w:val="none" w:sz="0" w:space="0" w:color="auto"/>
        <w:left w:val="none" w:sz="0" w:space="0" w:color="auto"/>
        <w:bottom w:val="none" w:sz="0" w:space="0" w:color="auto"/>
        <w:right w:val="none" w:sz="0" w:space="0" w:color="auto"/>
      </w:divBdr>
    </w:div>
    <w:div w:id="1892499655">
      <w:bodyDiv w:val="1"/>
      <w:marLeft w:val="0"/>
      <w:marRight w:val="0"/>
      <w:marTop w:val="0"/>
      <w:marBottom w:val="0"/>
      <w:divBdr>
        <w:top w:val="none" w:sz="0" w:space="0" w:color="auto"/>
        <w:left w:val="none" w:sz="0" w:space="0" w:color="auto"/>
        <w:bottom w:val="none" w:sz="0" w:space="0" w:color="auto"/>
        <w:right w:val="none" w:sz="0" w:space="0" w:color="auto"/>
      </w:divBdr>
    </w:div>
    <w:div w:id="1904485070">
      <w:bodyDiv w:val="1"/>
      <w:marLeft w:val="0"/>
      <w:marRight w:val="0"/>
      <w:marTop w:val="0"/>
      <w:marBottom w:val="0"/>
      <w:divBdr>
        <w:top w:val="none" w:sz="0" w:space="0" w:color="auto"/>
        <w:left w:val="none" w:sz="0" w:space="0" w:color="auto"/>
        <w:bottom w:val="none" w:sz="0" w:space="0" w:color="auto"/>
        <w:right w:val="none" w:sz="0" w:space="0" w:color="auto"/>
      </w:divBdr>
    </w:div>
    <w:div w:id="1943027442">
      <w:bodyDiv w:val="1"/>
      <w:marLeft w:val="0"/>
      <w:marRight w:val="0"/>
      <w:marTop w:val="0"/>
      <w:marBottom w:val="0"/>
      <w:divBdr>
        <w:top w:val="none" w:sz="0" w:space="0" w:color="auto"/>
        <w:left w:val="none" w:sz="0" w:space="0" w:color="auto"/>
        <w:bottom w:val="none" w:sz="0" w:space="0" w:color="auto"/>
        <w:right w:val="none" w:sz="0" w:space="0" w:color="auto"/>
      </w:divBdr>
    </w:div>
    <w:div w:id="2017221937">
      <w:bodyDiv w:val="1"/>
      <w:marLeft w:val="0"/>
      <w:marRight w:val="0"/>
      <w:marTop w:val="0"/>
      <w:marBottom w:val="0"/>
      <w:divBdr>
        <w:top w:val="none" w:sz="0" w:space="0" w:color="auto"/>
        <w:left w:val="none" w:sz="0" w:space="0" w:color="auto"/>
        <w:bottom w:val="none" w:sz="0" w:space="0" w:color="auto"/>
        <w:right w:val="none" w:sz="0" w:space="0" w:color="auto"/>
      </w:divBdr>
      <w:divsChild>
        <w:div w:id="439108294">
          <w:marLeft w:val="0"/>
          <w:marRight w:val="0"/>
          <w:marTop w:val="0"/>
          <w:marBottom w:val="0"/>
          <w:divBdr>
            <w:top w:val="none" w:sz="0" w:space="0" w:color="auto"/>
            <w:left w:val="none" w:sz="0" w:space="0" w:color="auto"/>
            <w:bottom w:val="none" w:sz="0" w:space="0" w:color="auto"/>
            <w:right w:val="none" w:sz="0" w:space="0" w:color="auto"/>
          </w:divBdr>
        </w:div>
        <w:div w:id="1343582105">
          <w:marLeft w:val="0"/>
          <w:marRight w:val="0"/>
          <w:marTop w:val="0"/>
          <w:marBottom w:val="0"/>
          <w:divBdr>
            <w:top w:val="none" w:sz="0" w:space="0" w:color="auto"/>
            <w:left w:val="none" w:sz="0" w:space="0" w:color="auto"/>
            <w:bottom w:val="none" w:sz="0" w:space="0" w:color="auto"/>
            <w:right w:val="none" w:sz="0" w:space="0" w:color="auto"/>
          </w:divBdr>
        </w:div>
        <w:div w:id="1891653044">
          <w:marLeft w:val="0"/>
          <w:marRight w:val="0"/>
          <w:marTop w:val="0"/>
          <w:marBottom w:val="0"/>
          <w:divBdr>
            <w:top w:val="none" w:sz="0" w:space="0" w:color="auto"/>
            <w:left w:val="none" w:sz="0" w:space="0" w:color="auto"/>
            <w:bottom w:val="none" w:sz="0" w:space="0" w:color="auto"/>
            <w:right w:val="none" w:sz="0" w:space="0" w:color="auto"/>
          </w:divBdr>
          <w:divsChild>
            <w:div w:id="778258984">
              <w:marLeft w:val="0"/>
              <w:marRight w:val="0"/>
              <w:marTop w:val="30"/>
              <w:marBottom w:val="30"/>
              <w:divBdr>
                <w:top w:val="none" w:sz="0" w:space="0" w:color="auto"/>
                <w:left w:val="none" w:sz="0" w:space="0" w:color="auto"/>
                <w:bottom w:val="none" w:sz="0" w:space="0" w:color="auto"/>
                <w:right w:val="none" w:sz="0" w:space="0" w:color="auto"/>
              </w:divBdr>
              <w:divsChild>
                <w:div w:id="2060738458">
                  <w:marLeft w:val="0"/>
                  <w:marRight w:val="0"/>
                  <w:marTop w:val="0"/>
                  <w:marBottom w:val="0"/>
                  <w:divBdr>
                    <w:top w:val="none" w:sz="0" w:space="0" w:color="auto"/>
                    <w:left w:val="none" w:sz="0" w:space="0" w:color="auto"/>
                    <w:bottom w:val="none" w:sz="0" w:space="0" w:color="auto"/>
                    <w:right w:val="none" w:sz="0" w:space="0" w:color="auto"/>
                  </w:divBdr>
                  <w:divsChild>
                    <w:div w:id="1874491157">
                      <w:marLeft w:val="0"/>
                      <w:marRight w:val="0"/>
                      <w:marTop w:val="0"/>
                      <w:marBottom w:val="0"/>
                      <w:divBdr>
                        <w:top w:val="none" w:sz="0" w:space="0" w:color="auto"/>
                        <w:left w:val="none" w:sz="0" w:space="0" w:color="auto"/>
                        <w:bottom w:val="none" w:sz="0" w:space="0" w:color="auto"/>
                        <w:right w:val="none" w:sz="0" w:space="0" w:color="auto"/>
                      </w:divBdr>
                    </w:div>
                  </w:divsChild>
                </w:div>
                <w:div w:id="1416508840">
                  <w:marLeft w:val="0"/>
                  <w:marRight w:val="0"/>
                  <w:marTop w:val="0"/>
                  <w:marBottom w:val="0"/>
                  <w:divBdr>
                    <w:top w:val="none" w:sz="0" w:space="0" w:color="auto"/>
                    <w:left w:val="none" w:sz="0" w:space="0" w:color="auto"/>
                    <w:bottom w:val="none" w:sz="0" w:space="0" w:color="auto"/>
                    <w:right w:val="none" w:sz="0" w:space="0" w:color="auto"/>
                  </w:divBdr>
                  <w:divsChild>
                    <w:div w:id="1212959341">
                      <w:marLeft w:val="0"/>
                      <w:marRight w:val="0"/>
                      <w:marTop w:val="0"/>
                      <w:marBottom w:val="0"/>
                      <w:divBdr>
                        <w:top w:val="none" w:sz="0" w:space="0" w:color="auto"/>
                        <w:left w:val="none" w:sz="0" w:space="0" w:color="auto"/>
                        <w:bottom w:val="none" w:sz="0" w:space="0" w:color="auto"/>
                        <w:right w:val="none" w:sz="0" w:space="0" w:color="auto"/>
                      </w:divBdr>
                    </w:div>
                  </w:divsChild>
                </w:div>
                <w:div w:id="1352760184">
                  <w:marLeft w:val="0"/>
                  <w:marRight w:val="0"/>
                  <w:marTop w:val="0"/>
                  <w:marBottom w:val="0"/>
                  <w:divBdr>
                    <w:top w:val="none" w:sz="0" w:space="0" w:color="auto"/>
                    <w:left w:val="none" w:sz="0" w:space="0" w:color="auto"/>
                    <w:bottom w:val="none" w:sz="0" w:space="0" w:color="auto"/>
                    <w:right w:val="none" w:sz="0" w:space="0" w:color="auto"/>
                  </w:divBdr>
                  <w:divsChild>
                    <w:div w:id="62417386">
                      <w:marLeft w:val="0"/>
                      <w:marRight w:val="0"/>
                      <w:marTop w:val="0"/>
                      <w:marBottom w:val="0"/>
                      <w:divBdr>
                        <w:top w:val="none" w:sz="0" w:space="0" w:color="auto"/>
                        <w:left w:val="none" w:sz="0" w:space="0" w:color="auto"/>
                        <w:bottom w:val="none" w:sz="0" w:space="0" w:color="auto"/>
                        <w:right w:val="none" w:sz="0" w:space="0" w:color="auto"/>
                      </w:divBdr>
                    </w:div>
                  </w:divsChild>
                </w:div>
                <w:div w:id="18819903">
                  <w:marLeft w:val="0"/>
                  <w:marRight w:val="0"/>
                  <w:marTop w:val="0"/>
                  <w:marBottom w:val="0"/>
                  <w:divBdr>
                    <w:top w:val="none" w:sz="0" w:space="0" w:color="auto"/>
                    <w:left w:val="none" w:sz="0" w:space="0" w:color="auto"/>
                    <w:bottom w:val="none" w:sz="0" w:space="0" w:color="auto"/>
                    <w:right w:val="none" w:sz="0" w:space="0" w:color="auto"/>
                  </w:divBdr>
                  <w:divsChild>
                    <w:div w:id="1371757798">
                      <w:marLeft w:val="0"/>
                      <w:marRight w:val="0"/>
                      <w:marTop w:val="0"/>
                      <w:marBottom w:val="0"/>
                      <w:divBdr>
                        <w:top w:val="none" w:sz="0" w:space="0" w:color="auto"/>
                        <w:left w:val="none" w:sz="0" w:space="0" w:color="auto"/>
                        <w:bottom w:val="none" w:sz="0" w:space="0" w:color="auto"/>
                        <w:right w:val="none" w:sz="0" w:space="0" w:color="auto"/>
                      </w:divBdr>
                    </w:div>
                  </w:divsChild>
                </w:div>
                <w:div w:id="1218322650">
                  <w:marLeft w:val="0"/>
                  <w:marRight w:val="0"/>
                  <w:marTop w:val="0"/>
                  <w:marBottom w:val="0"/>
                  <w:divBdr>
                    <w:top w:val="none" w:sz="0" w:space="0" w:color="auto"/>
                    <w:left w:val="none" w:sz="0" w:space="0" w:color="auto"/>
                    <w:bottom w:val="none" w:sz="0" w:space="0" w:color="auto"/>
                    <w:right w:val="none" w:sz="0" w:space="0" w:color="auto"/>
                  </w:divBdr>
                  <w:divsChild>
                    <w:div w:id="926301790">
                      <w:marLeft w:val="0"/>
                      <w:marRight w:val="0"/>
                      <w:marTop w:val="0"/>
                      <w:marBottom w:val="0"/>
                      <w:divBdr>
                        <w:top w:val="none" w:sz="0" w:space="0" w:color="auto"/>
                        <w:left w:val="none" w:sz="0" w:space="0" w:color="auto"/>
                        <w:bottom w:val="none" w:sz="0" w:space="0" w:color="auto"/>
                        <w:right w:val="none" w:sz="0" w:space="0" w:color="auto"/>
                      </w:divBdr>
                    </w:div>
                  </w:divsChild>
                </w:div>
                <w:div w:id="644358512">
                  <w:marLeft w:val="0"/>
                  <w:marRight w:val="0"/>
                  <w:marTop w:val="0"/>
                  <w:marBottom w:val="0"/>
                  <w:divBdr>
                    <w:top w:val="none" w:sz="0" w:space="0" w:color="auto"/>
                    <w:left w:val="none" w:sz="0" w:space="0" w:color="auto"/>
                    <w:bottom w:val="none" w:sz="0" w:space="0" w:color="auto"/>
                    <w:right w:val="none" w:sz="0" w:space="0" w:color="auto"/>
                  </w:divBdr>
                  <w:divsChild>
                    <w:div w:id="1777795737">
                      <w:marLeft w:val="0"/>
                      <w:marRight w:val="0"/>
                      <w:marTop w:val="0"/>
                      <w:marBottom w:val="0"/>
                      <w:divBdr>
                        <w:top w:val="none" w:sz="0" w:space="0" w:color="auto"/>
                        <w:left w:val="none" w:sz="0" w:space="0" w:color="auto"/>
                        <w:bottom w:val="none" w:sz="0" w:space="0" w:color="auto"/>
                        <w:right w:val="none" w:sz="0" w:space="0" w:color="auto"/>
                      </w:divBdr>
                    </w:div>
                  </w:divsChild>
                </w:div>
                <w:div w:id="641807517">
                  <w:marLeft w:val="0"/>
                  <w:marRight w:val="0"/>
                  <w:marTop w:val="0"/>
                  <w:marBottom w:val="0"/>
                  <w:divBdr>
                    <w:top w:val="none" w:sz="0" w:space="0" w:color="auto"/>
                    <w:left w:val="none" w:sz="0" w:space="0" w:color="auto"/>
                    <w:bottom w:val="none" w:sz="0" w:space="0" w:color="auto"/>
                    <w:right w:val="none" w:sz="0" w:space="0" w:color="auto"/>
                  </w:divBdr>
                  <w:divsChild>
                    <w:div w:id="1283851782">
                      <w:marLeft w:val="0"/>
                      <w:marRight w:val="0"/>
                      <w:marTop w:val="0"/>
                      <w:marBottom w:val="0"/>
                      <w:divBdr>
                        <w:top w:val="none" w:sz="0" w:space="0" w:color="auto"/>
                        <w:left w:val="none" w:sz="0" w:space="0" w:color="auto"/>
                        <w:bottom w:val="none" w:sz="0" w:space="0" w:color="auto"/>
                        <w:right w:val="none" w:sz="0" w:space="0" w:color="auto"/>
                      </w:divBdr>
                    </w:div>
                  </w:divsChild>
                </w:div>
                <w:div w:id="1912615630">
                  <w:marLeft w:val="0"/>
                  <w:marRight w:val="0"/>
                  <w:marTop w:val="0"/>
                  <w:marBottom w:val="0"/>
                  <w:divBdr>
                    <w:top w:val="none" w:sz="0" w:space="0" w:color="auto"/>
                    <w:left w:val="none" w:sz="0" w:space="0" w:color="auto"/>
                    <w:bottom w:val="none" w:sz="0" w:space="0" w:color="auto"/>
                    <w:right w:val="none" w:sz="0" w:space="0" w:color="auto"/>
                  </w:divBdr>
                  <w:divsChild>
                    <w:div w:id="2135324056">
                      <w:marLeft w:val="0"/>
                      <w:marRight w:val="0"/>
                      <w:marTop w:val="0"/>
                      <w:marBottom w:val="0"/>
                      <w:divBdr>
                        <w:top w:val="none" w:sz="0" w:space="0" w:color="auto"/>
                        <w:left w:val="none" w:sz="0" w:space="0" w:color="auto"/>
                        <w:bottom w:val="none" w:sz="0" w:space="0" w:color="auto"/>
                        <w:right w:val="none" w:sz="0" w:space="0" w:color="auto"/>
                      </w:divBdr>
                    </w:div>
                  </w:divsChild>
                </w:div>
                <w:div w:id="125856364">
                  <w:marLeft w:val="0"/>
                  <w:marRight w:val="0"/>
                  <w:marTop w:val="0"/>
                  <w:marBottom w:val="0"/>
                  <w:divBdr>
                    <w:top w:val="none" w:sz="0" w:space="0" w:color="auto"/>
                    <w:left w:val="none" w:sz="0" w:space="0" w:color="auto"/>
                    <w:bottom w:val="none" w:sz="0" w:space="0" w:color="auto"/>
                    <w:right w:val="none" w:sz="0" w:space="0" w:color="auto"/>
                  </w:divBdr>
                  <w:divsChild>
                    <w:div w:id="490294935">
                      <w:marLeft w:val="0"/>
                      <w:marRight w:val="0"/>
                      <w:marTop w:val="0"/>
                      <w:marBottom w:val="0"/>
                      <w:divBdr>
                        <w:top w:val="none" w:sz="0" w:space="0" w:color="auto"/>
                        <w:left w:val="none" w:sz="0" w:space="0" w:color="auto"/>
                        <w:bottom w:val="none" w:sz="0" w:space="0" w:color="auto"/>
                        <w:right w:val="none" w:sz="0" w:space="0" w:color="auto"/>
                      </w:divBdr>
                    </w:div>
                  </w:divsChild>
                </w:div>
                <w:div w:id="728916631">
                  <w:marLeft w:val="0"/>
                  <w:marRight w:val="0"/>
                  <w:marTop w:val="0"/>
                  <w:marBottom w:val="0"/>
                  <w:divBdr>
                    <w:top w:val="none" w:sz="0" w:space="0" w:color="auto"/>
                    <w:left w:val="none" w:sz="0" w:space="0" w:color="auto"/>
                    <w:bottom w:val="none" w:sz="0" w:space="0" w:color="auto"/>
                    <w:right w:val="none" w:sz="0" w:space="0" w:color="auto"/>
                  </w:divBdr>
                  <w:divsChild>
                    <w:div w:id="1556742667">
                      <w:marLeft w:val="0"/>
                      <w:marRight w:val="0"/>
                      <w:marTop w:val="0"/>
                      <w:marBottom w:val="0"/>
                      <w:divBdr>
                        <w:top w:val="none" w:sz="0" w:space="0" w:color="auto"/>
                        <w:left w:val="none" w:sz="0" w:space="0" w:color="auto"/>
                        <w:bottom w:val="none" w:sz="0" w:space="0" w:color="auto"/>
                        <w:right w:val="none" w:sz="0" w:space="0" w:color="auto"/>
                      </w:divBdr>
                    </w:div>
                    <w:div w:id="1659382228">
                      <w:marLeft w:val="0"/>
                      <w:marRight w:val="0"/>
                      <w:marTop w:val="0"/>
                      <w:marBottom w:val="0"/>
                      <w:divBdr>
                        <w:top w:val="none" w:sz="0" w:space="0" w:color="auto"/>
                        <w:left w:val="none" w:sz="0" w:space="0" w:color="auto"/>
                        <w:bottom w:val="none" w:sz="0" w:space="0" w:color="auto"/>
                        <w:right w:val="none" w:sz="0" w:space="0" w:color="auto"/>
                      </w:divBdr>
                    </w:div>
                  </w:divsChild>
                </w:div>
                <w:div w:id="1470396670">
                  <w:marLeft w:val="0"/>
                  <w:marRight w:val="0"/>
                  <w:marTop w:val="0"/>
                  <w:marBottom w:val="0"/>
                  <w:divBdr>
                    <w:top w:val="none" w:sz="0" w:space="0" w:color="auto"/>
                    <w:left w:val="none" w:sz="0" w:space="0" w:color="auto"/>
                    <w:bottom w:val="none" w:sz="0" w:space="0" w:color="auto"/>
                    <w:right w:val="none" w:sz="0" w:space="0" w:color="auto"/>
                  </w:divBdr>
                  <w:divsChild>
                    <w:div w:id="1557475063">
                      <w:marLeft w:val="0"/>
                      <w:marRight w:val="0"/>
                      <w:marTop w:val="0"/>
                      <w:marBottom w:val="0"/>
                      <w:divBdr>
                        <w:top w:val="none" w:sz="0" w:space="0" w:color="auto"/>
                        <w:left w:val="none" w:sz="0" w:space="0" w:color="auto"/>
                        <w:bottom w:val="none" w:sz="0" w:space="0" w:color="auto"/>
                        <w:right w:val="none" w:sz="0" w:space="0" w:color="auto"/>
                      </w:divBdr>
                    </w:div>
                  </w:divsChild>
                </w:div>
                <w:div w:id="1949847562">
                  <w:marLeft w:val="0"/>
                  <w:marRight w:val="0"/>
                  <w:marTop w:val="0"/>
                  <w:marBottom w:val="0"/>
                  <w:divBdr>
                    <w:top w:val="none" w:sz="0" w:space="0" w:color="auto"/>
                    <w:left w:val="none" w:sz="0" w:space="0" w:color="auto"/>
                    <w:bottom w:val="none" w:sz="0" w:space="0" w:color="auto"/>
                    <w:right w:val="none" w:sz="0" w:space="0" w:color="auto"/>
                  </w:divBdr>
                  <w:divsChild>
                    <w:div w:id="1244293470">
                      <w:marLeft w:val="0"/>
                      <w:marRight w:val="0"/>
                      <w:marTop w:val="0"/>
                      <w:marBottom w:val="0"/>
                      <w:divBdr>
                        <w:top w:val="none" w:sz="0" w:space="0" w:color="auto"/>
                        <w:left w:val="none" w:sz="0" w:space="0" w:color="auto"/>
                        <w:bottom w:val="none" w:sz="0" w:space="0" w:color="auto"/>
                        <w:right w:val="none" w:sz="0" w:space="0" w:color="auto"/>
                      </w:divBdr>
                    </w:div>
                  </w:divsChild>
                </w:div>
                <w:div w:id="1257397696">
                  <w:marLeft w:val="0"/>
                  <w:marRight w:val="0"/>
                  <w:marTop w:val="0"/>
                  <w:marBottom w:val="0"/>
                  <w:divBdr>
                    <w:top w:val="none" w:sz="0" w:space="0" w:color="auto"/>
                    <w:left w:val="none" w:sz="0" w:space="0" w:color="auto"/>
                    <w:bottom w:val="none" w:sz="0" w:space="0" w:color="auto"/>
                    <w:right w:val="none" w:sz="0" w:space="0" w:color="auto"/>
                  </w:divBdr>
                  <w:divsChild>
                    <w:div w:id="687296172">
                      <w:marLeft w:val="0"/>
                      <w:marRight w:val="0"/>
                      <w:marTop w:val="0"/>
                      <w:marBottom w:val="0"/>
                      <w:divBdr>
                        <w:top w:val="none" w:sz="0" w:space="0" w:color="auto"/>
                        <w:left w:val="none" w:sz="0" w:space="0" w:color="auto"/>
                        <w:bottom w:val="none" w:sz="0" w:space="0" w:color="auto"/>
                        <w:right w:val="none" w:sz="0" w:space="0" w:color="auto"/>
                      </w:divBdr>
                    </w:div>
                  </w:divsChild>
                </w:div>
                <w:div w:id="276958305">
                  <w:marLeft w:val="0"/>
                  <w:marRight w:val="0"/>
                  <w:marTop w:val="0"/>
                  <w:marBottom w:val="0"/>
                  <w:divBdr>
                    <w:top w:val="none" w:sz="0" w:space="0" w:color="auto"/>
                    <w:left w:val="none" w:sz="0" w:space="0" w:color="auto"/>
                    <w:bottom w:val="none" w:sz="0" w:space="0" w:color="auto"/>
                    <w:right w:val="none" w:sz="0" w:space="0" w:color="auto"/>
                  </w:divBdr>
                  <w:divsChild>
                    <w:div w:id="602880900">
                      <w:marLeft w:val="0"/>
                      <w:marRight w:val="0"/>
                      <w:marTop w:val="0"/>
                      <w:marBottom w:val="0"/>
                      <w:divBdr>
                        <w:top w:val="none" w:sz="0" w:space="0" w:color="auto"/>
                        <w:left w:val="none" w:sz="0" w:space="0" w:color="auto"/>
                        <w:bottom w:val="none" w:sz="0" w:space="0" w:color="auto"/>
                        <w:right w:val="none" w:sz="0" w:space="0" w:color="auto"/>
                      </w:divBdr>
                    </w:div>
                    <w:div w:id="1182204391">
                      <w:marLeft w:val="0"/>
                      <w:marRight w:val="0"/>
                      <w:marTop w:val="0"/>
                      <w:marBottom w:val="0"/>
                      <w:divBdr>
                        <w:top w:val="none" w:sz="0" w:space="0" w:color="auto"/>
                        <w:left w:val="none" w:sz="0" w:space="0" w:color="auto"/>
                        <w:bottom w:val="none" w:sz="0" w:space="0" w:color="auto"/>
                        <w:right w:val="none" w:sz="0" w:space="0" w:color="auto"/>
                      </w:divBdr>
                    </w:div>
                    <w:div w:id="1937126641">
                      <w:marLeft w:val="0"/>
                      <w:marRight w:val="0"/>
                      <w:marTop w:val="0"/>
                      <w:marBottom w:val="0"/>
                      <w:divBdr>
                        <w:top w:val="none" w:sz="0" w:space="0" w:color="auto"/>
                        <w:left w:val="none" w:sz="0" w:space="0" w:color="auto"/>
                        <w:bottom w:val="none" w:sz="0" w:space="0" w:color="auto"/>
                        <w:right w:val="none" w:sz="0" w:space="0" w:color="auto"/>
                      </w:divBdr>
                    </w:div>
                  </w:divsChild>
                </w:div>
                <w:div w:id="801768654">
                  <w:marLeft w:val="0"/>
                  <w:marRight w:val="0"/>
                  <w:marTop w:val="0"/>
                  <w:marBottom w:val="0"/>
                  <w:divBdr>
                    <w:top w:val="none" w:sz="0" w:space="0" w:color="auto"/>
                    <w:left w:val="none" w:sz="0" w:space="0" w:color="auto"/>
                    <w:bottom w:val="none" w:sz="0" w:space="0" w:color="auto"/>
                    <w:right w:val="none" w:sz="0" w:space="0" w:color="auto"/>
                  </w:divBdr>
                  <w:divsChild>
                    <w:div w:id="56437527">
                      <w:marLeft w:val="0"/>
                      <w:marRight w:val="0"/>
                      <w:marTop w:val="0"/>
                      <w:marBottom w:val="0"/>
                      <w:divBdr>
                        <w:top w:val="none" w:sz="0" w:space="0" w:color="auto"/>
                        <w:left w:val="none" w:sz="0" w:space="0" w:color="auto"/>
                        <w:bottom w:val="none" w:sz="0" w:space="0" w:color="auto"/>
                        <w:right w:val="none" w:sz="0" w:space="0" w:color="auto"/>
                      </w:divBdr>
                    </w:div>
                  </w:divsChild>
                </w:div>
                <w:div w:id="305819099">
                  <w:marLeft w:val="0"/>
                  <w:marRight w:val="0"/>
                  <w:marTop w:val="0"/>
                  <w:marBottom w:val="0"/>
                  <w:divBdr>
                    <w:top w:val="none" w:sz="0" w:space="0" w:color="auto"/>
                    <w:left w:val="none" w:sz="0" w:space="0" w:color="auto"/>
                    <w:bottom w:val="none" w:sz="0" w:space="0" w:color="auto"/>
                    <w:right w:val="none" w:sz="0" w:space="0" w:color="auto"/>
                  </w:divBdr>
                  <w:divsChild>
                    <w:div w:id="1276867342">
                      <w:marLeft w:val="0"/>
                      <w:marRight w:val="0"/>
                      <w:marTop w:val="0"/>
                      <w:marBottom w:val="0"/>
                      <w:divBdr>
                        <w:top w:val="none" w:sz="0" w:space="0" w:color="auto"/>
                        <w:left w:val="none" w:sz="0" w:space="0" w:color="auto"/>
                        <w:bottom w:val="none" w:sz="0" w:space="0" w:color="auto"/>
                        <w:right w:val="none" w:sz="0" w:space="0" w:color="auto"/>
                      </w:divBdr>
                    </w:div>
                  </w:divsChild>
                </w:div>
                <w:div w:id="1110474501">
                  <w:marLeft w:val="0"/>
                  <w:marRight w:val="0"/>
                  <w:marTop w:val="0"/>
                  <w:marBottom w:val="0"/>
                  <w:divBdr>
                    <w:top w:val="none" w:sz="0" w:space="0" w:color="auto"/>
                    <w:left w:val="none" w:sz="0" w:space="0" w:color="auto"/>
                    <w:bottom w:val="none" w:sz="0" w:space="0" w:color="auto"/>
                    <w:right w:val="none" w:sz="0" w:space="0" w:color="auto"/>
                  </w:divBdr>
                  <w:divsChild>
                    <w:div w:id="536233510">
                      <w:marLeft w:val="0"/>
                      <w:marRight w:val="0"/>
                      <w:marTop w:val="0"/>
                      <w:marBottom w:val="0"/>
                      <w:divBdr>
                        <w:top w:val="none" w:sz="0" w:space="0" w:color="auto"/>
                        <w:left w:val="none" w:sz="0" w:space="0" w:color="auto"/>
                        <w:bottom w:val="none" w:sz="0" w:space="0" w:color="auto"/>
                        <w:right w:val="none" w:sz="0" w:space="0" w:color="auto"/>
                      </w:divBdr>
                    </w:div>
                  </w:divsChild>
                </w:div>
                <w:div w:id="1146357271">
                  <w:marLeft w:val="0"/>
                  <w:marRight w:val="0"/>
                  <w:marTop w:val="0"/>
                  <w:marBottom w:val="0"/>
                  <w:divBdr>
                    <w:top w:val="none" w:sz="0" w:space="0" w:color="auto"/>
                    <w:left w:val="none" w:sz="0" w:space="0" w:color="auto"/>
                    <w:bottom w:val="none" w:sz="0" w:space="0" w:color="auto"/>
                    <w:right w:val="none" w:sz="0" w:space="0" w:color="auto"/>
                  </w:divBdr>
                  <w:divsChild>
                    <w:div w:id="286814174">
                      <w:marLeft w:val="0"/>
                      <w:marRight w:val="0"/>
                      <w:marTop w:val="0"/>
                      <w:marBottom w:val="0"/>
                      <w:divBdr>
                        <w:top w:val="none" w:sz="0" w:space="0" w:color="auto"/>
                        <w:left w:val="none" w:sz="0" w:space="0" w:color="auto"/>
                        <w:bottom w:val="none" w:sz="0" w:space="0" w:color="auto"/>
                        <w:right w:val="none" w:sz="0" w:space="0" w:color="auto"/>
                      </w:divBdr>
                    </w:div>
                  </w:divsChild>
                </w:div>
                <w:div w:id="1349059031">
                  <w:marLeft w:val="0"/>
                  <w:marRight w:val="0"/>
                  <w:marTop w:val="0"/>
                  <w:marBottom w:val="0"/>
                  <w:divBdr>
                    <w:top w:val="none" w:sz="0" w:space="0" w:color="auto"/>
                    <w:left w:val="none" w:sz="0" w:space="0" w:color="auto"/>
                    <w:bottom w:val="none" w:sz="0" w:space="0" w:color="auto"/>
                    <w:right w:val="none" w:sz="0" w:space="0" w:color="auto"/>
                  </w:divBdr>
                  <w:divsChild>
                    <w:div w:id="583759659">
                      <w:marLeft w:val="0"/>
                      <w:marRight w:val="0"/>
                      <w:marTop w:val="0"/>
                      <w:marBottom w:val="0"/>
                      <w:divBdr>
                        <w:top w:val="none" w:sz="0" w:space="0" w:color="auto"/>
                        <w:left w:val="none" w:sz="0" w:space="0" w:color="auto"/>
                        <w:bottom w:val="none" w:sz="0" w:space="0" w:color="auto"/>
                        <w:right w:val="none" w:sz="0" w:space="0" w:color="auto"/>
                      </w:divBdr>
                    </w:div>
                  </w:divsChild>
                </w:div>
                <w:div w:id="511576045">
                  <w:marLeft w:val="0"/>
                  <w:marRight w:val="0"/>
                  <w:marTop w:val="0"/>
                  <w:marBottom w:val="0"/>
                  <w:divBdr>
                    <w:top w:val="none" w:sz="0" w:space="0" w:color="auto"/>
                    <w:left w:val="none" w:sz="0" w:space="0" w:color="auto"/>
                    <w:bottom w:val="none" w:sz="0" w:space="0" w:color="auto"/>
                    <w:right w:val="none" w:sz="0" w:space="0" w:color="auto"/>
                  </w:divBdr>
                  <w:divsChild>
                    <w:div w:id="317272775">
                      <w:marLeft w:val="0"/>
                      <w:marRight w:val="0"/>
                      <w:marTop w:val="0"/>
                      <w:marBottom w:val="0"/>
                      <w:divBdr>
                        <w:top w:val="none" w:sz="0" w:space="0" w:color="auto"/>
                        <w:left w:val="none" w:sz="0" w:space="0" w:color="auto"/>
                        <w:bottom w:val="none" w:sz="0" w:space="0" w:color="auto"/>
                        <w:right w:val="none" w:sz="0" w:space="0" w:color="auto"/>
                      </w:divBdr>
                    </w:div>
                  </w:divsChild>
                </w:div>
                <w:div w:id="228275537">
                  <w:marLeft w:val="0"/>
                  <w:marRight w:val="0"/>
                  <w:marTop w:val="0"/>
                  <w:marBottom w:val="0"/>
                  <w:divBdr>
                    <w:top w:val="none" w:sz="0" w:space="0" w:color="auto"/>
                    <w:left w:val="none" w:sz="0" w:space="0" w:color="auto"/>
                    <w:bottom w:val="none" w:sz="0" w:space="0" w:color="auto"/>
                    <w:right w:val="none" w:sz="0" w:space="0" w:color="auto"/>
                  </w:divBdr>
                  <w:divsChild>
                    <w:div w:id="303124633">
                      <w:marLeft w:val="0"/>
                      <w:marRight w:val="0"/>
                      <w:marTop w:val="0"/>
                      <w:marBottom w:val="0"/>
                      <w:divBdr>
                        <w:top w:val="none" w:sz="0" w:space="0" w:color="auto"/>
                        <w:left w:val="none" w:sz="0" w:space="0" w:color="auto"/>
                        <w:bottom w:val="none" w:sz="0" w:space="0" w:color="auto"/>
                        <w:right w:val="none" w:sz="0" w:space="0" w:color="auto"/>
                      </w:divBdr>
                    </w:div>
                  </w:divsChild>
                </w:div>
                <w:div w:id="818348598">
                  <w:marLeft w:val="0"/>
                  <w:marRight w:val="0"/>
                  <w:marTop w:val="0"/>
                  <w:marBottom w:val="0"/>
                  <w:divBdr>
                    <w:top w:val="none" w:sz="0" w:space="0" w:color="auto"/>
                    <w:left w:val="none" w:sz="0" w:space="0" w:color="auto"/>
                    <w:bottom w:val="none" w:sz="0" w:space="0" w:color="auto"/>
                    <w:right w:val="none" w:sz="0" w:space="0" w:color="auto"/>
                  </w:divBdr>
                  <w:divsChild>
                    <w:div w:id="2038850608">
                      <w:marLeft w:val="0"/>
                      <w:marRight w:val="0"/>
                      <w:marTop w:val="0"/>
                      <w:marBottom w:val="0"/>
                      <w:divBdr>
                        <w:top w:val="none" w:sz="0" w:space="0" w:color="auto"/>
                        <w:left w:val="none" w:sz="0" w:space="0" w:color="auto"/>
                        <w:bottom w:val="none" w:sz="0" w:space="0" w:color="auto"/>
                        <w:right w:val="none" w:sz="0" w:space="0" w:color="auto"/>
                      </w:divBdr>
                    </w:div>
                  </w:divsChild>
                </w:div>
                <w:div w:id="1442257846">
                  <w:marLeft w:val="0"/>
                  <w:marRight w:val="0"/>
                  <w:marTop w:val="0"/>
                  <w:marBottom w:val="0"/>
                  <w:divBdr>
                    <w:top w:val="none" w:sz="0" w:space="0" w:color="auto"/>
                    <w:left w:val="none" w:sz="0" w:space="0" w:color="auto"/>
                    <w:bottom w:val="none" w:sz="0" w:space="0" w:color="auto"/>
                    <w:right w:val="none" w:sz="0" w:space="0" w:color="auto"/>
                  </w:divBdr>
                  <w:divsChild>
                    <w:div w:id="1535921596">
                      <w:marLeft w:val="0"/>
                      <w:marRight w:val="0"/>
                      <w:marTop w:val="0"/>
                      <w:marBottom w:val="0"/>
                      <w:divBdr>
                        <w:top w:val="none" w:sz="0" w:space="0" w:color="auto"/>
                        <w:left w:val="none" w:sz="0" w:space="0" w:color="auto"/>
                        <w:bottom w:val="none" w:sz="0" w:space="0" w:color="auto"/>
                        <w:right w:val="none" w:sz="0" w:space="0" w:color="auto"/>
                      </w:divBdr>
                    </w:div>
                  </w:divsChild>
                </w:div>
                <w:div w:id="287778363">
                  <w:marLeft w:val="0"/>
                  <w:marRight w:val="0"/>
                  <w:marTop w:val="0"/>
                  <w:marBottom w:val="0"/>
                  <w:divBdr>
                    <w:top w:val="none" w:sz="0" w:space="0" w:color="auto"/>
                    <w:left w:val="none" w:sz="0" w:space="0" w:color="auto"/>
                    <w:bottom w:val="none" w:sz="0" w:space="0" w:color="auto"/>
                    <w:right w:val="none" w:sz="0" w:space="0" w:color="auto"/>
                  </w:divBdr>
                  <w:divsChild>
                    <w:div w:id="694313364">
                      <w:marLeft w:val="0"/>
                      <w:marRight w:val="0"/>
                      <w:marTop w:val="0"/>
                      <w:marBottom w:val="0"/>
                      <w:divBdr>
                        <w:top w:val="none" w:sz="0" w:space="0" w:color="auto"/>
                        <w:left w:val="none" w:sz="0" w:space="0" w:color="auto"/>
                        <w:bottom w:val="none" w:sz="0" w:space="0" w:color="auto"/>
                        <w:right w:val="none" w:sz="0" w:space="0" w:color="auto"/>
                      </w:divBdr>
                    </w:div>
                  </w:divsChild>
                </w:div>
                <w:div w:id="980577283">
                  <w:marLeft w:val="0"/>
                  <w:marRight w:val="0"/>
                  <w:marTop w:val="0"/>
                  <w:marBottom w:val="0"/>
                  <w:divBdr>
                    <w:top w:val="none" w:sz="0" w:space="0" w:color="auto"/>
                    <w:left w:val="none" w:sz="0" w:space="0" w:color="auto"/>
                    <w:bottom w:val="none" w:sz="0" w:space="0" w:color="auto"/>
                    <w:right w:val="none" w:sz="0" w:space="0" w:color="auto"/>
                  </w:divBdr>
                  <w:divsChild>
                    <w:div w:id="1164855292">
                      <w:marLeft w:val="0"/>
                      <w:marRight w:val="0"/>
                      <w:marTop w:val="0"/>
                      <w:marBottom w:val="0"/>
                      <w:divBdr>
                        <w:top w:val="none" w:sz="0" w:space="0" w:color="auto"/>
                        <w:left w:val="none" w:sz="0" w:space="0" w:color="auto"/>
                        <w:bottom w:val="none" w:sz="0" w:space="0" w:color="auto"/>
                        <w:right w:val="none" w:sz="0" w:space="0" w:color="auto"/>
                      </w:divBdr>
                    </w:div>
                  </w:divsChild>
                </w:div>
                <w:div w:id="1579635393">
                  <w:marLeft w:val="0"/>
                  <w:marRight w:val="0"/>
                  <w:marTop w:val="0"/>
                  <w:marBottom w:val="0"/>
                  <w:divBdr>
                    <w:top w:val="none" w:sz="0" w:space="0" w:color="auto"/>
                    <w:left w:val="none" w:sz="0" w:space="0" w:color="auto"/>
                    <w:bottom w:val="none" w:sz="0" w:space="0" w:color="auto"/>
                    <w:right w:val="none" w:sz="0" w:space="0" w:color="auto"/>
                  </w:divBdr>
                  <w:divsChild>
                    <w:div w:id="1662656490">
                      <w:marLeft w:val="0"/>
                      <w:marRight w:val="0"/>
                      <w:marTop w:val="0"/>
                      <w:marBottom w:val="0"/>
                      <w:divBdr>
                        <w:top w:val="none" w:sz="0" w:space="0" w:color="auto"/>
                        <w:left w:val="none" w:sz="0" w:space="0" w:color="auto"/>
                        <w:bottom w:val="none" w:sz="0" w:space="0" w:color="auto"/>
                        <w:right w:val="none" w:sz="0" w:space="0" w:color="auto"/>
                      </w:divBdr>
                    </w:div>
                  </w:divsChild>
                </w:div>
                <w:div w:id="111289719">
                  <w:marLeft w:val="0"/>
                  <w:marRight w:val="0"/>
                  <w:marTop w:val="0"/>
                  <w:marBottom w:val="0"/>
                  <w:divBdr>
                    <w:top w:val="none" w:sz="0" w:space="0" w:color="auto"/>
                    <w:left w:val="none" w:sz="0" w:space="0" w:color="auto"/>
                    <w:bottom w:val="none" w:sz="0" w:space="0" w:color="auto"/>
                    <w:right w:val="none" w:sz="0" w:space="0" w:color="auto"/>
                  </w:divBdr>
                  <w:divsChild>
                    <w:div w:id="1205361517">
                      <w:marLeft w:val="0"/>
                      <w:marRight w:val="0"/>
                      <w:marTop w:val="0"/>
                      <w:marBottom w:val="0"/>
                      <w:divBdr>
                        <w:top w:val="none" w:sz="0" w:space="0" w:color="auto"/>
                        <w:left w:val="none" w:sz="0" w:space="0" w:color="auto"/>
                        <w:bottom w:val="none" w:sz="0" w:space="0" w:color="auto"/>
                        <w:right w:val="none" w:sz="0" w:space="0" w:color="auto"/>
                      </w:divBdr>
                    </w:div>
                  </w:divsChild>
                </w:div>
                <w:div w:id="1586181016">
                  <w:marLeft w:val="0"/>
                  <w:marRight w:val="0"/>
                  <w:marTop w:val="0"/>
                  <w:marBottom w:val="0"/>
                  <w:divBdr>
                    <w:top w:val="none" w:sz="0" w:space="0" w:color="auto"/>
                    <w:left w:val="none" w:sz="0" w:space="0" w:color="auto"/>
                    <w:bottom w:val="none" w:sz="0" w:space="0" w:color="auto"/>
                    <w:right w:val="none" w:sz="0" w:space="0" w:color="auto"/>
                  </w:divBdr>
                  <w:divsChild>
                    <w:div w:id="1431388741">
                      <w:marLeft w:val="0"/>
                      <w:marRight w:val="0"/>
                      <w:marTop w:val="0"/>
                      <w:marBottom w:val="0"/>
                      <w:divBdr>
                        <w:top w:val="none" w:sz="0" w:space="0" w:color="auto"/>
                        <w:left w:val="none" w:sz="0" w:space="0" w:color="auto"/>
                        <w:bottom w:val="none" w:sz="0" w:space="0" w:color="auto"/>
                        <w:right w:val="none" w:sz="0" w:space="0" w:color="auto"/>
                      </w:divBdr>
                    </w:div>
                  </w:divsChild>
                </w:div>
                <w:div w:id="590701591">
                  <w:marLeft w:val="0"/>
                  <w:marRight w:val="0"/>
                  <w:marTop w:val="0"/>
                  <w:marBottom w:val="0"/>
                  <w:divBdr>
                    <w:top w:val="none" w:sz="0" w:space="0" w:color="auto"/>
                    <w:left w:val="none" w:sz="0" w:space="0" w:color="auto"/>
                    <w:bottom w:val="none" w:sz="0" w:space="0" w:color="auto"/>
                    <w:right w:val="none" w:sz="0" w:space="0" w:color="auto"/>
                  </w:divBdr>
                  <w:divsChild>
                    <w:div w:id="1585725999">
                      <w:marLeft w:val="0"/>
                      <w:marRight w:val="0"/>
                      <w:marTop w:val="0"/>
                      <w:marBottom w:val="0"/>
                      <w:divBdr>
                        <w:top w:val="none" w:sz="0" w:space="0" w:color="auto"/>
                        <w:left w:val="none" w:sz="0" w:space="0" w:color="auto"/>
                        <w:bottom w:val="none" w:sz="0" w:space="0" w:color="auto"/>
                        <w:right w:val="none" w:sz="0" w:space="0" w:color="auto"/>
                      </w:divBdr>
                    </w:div>
                  </w:divsChild>
                </w:div>
                <w:div w:id="1797793141">
                  <w:marLeft w:val="0"/>
                  <w:marRight w:val="0"/>
                  <w:marTop w:val="0"/>
                  <w:marBottom w:val="0"/>
                  <w:divBdr>
                    <w:top w:val="none" w:sz="0" w:space="0" w:color="auto"/>
                    <w:left w:val="none" w:sz="0" w:space="0" w:color="auto"/>
                    <w:bottom w:val="none" w:sz="0" w:space="0" w:color="auto"/>
                    <w:right w:val="none" w:sz="0" w:space="0" w:color="auto"/>
                  </w:divBdr>
                  <w:divsChild>
                    <w:div w:id="1925340340">
                      <w:marLeft w:val="0"/>
                      <w:marRight w:val="0"/>
                      <w:marTop w:val="0"/>
                      <w:marBottom w:val="0"/>
                      <w:divBdr>
                        <w:top w:val="none" w:sz="0" w:space="0" w:color="auto"/>
                        <w:left w:val="none" w:sz="0" w:space="0" w:color="auto"/>
                        <w:bottom w:val="none" w:sz="0" w:space="0" w:color="auto"/>
                        <w:right w:val="none" w:sz="0" w:space="0" w:color="auto"/>
                      </w:divBdr>
                    </w:div>
                    <w:div w:id="331959027">
                      <w:marLeft w:val="0"/>
                      <w:marRight w:val="0"/>
                      <w:marTop w:val="0"/>
                      <w:marBottom w:val="0"/>
                      <w:divBdr>
                        <w:top w:val="none" w:sz="0" w:space="0" w:color="auto"/>
                        <w:left w:val="none" w:sz="0" w:space="0" w:color="auto"/>
                        <w:bottom w:val="none" w:sz="0" w:space="0" w:color="auto"/>
                        <w:right w:val="none" w:sz="0" w:space="0" w:color="auto"/>
                      </w:divBdr>
                    </w:div>
                  </w:divsChild>
                </w:div>
                <w:div w:id="816647909">
                  <w:marLeft w:val="0"/>
                  <w:marRight w:val="0"/>
                  <w:marTop w:val="0"/>
                  <w:marBottom w:val="0"/>
                  <w:divBdr>
                    <w:top w:val="none" w:sz="0" w:space="0" w:color="auto"/>
                    <w:left w:val="none" w:sz="0" w:space="0" w:color="auto"/>
                    <w:bottom w:val="none" w:sz="0" w:space="0" w:color="auto"/>
                    <w:right w:val="none" w:sz="0" w:space="0" w:color="auto"/>
                  </w:divBdr>
                  <w:divsChild>
                    <w:div w:id="2085908763">
                      <w:marLeft w:val="0"/>
                      <w:marRight w:val="0"/>
                      <w:marTop w:val="0"/>
                      <w:marBottom w:val="0"/>
                      <w:divBdr>
                        <w:top w:val="none" w:sz="0" w:space="0" w:color="auto"/>
                        <w:left w:val="none" w:sz="0" w:space="0" w:color="auto"/>
                        <w:bottom w:val="none" w:sz="0" w:space="0" w:color="auto"/>
                        <w:right w:val="none" w:sz="0" w:space="0" w:color="auto"/>
                      </w:divBdr>
                    </w:div>
                  </w:divsChild>
                </w:div>
                <w:div w:id="575893382">
                  <w:marLeft w:val="0"/>
                  <w:marRight w:val="0"/>
                  <w:marTop w:val="0"/>
                  <w:marBottom w:val="0"/>
                  <w:divBdr>
                    <w:top w:val="none" w:sz="0" w:space="0" w:color="auto"/>
                    <w:left w:val="none" w:sz="0" w:space="0" w:color="auto"/>
                    <w:bottom w:val="none" w:sz="0" w:space="0" w:color="auto"/>
                    <w:right w:val="none" w:sz="0" w:space="0" w:color="auto"/>
                  </w:divBdr>
                  <w:divsChild>
                    <w:div w:id="2033678242">
                      <w:marLeft w:val="0"/>
                      <w:marRight w:val="0"/>
                      <w:marTop w:val="0"/>
                      <w:marBottom w:val="0"/>
                      <w:divBdr>
                        <w:top w:val="none" w:sz="0" w:space="0" w:color="auto"/>
                        <w:left w:val="none" w:sz="0" w:space="0" w:color="auto"/>
                        <w:bottom w:val="none" w:sz="0" w:space="0" w:color="auto"/>
                        <w:right w:val="none" w:sz="0" w:space="0" w:color="auto"/>
                      </w:divBdr>
                    </w:div>
                  </w:divsChild>
                </w:div>
                <w:div w:id="1322809266">
                  <w:marLeft w:val="0"/>
                  <w:marRight w:val="0"/>
                  <w:marTop w:val="0"/>
                  <w:marBottom w:val="0"/>
                  <w:divBdr>
                    <w:top w:val="none" w:sz="0" w:space="0" w:color="auto"/>
                    <w:left w:val="none" w:sz="0" w:space="0" w:color="auto"/>
                    <w:bottom w:val="none" w:sz="0" w:space="0" w:color="auto"/>
                    <w:right w:val="none" w:sz="0" w:space="0" w:color="auto"/>
                  </w:divBdr>
                  <w:divsChild>
                    <w:div w:id="507409325">
                      <w:marLeft w:val="0"/>
                      <w:marRight w:val="0"/>
                      <w:marTop w:val="0"/>
                      <w:marBottom w:val="0"/>
                      <w:divBdr>
                        <w:top w:val="none" w:sz="0" w:space="0" w:color="auto"/>
                        <w:left w:val="none" w:sz="0" w:space="0" w:color="auto"/>
                        <w:bottom w:val="none" w:sz="0" w:space="0" w:color="auto"/>
                        <w:right w:val="none" w:sz="0" w:space="0" w:color="auto"/>
                      </w:divBdr>
                    </w:div>
                  </w:divsChild>
                </w:div>
                <w:div w:id="926694082">
                  <w:marLeft w:val="0"/>
                  <w:marRight w:val="0"/>
                  <w:marTop w:val="0"/>
                  <w:marBottom w:val="0"/>
                  <w:divBdr>
                    <w:top w:val="none" w:sz="0" w:space="0" w:color="auto"/>
                    <w:left w:val="none" w:sz="0" w:space="0" w:color="auto"/>
                    <w:bottom w:val="none" w:sz="0" w:space="0" w:color="auto"/>
                    <w:right w:val="none" w:sz="0" w:space="0" w:color="auto"/>
                  </w:divBdr>
                  <w:divsChild>
                    <w:div w:id="106585159">
                      <w:marLeft w:val="0"/>
                      <w:marRight w:val="0"/>
                      <w:marTop w:val="0"/>
                      <w:marBottom w:val="0"/>
                      <w:divBdr>
                        <w:top w:val="none" w:sz="0" w:space="0" w:color="auto"/>
                        <w:left w:val="none" w:sz="0" w:space="0" w:color="auto"/>
                        <w:bottom w:val="none" w:sz="0" w:space="0" w:color="auto"/>
                        <w:right w:val="none" w:sz="0" w:space="0" w:color="auto"/>
                      </w:divBdr>
                    </w:div>
                  </w:divsChild>
                </w:div>
                <w:div w:id="1305507610">
                  <w:marLeft w:val="0"/>
                  <w:marRight w:val="0"/>
                  <w:marTop w:val="0"/>
                  <w:marBottom w:val="0"/>
                  <w:divBdr>
                    <w:top w:val="none" w:sz="0" w:space="0" w:color="auto"/>
                    <w:left w:val="none" w:sz="0" w:space="0" w:color="auto"/>
                    <w:bottom w:val="none" w:sz="0" w:space="0" w:color="auto"/>
                    <w:right w:val="none" w:sz="0" w:space="0" w:color="auto"/>
                  </w:divBdr>
                  <w:divsChild>
                    <w:div w:id="114951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113111">
      <w:bodyDiv w:val="1"/>
      <w:marLeft w:val="0"/>
      <w:marRight w:val="0"/>
      <w:marTop w:val="0"/>
      <w:marBottom w:val="0"/>
      <w:divBdr>
        <w:top w:val="none" w:sz="0" w:space="0" w:color="auto"/>
        <w:left w:val="none" w:sz="0" w:space="0" w:color="auto"/>
        <w:bottom w:val="none" w:sz="0" w:space="0" w:color="auto"/>
        <w:right w:val="none" w:sz="0" w:space="0" w:color="auto"/>
      </w:divBdr>
    </w:div>
    <w:div w:id="2062442581">
      <w:bodyDiv w:val="1"/>
      <w:marLeft w:val="0"/>
      <w:marRight w:val="0"/>
      <w:marTop w:val="0"/>
      <w:marBottom w:val="0"/>
      <w:divBdr>
        <w:top w:val="none" w:sz="0" w:space="0" w:color="auto"/>
        <w:left w:val="none" w:sz="0" w:space="0" w:color="auto"/>
        <w:bottom w:val="none" w:sz="0" w:space="0" w:color="auto"/>
        <w:right w:val="none" w:sz="0" w:space="0" w:color="auto"/>
      </w:divBdr>
    </w:div>
    <w:div w:id="2072458248">
      <w:bodyDiv w:val="1"/>
      <w:marLeft w:val="0"/>
      <w:marRight w:val="0"/>
      <w:marTop w:val="0"/>
      <w:marBottom w:val="0"/>
      <w:divBdr>
        <w:top w:val="none" w:sz="0" w:space="0" w:color="auto"/>
        <w:left w:val="none" w:sz="0" w:space="0" w:color="auto"/>
        <w:bottom w:val="none" w:sz="0" w:space="0" w:color="auto"/>
        <w:right w:val="none" w:sz="0" w:space="0" w:color="auto"/>
      </w:divBdr>
    </w:div>
    <w:div w:id="2081827064">
      <w:bodyDiv w:val="1"/>
      <w:marLeft w:val="0"/>
      <w:marRight w:val="0"/>
      <w:marTop w:val="0"/>
      <w:marBottom w:val="0"/>
      <w:divBdr>
        <w:top w:val="none" w:sz="0" w:space="0" w:color="auto"/>
        <w:left w:val="none" w:sz="0" w:space="0" w:color="auto"/>
        <w:bottom w:val="none" w:sz="0" w:space="0" w:color="auto"/>
        <w:right w:val="none" w:sz="0" w:space="0" w:color="auto"/>
      </w:divBdr>
    </w:div>
    <w:div w:id="2095740203">
      <w:bodyDiv w:val="1"/>
      <w:marLeft w:val="0"/>
      <w:marRight w:val="0"/>
      <w:marTop w:val="0"/>
      <w:marBottom w:val="0"/>
      <w:divBdr>
        <w:top w:val="none" w:sz="0" w:space="0" w:color="auto"/>
        <w:left w:val="none" w:sz="0" w:space="0" w:color="auto"/>
        <w:bottom w:val="none" w:sz="0" w:space="0" w:color="auto"/>
        <w:right w:val="none" w:sz="0" w:space="0" w:color="auto"/>
      </w:divBdr>
    </w:div>
    <w:div w:id="2113937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comments" Target="comments.xml"/><Relationship Id="rId19" Type="http://schemas.openxmlformats.org/officeDocument/2006/relationships/image" Target="media/image10.jpg"/><Relationship Id="rId31" Type="http://schemas.openxmlformats.org/officeDocument/2006/relationships/image" Target="media/image22.png"/><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0" Type="http://schemas.openxmlformats.org/officeDocument/2006/relationships/image" Target="media/image11.jpg"/><Relationship Id="rId41"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B0CB2C-9ABC-4917-BFDD-1326770D63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44</Pages>
  <Words>7153</Words>
  <Characters>38628</Characters>
  <Application>Microsoft Office Word</Application>
  <DocSecurity>8</DocSecurity>
  <Lines>321</Lines>
  <Paragraphs>91</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45690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Mariana Gianiaki</dc:creator>
  <cp:lastModifiedBy>Eric Caravaggio</cp:lastModifiedBy>
  <cp:revision>6</cp:revision>
  <cp:lastPrinted>2018-03-09T00:37:00Z</cp:lastPrinted>
  <dcterms:created xsi:type="dcterms:W3CDTF">2020-08-12T05:28:00Z</dcterms:created>
  <dcterms:modified xsi:type="dcterms:W3CDTF">2020-08-12T12:06:00Z</dcterms:modified>
</cp:coreProperties>
</file>