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72A6" w14:textId="6114E577" w:rsidR="007B4150" w:rsidRPr="00FE5146" w:rsidRDefault="007B4150" w:rsidP="00FE5146">
      <w:pPr>
        <w:tabs>
          <w:tab w:val="left" w:pos="2040"/>
          <w:tab w:val="left" w:pos="2160"/>
        </w:tabs>
        <w:autoSpaceDE w:val="0"/>
        <w:autoSpaceDN w:val="0"/>
        <w:spacing w:after="0"/>
        <w:ind w:right="142"/>
        <w:rPr>
          <w:rFonts w:ascii="Franklin Gothic Book" w:hAnsi="Franklin Gothic Book"/>
          <w:b/>
          <w:bCs/>
          <w:sz w:val="14"/>
          <w:szCs w:val="14"/>
          <w:u w:val="single"/>
        </w:rPr>
      </w:pPr>
      <w:r w:rsidRPr="00FE5146">
        <w:rPr>
          <w:rFonts w:ascii="Franklin Gothic Book" w:hAnsi="Franklin Gothic Book"/>
          <w:b/>
          <w:bCs/>
          <w:sz w:val="14"/>
          <w:szCs w:val="14"/>
          <w:u w:val="single"/>
        </w:rPr>
        <w:t>DECRETO Nº 9.573 DE 2</w:t>
      </w:r>
      <w:r w:rsidR="00437F99" w:rsidRPr="00FE5146">
        <w:rPr>
          <w:rFonts w:ascii="Franklin Gothic Book" w:hAnsi="Franklin Gothic Book"/>
          <w:b/>
          <w:bCs/>
          <w:sz w:val="14"/>
          <w:szCs w:val="14"/>
          <w:u w:val="single"/>
        </w:rPr>
        <w:t>7</w:t>
      </w:r>
      <w:r w:rsidRPr="00FE5146">
        <w:rPr>
          <w:rFonts w:ascii="Franklin Gothic Book" w:hAnsi="Franklin Gothic Book"/>
          <w:b/>
          <w:bCs/>
          <w:sz w:val="14"/>
          <w:szCs w:val="14"/>
          <w:u w:val="single"/>
        </w:rPr>
        <w:t xml:space="preserve"> DE JANEIRO DE 2021</w:t>
      </w:r>
    </w:p>
    <w:p w14:paraId="285B73B9" w14:textId="7248C05F"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sz w:val="14"/>
          <w:szCs w:val="14"/>
        </w:rPr>
        <w:t xml:space="preserve">Regulamenta a aplicação de disposições da Lei Complementar nº 340 de 09 dezembro de 2019, relativas ao licenciamento de parcelamentos do solo, licenciamento da atividade edilícia bem como a emissão de certidões, diretrizes e alvarás no município de Suzano, revoga o Decreto Municipal 9.420 de 12 de </w:t>
      </w:r>
      <w:r w:rsidR="007B4150" w:rsidRPr="00FE5146">
        <w:rPr>
          <w:rFonts w:ascii="Franklin Gothic Book" w:hAnsi="Franklin Gothic Book"/>
          <w:sz w:val="14"/>
          <w:szCs w:val="14"/>
        </w:rPr>
        <w:t>fevereiro</w:t>
      </w:r>
      <w:r w:rsidRPr="00FE5146">
        <w:rPr>
          <w:rFonts w:ascii="Franklin Gothic Book" w:hAnsi="Franklin Gothic Book"/>
          <w:sz w:val="14"/>
          <w:szCs w:val="14"/>
        </w:rPr>
        <w:t xml:space="preserve"> de 2020, e dá outras providências.</w:t>
      </w:r>
    </w:p>
    <w:p w14:paraId="5773436B" w14:textId="6C09003C" w:rsidR="00A601E1" w:rsidRPr="00FE5146" w:rsidRDefault="00A601E1">
      <w:pPr>
        <w:spacing w:after="0"/>
        <w:ind w:firstLine="3119"/>
        <w:jc w:val="left"/>
        <w:rPr>
          <w:rFonts w:ascii="Franklin Gothic Book" w:hAnsi="Franklin Gothic Book"/>
          <w:sz w:val="14"/>
          <w:szCs w:val="14"/>
        </w:rPr>
      </w:pPr>
    </w:p>
    <w:p w14:paraId="305AE43A" w14:textId="77777777" w:rsidR="007B4150" w:rsidRPr="00FE5146" w:rsidRDefault="007B4150">
      <w:pPr>
        <w:spacing w:after="0"/>
        <w:ind w:firstLine="3119"/>
        <w:jc w:val="left"/>
        <w:rPr>
          <w:rFonts w:ascii="Franklin Gothic Book" w:hAnsi="Franklin Gothic Book"/>
          <w:sz w:val="14"/>
          <w:szCs w:val="14"/>
        </w:rPr>
      </w:pPr>
    </w:p>
    <w:p w14:paraId="7BEE371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sz w:val="14"/>
          <w:szCs w:val="14"/>
        </w:rPr>
        <w:t xml:space="preserve">O </w:t>
      </w:r>
      <w:r w:rsidRPr="00FE5146">
        <w:rPr>
          <w:rFonts w:ascii="Franklin Gothic Book" w:hAnsi="Franklin Gothic Book"/>
          <w:b/>
          <w:bCs/>
          <w:sz w:val="14"/>
          <w:szCs w:val="14"/>
        </w:rPr>
        <w:t>PREFEITO DO MUNICÍPIO DE SUZANO</w:t>
      </w:r>
      <w:r w:rsidRPr="00FE5146">
        <w:rPr>
          <w:rFonts w:ascii="Franklin Gothic Book" w:hAnsi="Franklin Gothic Book"/>
          <w:sz w:val="14"/>
          <w:szCs w:val="14"/>
        </w:rPr>
        <w:t>, Estado de São Paulo, no uso das atribuições que lhe são conferidas por lei,</w:t>
      </w:r>
    </w:p>
    <w:p w14:paraId="7CC43150" w14:textId="29F2443D" w:rsidR="00A601E1" w:rsidRPr="00FE5146" w:rsidRDefault="00A601E1">
      <w:pPr>
        <w:spacing w:after="0"/>
        <w:ind w:firstLine="2835"/>
        <w:rPr>
          <w:rFonts w:ascii="Franklin Gothic Book" w:hAnsi="Franklin Gothic Book"/>
          <w:sz w:val="14"/>
          <w:szCs w:val="14"/>
        </w:rPr>
      </w:pPr>
    </w:p>
    <w:p w14:paraId="0DA4C0AD"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DECRETA:</w:t>
      </w:r>
    </w:p>
    <w:p w14:paraId="4F157E21" w14:textId="520E2FF5"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1º.</w:t>
      </w:r>
      <w:r w:rsidRPr="00FE5146">
        <w:rPr>
          <w:rFonts w:ascii="Franklin Gothic Book" w:hAnsi="Franklin Gothic Book"/>
          <w:sz w:val="14"/>
          <w:szCs w:val="14"/>
        </w:rPr>
        <w:t xml:space="preserve"> Este decreto regulamenta as disposições da Lei Complementar nº 340 de 09 dezembro de 2019, </w:t>
      </w:r>
      <w:r w:rsidR="00595FA1" w:rsidRPr="00FE5146">
        <w:rPr>
          <w:rFonts w:ascii="Franklin Gothic Book" w:hAnsi="Franklin Gothic Book"/>
          <w:sz w:val="14"/>
          <w:szCs w:val="14"/>
        </w:rPr>
        <w:t xml:space="preserve">e a Lei </w:t>
      </w:r>
      <w:r w:rsidR="00651461" w:rsidRPr="00FE5146">
        <w:rPr>
          <w:rFonts w:ascii="Franklin Gothic Book" w:hAnsi="Franklin Gothic Book"/>
          <w:sz w:val="14"/>
          <w:szCs w:val="14"/>
        </w:rPr>
        <w:t xml:space="preserve">nº </w:t>
      </w:r>
      <w:r w:rsidR="00E72909" w:rsidRPr="00FE5146">
        <w:rPr>
          <w:rFonts w:ascii="Franklin Gothic Book" w:hAnsi="Franklin Gothic Book"/>
          <w:sz w:val="14"/>
          <w:szCs w:val="14"/>
        </w:rPr>
        <w:t>5.270</w:t>
      </w:r>
      <w:r w:rsidR="00595FA1" w:rsidRPr="00FE5146">
        <w:rPr>
          <w:rFonts w:ascii="Franklin Gothic Book" w:hAnsi="Franklin Gothic Book"/>
          <w:sz w:val="14"/>
          <w:szCs w:val="14"/>
        </w:rPr>
        <w:t xml:space="preserve"> de </w:t>
      </w:r>
      <w:r w:rsidR="00E72909" w:rsidRPr="00FE5146">
        <w:rPr>
          <w:rFonts w:ascii="Franklin Gothic Book" w:hAnsi="Franklin Gothic Book"/>
          <w:sz w:val="14"/>
          <w:szCs w:val="14"/>
        </w:rPr>
        <w:t>14</w:t>
      </w:r>
      <w:r w:rsidR="00651461" w:rsidRPr="00FE5146">
        <w:rPr>
          <w:rFonts w:ascii="Franklin Gothic Book" w:hAnsi="Franklin Gothic Book"/>
          <w:sz w:val="14"/>
          <w:szCs w:val="14"/>
        </w:rPr>
        <w:t xml:space="preserve"> </w:t>
      </w:r>
      <w:r w:rsidR="00595FA1" w:rsidRPr="00FE5146">
        <w:rPr>
          <w:rFonts w:ascii="Franklin Gothic Book" w:hAnsi="Franklin Gothic Book"/>
          <w:sz w:val="14"/>
          <w:szCs w:val="14"/>
        </w:rPr>
        <w:t xml:space="preserve">dezembro de 2020, </w:t>
      </w:r>
      <w:r w:rsidRPr="00FE5146">
        <w:rPr>
          <w:rFonts w:ascii="Franklin Gothic Book" w:hAnsi="Franklin Gothic Book"/>
          <w:sz w:val="14"/>
          <w:szCs w:val="14"/>
        </w:rPr>
        <w:t>relativas ao licenciamento de parcelamentos do solo, licenciamento da atividade edilícia bem como a emissão de certidões, diretrizes e alvarás correspondentes no Município de Suzano.</w:t>
      </w:r>
    </w:p>
    <w:p w14:paraId="0E9F6D3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2º.</w:t>
      </w:r>
      <w:r w:rsidRPr="00FE5146">
        <w:rPr>
          <w:rFonts w:ascii="Franklin Gothic Book" w:hAnsi="Franklin Gothic Book"/>
          <w:sz w:val="14"/>
          <w:szCs w:val="14"/>
        </w:rPr>
        <w:t xml:space="preserve"> Os pedidos de licenciamento de parcelamentos, emissões de certidões, diretrizes e alvarás deverão ser expedidos pelo órgão municipal competente, a pedido do interessado, em procedimento próprio, instruído dos documentos necessários e mediante o pagamento das taxas ou preços públicos, conforme legislação municipal que trata da matéria.</w:t>
      </w:r>
    </w:p>
    <w:p w14:paraId="689C3805" w14:textId="51A321C4"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Qualquer solicitação a ser realizada somente será protocolizada mediante a apresentação de todos os documentos solicitados neste Decreto, observada a Lei Complementar nº 340/20</w:t>
      </w:r>
      <w:r w:rsidR="00595FA1" w:rsidRPr="00FE5146">
        <w:rPr>
          <w:rFonts w:ascii="Franklin Gothic Book" w:hAnsi="Franklin Gothic Book"/>
          <w:sz w:val="14"/>
          <w:szCs w:val="14"/>
        </w:rPr>
        <w:t xml:space="preserve">19 e a Lei </w:t>
      </w:r>
      <w:r w:rsidR="00651461" w:rsidRPr="00FE5146">
        <w:rPr>
          <w:rFonts w:ascii="Franklin Gothic Book" w:hAnsi="Franklin Gothic Book"/>
          <w:sz w:val="14"/>
          <w:szCs w:val="14"/>
        </w:rPr>
        <w:t xml:space="preserve">nº </w:t>
      </w:r>
      <w:r w:rsidR="00E72909" w:rsidRPr="00FE5146">
        <w:rPr>
          <w:rFonts w:ascii="Franklin Gothic Book" w:hAnsi="Franklin Gothic Book"/>
          <w:sz w:val="14"/>
          <w:szCs w:val="14"/>
        </w:rPr>
        <w:t>5.570</w:t>
      </w:r>
      <w:r w:rsidR="00595FA1" w:rsidRPr="00FE5146">
        <w:rPr>
          <w:rFonts w:ascii="Franklin Gothic Book" w:hAnsi="Franklin Gothic Book"/>
          <w:sz w:val="14"/>
          <w:szCs w:val="14"/>
        </w:rPr>
        <w:t>/2020.</w:t>
      </w:r>
    </w:p>
    <w:p w14:paraId="37981FF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As folhas de apresentação dos projetos deverão obedecer às disposições da NBR 10068 – Folha de desenho – Leiaute e dimensões, ou outra que a substitua.</w:t>
      </w:r>
    </w:p>
    <w:p w14:paraId="1FC8186B"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§3º.</w:t>
      </w:r>
      <w:r w:rsidRPr="00FE5146">
        <w:rPr>
          <w:rFonts w:ascii="Franklin Gothic Book" w:hAnsi="Franklin Gothic Book"/>
          <w:sz w:val="14"/>
          <w:szCs w:val="14"/>
        </w:rPr>
        <w:t xml:space="preserve">  Havendo qualquer desconformidade nos documentos apresentados, a necessidade de esclarecimentos ou de documentação complementar às solicitadas, o órgão municipal competente encaminhará ao interessado uma comunicação com a referida solicitação – o “comunique-se”.</w:t>
      </w:r>
    </w:p>
    <w:p w14:paraId="51C063E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§4º.</w:t>
      </w:r>
      <w:r w:rsidRPr="00FE5146">
        <w:rPr>
          <w:rFonts w:ascii="Franklin Gothic Book" w:hAnsi="Franklin Gothic Book"/>
          <w:sz w:val="14"/>
          <w:szCs w:val="14"/>
        </w:rPr>
        <w:t xml:space="preserve">  O interessado terá prazo de 30 dias corridos para responder ao “comunique-se”.</w:t>
      </w:r>
    </w:p>
    <w:p w14:paraId="2CAA283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§5º. </w:t>
      </w:r>
      <w:r w:rsidRPr="00FE5146">
        <w:rPr>
          <w:rFonts w:ascii="Franklin Gothic Book" w:hAnsi="Franklin Gothic Book"/>
          <w:sz w:val="14"/>
          <w:szCs w:val="14"/>
        </w:rPr>
        <w:t xml:space="preserve"> Antes de findar o prazo de resposta o interessado poderá solicitar novo prazo para atendimento ao “comunique-se” mediante justificativa e apresentação de protocolo de outro órgão público, quando couber.</w:t>
      </w:r>
    </w:p>
    <w:p w14:paraId="00A50C6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§6º.</w:t>
      </w:r>
      <w:r w:rsidRPr="00FE5146">
        <w:rPr>
          <w:rFonts w:ascii="Franklin Gothic Book" w:hAnsi="Franklin Gothic Book"/>
          <w:sz w:val="14"/>
          <w:szCs w:val="14"/>
        </w:rPr>
        <w:t xml:space="preserve">  Findado o prazo de resposta ao “comunique-se” e, não havendo nenhuma manifestação do interessado ou solicitação de novo prazo – que será concedido uma única vez pelo mesmo prazo de 30 dias corridos –, o órgão municipal competente procederá com o indeferimento da solicitação em procedimento próprio.</w:t>
      </w:r>
    </w:p>
    <w:p w14:paraId="6CFD95D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§7º.</w:t>
      </w:r>
      <w:r w:rsidRPr="00FE5146">
        <w:rPr>
          <w:rFonts w:ascii="Franklin Gothic Book" w:hAnsi="Franklin Gothic Book"/>
          <w:sz w:val="14"/>
          <w:szCs w:val="14"/>
        </w:rPr>
        <w:t xml:space="preserve">  Indeferida a solicitação, havendo interesse bem como elementos que justifiquem nova análise ao pleito, deverá o interessado proceder com nova solicitação ao órgão municipal competente, por meio de procedimento próprio, instruído dos documentos necessários e, mediante o pagamento das taxas ou preços públicos, conforme legislação municipal que trata da matéria.</w:t>
      </w:r>
    </w:p>
    <w:p w14:paraId="4C4963D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§8º. </w:t>
      </w:r>
      <w:r w:rsidRPr="00FE5146">
        <w:rPr>
          <w:rFonts w:ascii="Franklin Gothic Book" w:hAnsi="Franklin Gothic Book"/>
          <w:sz w:val="14"/>
          <w:szCs w:val="14"/>
        </w:rPr>
        <w:t xml:space="preserve"> Durante o período que o poder público estiver aguardando a resposta ao “comunique-se” o prazo para a emissão dos documentos solicitados ficará suspenso até o completo atendimento das solicitações constantes do referido documento.</w:t>
      </w:r>
    </w:p>
    <w:p w14:paraId="4CB26A5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3º.</w:t>
      </w:r>
      <w:r w:rsidRPr="00FE5146">
        <w:rPr>
          <w:rFonts w:ascii="Franklin Gothic Book" w:hAnsi="Franklin Gothic Book"/>
          <w:sz w:val="14"/>
          <w:szCs w:val="14"/>
        </w:rPr>
        <w:t xml:space="preserve"> Em um mesmo expediente administrativo poderá ser requerida a aprovação do parcelamento do solo e das edificações, em observância ao Art.7º §3º da Lei Complementar nº 340/2019, constituindo-se a modalidade em urbanização integrada.</w:t>
      </w:r>
    </w:p>
    <w:p w14:paraId="0080DB6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Na modalidade urbanização integrada, o parcelamento do solo e a atividade edilícia devem atender às disposições estabelecidas na Lei Complementar nº 340/2019 e neste decreto e, ainda, às disposições da legislação correlata.</w:t>
      </w:r>
    </w:p>
    <w:p w14:paraId="6A01067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O pedido de licenciamento de urbanização integrada deverá ser precedido da fixação de diretrizes pelo órgão municipal competente, a pedido do interessado, em observância ao Art.8º da Lei Complementar nº 340/2019 e deste Decreto.</w:t>
      </w:r>
    </w:p>
    <w:p w14:paraId="4461DDE5" w14:textId="77777777" w:rsidR="00A601E1" w:rsidRPr="00FE5146" w:rsidRDefault="00A601E1">
      <w:pPr>
        <w:spacing w:after="0"/>
        <w:ind w:firstLine="2835"/>
        <w:rPr>
          <w:rFonts w:ascii="Franklin Gothic Book" w:hAnsi="Franklin Gothic Book"/>
          <w:sz w:val="14"/>
          <w:szCs w:val="14"/>
        </w:rPr>
      </w:pPr>
    </w:p>
    <w:p w14:paraId="798A6BC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§3º.</w:t>
      </w:r>
      <w:r w:rsidRPr="00FE5146">
        <w:rPr>
          <w:rFonts w:ascii="Franklin Gothic Book" w:hAnsi="Franklin Gothic Book"/>
          <w:sz w:val="14"/>
          <w:szCs w:val="14"/>
        </w:rPr>
        <w:t xml:space="preserve">  Na modalidade urbanização integrada, deverá o parcelamento do solo ser apreciado antes do pedido de aprovação da atividade edilícia.</w:t>
      </w:r>
    </w:p>
    <w:p w14:paraId="52EA0F2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4º.</w:t>
      </w:r>
      <w:r w:rsidRPr="00FE5146">
        <w:rPr>
          <w:rFonts w:ascii="Franklin Gothic Book" w:hAnsi="Franklin Gothic Book"/>
          <w:sz w:val="14"/>
          <w:szCs w:val="14"/>
        </w:rPr>
        <w:t xml:space="preserve"> São partes integrantes deste Decreto:</w:t>
      </w:r>
    </w:p>
    <w:p w14:paraId="10109749" w14:textId="77777777" w:rsidR="00FE5146"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Anexo I</w:t>
      </w:r>
      <w:r w:rsidRPr="00FE5146">
        <w:rPr>
          <w:rFonts w:ascii="Franklin Gothic Book" w:hAnsi="Franklin Gothic Book"/>
          <w:sz w:val="14"/>
          <w:szCs w:val="14"/>
        </w:rPr>
        <w:t xml:space="preserve"> – Tabela 1 – Documentos necessários para a solicitação de diretriz;</w:t>
      </w:r>
    </w:p>
    <w:p w14:paraId="593E80C7" w14:textId="62EF4400"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Anexo II</w:t>
      </w:r>
      <w:r w:rsidRPr="00FE5146">
        <w:rPr>
          <w:rFonts w:ascii="Franklin Gothic Book" w:hAnsi="Franklin Gothic Book"/>
          <w:sz w:val="14"/>
          <w:szCs w:val="14"/>
        </w:rPr>
        <w:t xml:space="preserve"> – Tabela 2 – Documentos necessários para a solicitação de certidão;</w:t>
      </w:r>
    </w:p>
    <w:p w14:paraId="4DDF2BFB"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Anexo III</w:t>
      </w:r>
      <w:r w:rsidRPr="00FE5146">
        <w:rPr>
          <w:rFonts w:ascii="Franklin Gothic Book" w:hAnsi="Franklin Gothic Book"/>
          <w:sz w:val="14"/>
          <w:szCs w:val="14"/>
        </w:rPr>
        <w:t xml:space="preserve"> – Tabela 3 – Documentos necessários para o licenciamento de parcelamentos nas modalidades loteamento aberto ou com controle de acesso ou em condomínio;</w:t>
      </w:r>
    </w:p>
    <w:p w14:paraId="05A7264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Anexo IV</w:t>
      </w:r>
      <w:r w:rsidRPr="00FE5146">
        <w:rPr>
          <w:rFonts w:ascii="Franklin Gothic Book" w:hAnsi="Franklin Gothic Book"/>
          <w:sz w:val="14"/>
          <w:szCs w:val="14"/>
        </w:rPr>
        <w:t xml:space="preserve"> – Tabela 4 e Tabela 5 – Documentos necessários para o licenciamento da atividade edilícia.</w:t>
      </w:r>
    </w:p>
    <w:p w14:paraId="277107D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5º.</w:t>
      </w:r>
      <w:r w:rsidRPr="00FE5146">
        <w:rPr>
          <w:rFonts w:ascii="Franklin Gothic Book" w:hAnsi="Franklin Gothic Book"/>
          <w:sz w:val="14"/>
          <w:szCs w:val="14"/>
        </w:rPr>
        <w:t xml:space="preserve"> Poderá o poder executivo emitir portarias em complementaridade aos dispositivos deste Decreto.</w:t>
      </w:r>
    </w:p>
    <w:p w14:paraId="364755DE" w14:textId="77777777" w:rsidR="00A601E1" w:rsidRPr="00FE5146" w:rsidRDefault="00A601E1">
      <w:pPr>
        <w:spacing w:after="0"/>
        <w:ind w:firstLine="2835"/>
        <w:rPr>
          <w:rFonts w:ascii="Franklin Gothic Book" w:hAnsi="Franklin Gothic Book"/>
          <w:sz w:val="14"/>
          <w:szCs w:val="14"/>
        </w:rPr>
      </w:pPr>
    </w:p>
    <w:p w14:paraId="06874B0B"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CAPITULO I: DAS CERTIDÕES E DIRETRIZES E DOS ALVARÁS</w:t>
      </w:r>
    </w:p>
    <w:p w14:paraId="06FC18F4"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Seção I: Das certidões e Diretrizes</w:t>
      </w:r>
    </w:p>
    <w:p w14:paraId="4E03791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6º.</w:t>
      </w:r>
      <w:r w:rsidRPr="00FE5146">
        <w:rPr>
          <w:rFonts w:ascii="Franklin Gothic Book" w:hAnsi="Franklin Gothic Book"/>
          <w:sz w:val="14"/>
          <w:szCs w:val="14"/>
        </w:rPr>
        <w:t xml:space="preserve"> Admitido o pedido de certidão ou diretriz, na modalidade requerida, o órgão municipal competente procederá com a análise no prazo máximo de 30 dias corridos.</w:t>
      </w:r>
    </w:p>
    <w:p w14:paraId="62990DA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Art. 7º. </w:t>
      </w:r>
      <w:r w:rsidRPr="00FE5146">
        <w:rPr>
          <w:rFonts w:ascii="Franklin Gothic Book" w:hAnsi="Franklin Gothic Book"/>
          <w:sz w:val="14"/>
          <w:szCs w:val="14"/>
        </w:rPr>
        <w:t>Emitida a certidão ou diretriz pelo órgão municipal competente, seu prazo de validade é de 180 dias, contados da data de sua emissão, conforme Art.8º, §2º da Lei Complementar nº 340/2019, à exceção das diretrizes para aprovação de projetos de Regularização Fundiária Urbana (REURB) cujo prazo de validade é de um ano, conforme decreto do executivo.</w:t>
      </w:r>
    </w:p>
    <w:p w14:paraId="3F4C531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Decorrido o prazo de validade da certidão ou diretriz emitida pelo órgão municipal competente o interessado, sendo necessário, deverá solicitar nova certidão ou diretriz, por meio de procedimento próprio, instruído dos documentos exigidos e, mediante o pagamento das taxas ou preços públicos, conforme legislação municipal que trata da matéria.</w:t>
      </w:r>
    </w:p>
    <w:p w14:paraId="04BEAAF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Os documentos necessários para a solicitação de diretriz, conforme modalidade requerida, são os constantes do Anexo I – Tabela 1 – Documentos necessários para a solicitação de diretriz, deste Decreto.</w:t>
      </w:r>
    </w:p>
    <w:p w14:paraId="602B131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§3º. </w:t>
      </w:r>
      <w:r w:rsidRPr="00FE5146">
        <w:rPr>
          <w:rFonts w:ascii="Franklin Gothic Book" w:hAnsi="Franklin Gothic Book"/>
          <w:sz w:val="14"/>
          <w:szCs w:val="14"/>
        </w:rPr>
        <w:t xml:space="preserve"> Os documentos necessários para a solicitação de certidão, conforme modalidade requerida, são os constantes do Anexo II – Tabela 2 – Documentos necessários para a solicitação de certidão, deste Decreto.</w:t>
      </w:r>
    </w:p>
    <w:p w14:paraId="35269E2D"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8º.</w:t>
      </w:r>
      <w:r w:rsidRPr="00FE5146">
        <w:rPr>
          <w:rFonts w:ascii="Franklin Gothic Book" w:hAnsi="Franklin Gothic Book"/>
          <w:sz w:val="14"/>
          <w:szCs w:val="14"/>
        </w:rPr>
        <w:t xml:space="preserve"> O pedido de diretriz deve ser solicitado considerando as seguintes modalidades:</w:t>
      </w:r>
    </w:p>
    <w:p w14:paraId="79FF460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Diretriz para aprovação de loteamento;</w:t>
      </w:r>
    </w:p>
    <w:p w14:paraId="5945377A"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 -</w:t>
      </w:r>
      <w:r w:rsidRPr="00FE5146">
        <w:rPr>
          <w:rFonts w:ascii="Franklin Gothic Book" w:hAnsi="Franklin Gothic Book"/>
          <w:sz w:val="14"/>
          <w:szCs w:val="14"/>
        </w:rPr>
        <w:t xml:space="preserve"> Diretriz para a aprovação de parcelamento em condomínio;</w:t>
      </w:r>
    </w:p>
    <w:p w14:paraId="51E5371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III - </w:t>
      </w:r>
      <w:r w:rsidRPr="00FE5146">
        <w:rPr>
          <w:rFonts w:ascii="Franklin Gothic Book" w:hAnsi="Franklin Gothic Book"/>
          <w:sz w:val="14"/>
          <w:szCs w:val="14"/>
        </w:rPr>
        <w:t>Diretriz para aprovação de projetos de empreendimentos de uso residencial multifamiliar, conforme Lei Complementar nº 340/2019;</w:t>
      </w:r>
    </w:p>
    <w:p w14:paraId="6734E4DD"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IV -</w:t>
      </w:r>
      <w:r w:rsidRPr="00FE5146">
        <w:rPr>
          <w:rFonts w:ascii="Franklin Gothic Book" w:hAnsi="Franklin Gothic Book"/>
          <w:sz w:val="14"/>
          <w:szCs w:val="14"/>
        </w:rPr>
        <w:t xml:space="preserve"> Diretriz para aprovação de empreendimento de uso não residencial por categoria de uso do solo, conforme Lei Complementar nº 340/2019;</w:t>
      </w:r>
    </w:p>
    <w:p w14:paraId="039CDDA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V - </w:t>
      </w:r>
      <w:r w:rsidRPr="00FE5146">
        <w:rPr>
          <w:rFonts w:ascii="Franklin Gothic Book" w:hAnsi="Franklin Gothic Book"/>
          <w:sz w:val="14"/>
          <w:szCs w:val="14"/>
        </w:rPr>
        <w:t>Diretriz para aprovação de projetos de Regularização Fundiária Urbana – REURB;</w:t>
      </w:r>
    </w:p>
    <w:p w14:paraId="44A58592"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 -</w:t>
      </w:r>
      <w:r w:rsidRPr="00FE5146">
        <w:rPr>
          <w:rFonts w:ascii="Franklin Gothic Book" w:hAnsi="Franklin Gothic Book"/>
          <w:sz w:val="14"/>
          <w:szCs w:val="14"/>
        </w:rPr>
        <w:t xml:space="preserve"> Termo de Referência para elaboração de Estudo de Impacto de Vizinhança – TR-EIV.</w:t>
      </w:r>
    </w:p>
    <w:p w14:paraId="73BF3AB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9º.</w:t>
      </w:r>
      <w:r w:rsidRPr="00FE5146">
        <w:rPr>
          <w:rFonts w:ascii="Franklin Gothic Book" w:hAnsi="Franklin Gothic Book"/>
          <w:sz w:val="14"/>
          <w:szCs w:val="14"/>
        </w:rPr>
        <w:t xml:space="preserve"> O pedido de diretriz para aprovação de loteamento aberto ou com controle de acesso deve ser acompanhado de seu respectivo projeto na modalidade simplificado, elaborado no sistema de referência SIRGAS 2000 projeção horizontal UTM, contendo no mínimo:</w:t>
      </w:r>
    </w:p>
    <w:p w14:paraId="348B749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 - </w:t>
      </w:r>
      <w:r w:rsidRPr="00FE5146">
        <w:rPr>
          <w:rFonts w:ascii="Franklin Gothic Book" w:hAnsi="Franklin Gothic Book"/>
          <w:sz w:val="14"/>
          <w:szCs w:val="14"/>
        </w:rPr>
        <w:t>selo padrão, conforme modelo fornecido pelo órgão municipal competente;</w:t>
      </w:r>
    </w:p>
    <w:p w14:paraId="55864E47"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II - </w:t>
      </w:r>
      <w:r w:rsidRPr="00FE5146">
        <w:rPr>
          <w:rFonts w:ascii="Franklin Gothic Book" w:hAnsi="Franklin Gothic Book"/>
          <w:sz w:val="14"/>
          <w:szCs w:val="14"/>
        </w:rPr>
        <w:t>confrontantes, área, dimensões e azimute ou rumo nos segmentos, conforme título de propriedade da área;</w:t>
      </w:r>
    </w:p>
    <w:p w14:paraId="7164071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III -</w:t>
      </w:r>
      <w:r w:rsidRPr="00FE5146">
        <w:rPr>
          <w:rFonts w:ascii="Franklin Gothic Book" w:hAnsi="Franklin Gothic Book"/>
          <w:sz w:val="14"/>
          <w:szCs w:val="14"/>
        </w:rPr>
        <w:t xml:space="preserve"> curvas de nível de metro em metro, com identificação das curvas mestras a cada 5 (cinco) metros;</w:t>
      </w:r>
    </w:p>
    <w:p w14:paraId="67AE243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IV -</w:t>
      </w:r>
      <w:r w:rsidRPr="00FE5146">
        <w:rPr>
          <w:rFonts w:ascii="Franklin Gothic Book" w:hAnsi="Franklin Gothic Book"/>
          <w:sz w:val="14"/>
          <w:szCs w:val="14"/>
        </w:rPr>
        <w:t xml:space="preserve"> localização dos corpos d´agua, árvores isoladas, maciços vegetais, edificações, estradas e caminhos existentes, áreas de preservação permanente, áreas de proteção ambiental, faixas de domínio, áreas de servidão e demais interferências presentes na área;</w:t>
      </w:r>
    </w:p>
    <w:p w14:paraId="08041315"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 -</w:t>
      </w:r>
      <w:r w:rsidRPr="00FE5146">
        <w:rPr>
          <w:rFonts w:ascii="Franklin Gothic Book" w:hAnsi="Franklin Gothic Book"/>
          <w:sz w:val="14"/>
          <w:szCs w:val="14"/>
        </w:rPr>
        <w:t xml:space="preserve"> quadras resultantes da divisão da gleba, com dimensões, área e numeração de cada quadra, conforme o caso;</w:t>
      </w:r>
    </w:p>
    <w:p w14:paraId="46BDE0E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VI - </w:t>
      </w:r>
      <w:r w:rsidRPr="00FE5146">
        <w:rPr>
          <w:rFonts w:ascii="Franklin Gothic Book" w:hAnsi="Franklin Gothic Book"/>
          <w:sz w:val="14"/>
          <w:szCs w:val="14"/>
        </w:rPr>
        <w:t>lotes resultantes da divisão da gleba, com dimensões, área e numeração de cada lote, conforme o caso;</w:t>
      </w:r>
    </w:p>
    <w:p w14:paraId="5C3450F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VII - </w:t>
      </w:r>
      <w:r w:rsidRPr="00FE5146">
        <w:rPr>
          <w:rFonts w:ascii="Franklin Gothic Book" w:hAnsi="Franklin Gothic Book"/>
          <w:sz w:val="14"/>
          <w:szCs w:val="14"/>
        </w:rPr>
        <w:t>indicação do acesso ao loteamento aberto ou com controle de acesso ou condomínio;</w:t>
      </w:r>
    </w:p>
    <w:p w14:paraId="70F2443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VIII -</w:t>
      </w:r>
      <w:r w:rsidRPr="00FE5146">
        <w:rPr>
          <w:rFonts w:ascii="Franklin Gothic Book" w:hAnsi="Franklin Gothic Book"/>
          <w:sz w:val="14"/>
          <w:szCs w:val="14"/>
        </w:rPr>
        <w:t xml:space="preserve"> sistema viário com denominação das vias, dimensões das faixas de rodagem, ciclovias, canteiros e passeios públicos; </w:t>
      </w:r>
    </w:p>
    <w:p w14:paraId="3C28DCE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IX -</w:t>
      </w:r>
      <w:r w:rsidRPr="00FE5146">
        <w:rPr>
          <w:rFonts w:ascii="Franklin Gothic Book" w:hAnsi="Franklin Gothic Book"/>
          <w:sz w:val="14"/>
          <w:szCs w:val="14"/>
        </w:rPr>
        <w:t xml:space="preserve"> áreas destinadas à servidão de passagem, conforme o caso.</w:t>
      </w:r>
    </w:p>
    <w:p w14:paraId="06AF75F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10.</w:t>
      </w:r>
      <w:r w:rsidRPr="00FE5146">
        <w:rPr>
          <w:rFonts w:ascii="Franklin Gothic Book" w:hAnsi="Franklin Gothic Book"/>
          <w:sz w:val="14"/>
          <w:szCs w:val="14"/>
        </w:rPr>
        <w:t xml:space="preserve"> O pedido de certidão deve ser solicitado considerando as seguintes modalidades:</w:t>
      </w:r>
    </w:p>
    <w:p w14:paraId="76C49D9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Certidão de desdobro;</w:t>
      </w:r>
    </w:p>
    <w:p w14:paraId="7A943CD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 -</w:t>
      </w:r>
      <w:r w:rsidRPr="00FE5146">
        <w:rPr>
          <w:rFonts w:ascii="Franklin Gothic Book" w:hAnsi="Franklin Gothic Book"/>
          <w:sz w:val="14"/>
          <w:szCs w:val="14"/>
        </w:rPr>
        <w:t xml:space="preserve"> Certidão de remembramento;</w:t>
      </w:r>
    </w:p>
    <w:p w14:paraId="02C7159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III -</w:t>
      </w:r>
      <w:r w:rsidRPr="00FE5146">
        <w:rPr>
          <w:rFonts w:ascii="Franklin Gothic Book" w:hAnsi="Franklin Gothic Book"/>
          <w:sz w:val="14"/>
          <w:szCs w:val="14"/>
        </w:rPr>
        <w:t xml:space="preserve"> Certidão de desmembramento;</w:t>
      </w:r>
    </w:p>
    <w:p w14:paraId="6357E3C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IV -</w:t>
      </w:r>
      <w:r w:rsidRPr="00FE5146">
        <w:rPr>
          <w:rFonts w:ascii="Franklin Gothic Book" w:hAnsi="Franklin Gothic Book"/>
          <w:sz w:val="14"/>
          <w:szCs w:val="14"/>
        </w:rPr>
        <w:t xml:space="preserve"> Certidão de existência da construção;</w:t>
      </w:r>
    </w:p>
    <w:p w14:paraId="02C02AA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lastRenderedPageBreak/>
        <w:t>V -</w:t>
      </w:r>
      <w:r w:rsidRPr="00FE5146">
        <w:rPr>
          <w:rFonts w:ascii="Franklin Gothic Book" w:hAnsi="Franklin Gothic Book"/>
          <w:sz w:val="14"/>
          <w:szCs w:val="14"/>
        </w:rPr>
        <w:t xml:space="preserve"> Certidão de inexistência da construção;</w:t>
      </w:r>
    </w:p>
    <w:p w14:paraId="4E6B2386" w14:textId="1D1C8E2D"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 -</w:t>
      </w:r>
      <w:r w:rsidRPr="00FE5146">
        <w:rPr>
          <w:rFonts w:ascii="Franklin Gothic Book" w:hAnsi="Franklin Gothic Book"/>
          <w:sz w:val="14"/>
          <w:szCs w:val="14"/>
        </w:rPr>
        <w:t xml:space="preserve"> Certidão de </w:t>
      </w:r>
      <w:r w:rsidR="003558A7" w:rsidRPr="00FE5146">
        <w:rPr>
          <w:rFonts w:ascii="Franklin Gothic Book" w:hAnsi="Franklin Gothic Book"/>
          <w:sz w:val="14"/>
          <w:szCs w:val="14"/>
        </w:rPr>
        <w:t>área demolida</w:t>
      </w:r>
      <w:r w:rsidRPr="00FE5146">
        <w:rPr>
          <w:rFonts w:ascii="Franklin Gothic Book" w:hAnsi="Franklin Gothic Book"/>
          <w:sz w:val="14"/>
          <w:szCs w:val="14"/>
        </w:rPr>
        <w:t>;</w:t>
      </w:r>
    </w:p>
    <w:p w14:paraId="20D3D75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VII -</w:t>
      </w:r>
      <w:r w:rsidRPr="00FE5146">
        <w:rPr>
          <w:rFonts w:ascii="Franklin Gothic Book" w:hAnsi="Franklin Gothic Book"/>
          <w:sz w:val="14"/>
          <w:szCs w:val="14"/>
        </w:rPr>
        <w:t xml:space="preserve"> Certidão de ampliação;</w:t>
      </w:r>
    </w:p>
    <w:p w14:paraId="4ABCE522"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VIII -</w:t>
      </w:r>
      <w:r w:rsidRPr="00FE5146">
        <w:rPr>
          <w:rFonts w:ascii="Franklin Gothic Book" w:hAnsi="Franklin Gothic Book"/>
          <w:sz w:val="14"/>
          <w:szCs w:val="14"/>
        </w:rPr>
        <w:t xml:space="preserve"> Certidão de anuência;</w:t>
      </w:r>
    </w:p>
    <w:p w14:paraId="19085EE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IX -</w:t>
      </w:r>
      <w:r w:rsidRPr="00FE5146">
        <w:rPr>
          <w:rFonts w:ascii="Franklin Gothic Book" w:hAnsi="Franklin Gothic Book"/>
          <w:sz w:val="14"/>
          <w:szCs w:val="14"/>
        </w:rPr>
        <w:t xml:space="preserve"> Certidão de perímetro urbano;</w:t>
      </w:r>
    </w:p>
    <w:p w14:paraId="190DF5F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X -</w:t>
      </w:r>
      <w:r w:rsidRPr="00FE5146">
        <w:rPr>
          <w:rFonts w:ascii="Franklin Gothic Book" w:hAnsi="Franklin Gothic Book"/>
          <w:sz w:val="14"/>
          <w:szCs w:val="14"/>
        </w:rPr>
        <w:t xml:space="preserve"> Certidão de desapropriação;</w:t>
      </w:r>
    </w:p>
    <w:p w14:paraId="4D70A83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XI -</w:t>
      </w:r>
      <w:r w:rsidRPr="00FE5146">
        <w:rPr>
          <w:rFonts w:ascii="Franklin Gothic Book" w:hAnsi="Franklin Gothic Book"/>
          <w:sz w:val="14"/>
          <w:szCs w:val="14"/>
        </w:rPr>
        <w:t xml:space="preserve"> Certidão de denominação de rua;</w:t>
      </w:r>
    </w:p>
    <w:p w14:paraId="11664A8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XII -</w:t>
      </w:r>
      <w:r w:rsidRPr="00FE5146">
        <w:rPr>
          <w:rFonts w:ascii="Franklin Gothic Book" w:hAnsi="Franklin Gothic Book"/>
          <w:sz w:val="14"/>
          <w:szCs w:val="14"/>
        </w:rPr>
        <w:t xml:space="preserve"> Certidão de número oficial;</w:t>
      </w:r>
    </w:p>
    <w:p w14:paraId="1EB0314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XIII -</w:t>
      </w:r>
      <w:r w:rsidRPr="00FE5146">
        <w:rPr>
          <w:rFonts w:ascii="Franklin Gothic Book" w:hAnsi="Franklin Gothic Book"/>
          <w:sz w:val="14"/>
          <w:szCs w:val="14"/>
        </w:rPr>
        <w:t xml:space="preserve"> Certidão de reenquadramento do nível de incomodidade da atividade;</w:t>
      </w:r>
    </w:p>
    <w:p w14:paraId="55A94C3D"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XIV </w:t>
      </w:r>
      <w:r w:rsidRPr="00FE5146">
        <w:rPr>
          <w:rFonts w:ascii="Franklin Gothic Book" w:hAnsi="Franklin Gothic Book"/>
          <w:sz w:val="14"/>
          <w:szCs w:val="14"/>
        </w:rPr>
        <w:t>- Certidão de uso e ocupação do solo.</w:t>
      </w:r>
    </w:p>
    <w:p w14:paraId="2B33A7BD"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A certidão de uso do solo será solicitada por expediente próprio, para elucidação dos usos e categorias de uso possíveis na localidade indicada pelo interessado, sem a necessidade de pagamento de taxas ou preços públicos.</w:t>
      </w:r>
    </w:p>
    <w:p w14:paraId="3B39E96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A certidão de uso do solo será emitida com base nos dados informados pelo interessado, não podendo ser utilizada como prova de propriedade ou garantia de qualquer natureza.</w:t>
      </w:r>
    </w:p>
    <w:p w14:paraId="38D71724" w14:textId="66CD7134" w:rsidR="00BB3413" w:rsidRPr="00FE5146" w:rsidRDefault="00BB3413" w:rsidP="00FE5146">
      <w:pPr>
        <w:spacing w:after="0"/>
        <w:rPr>
          <w:rFonts w:ascii="Franklin Gothic Book" w:hAnsi="Franklin Gothic Book"/>
          <w:sz w:val="14"/>
          <w:szCs w:val="14"/>
        </w:rPr>
      </w:pPr>
      <w:r w:rsidRPr="00FE5146">
        <w:rPr>
          <w:rFonts w:ascii="Franklin Gothic Book" w:hAnsi="Franklin Gothic Book"/>
          <w:b/>
          <w:bCs/>
          <w:sz w:val="14"/>
          <w:szCs w:val="14"/>
        </w:rPr>
        <w:t>§3º.</w:t>
      </w:r>
      <w:r w:rsidRPr="00FE5146">
        <w:rPr>
          <w:rFonts w:ascii="Franklin Gothic Book" w:hAnsi="Franklin Gothic Book"/>
          <w:sz w:val="14"/>
          <w:szCs w:val="14"/>
        </w:rPr>
        <w:t xml:space="preserve">  Nos pedidos de Certidão de área demolida haverá incidência de Imposto sobre Serviços (ISS) </w:t>
      </w:r>
      <w:r w:rsidR="00BA7753" w:rsidRPr="00FE5146">
        <w:rPr>
          <w:rFonts w:ascii="Franklin Gothic Book" w:hAnsi="Franklin Gothic Book"/>
          <w:sz w:val="14"/>
          <w:szCs w:val="14"/>
        </w:rPr>
        <w:t>exceto quando comprovado o seu pagamento anteriormente.</w:t>
      </w:r>
    </w:p>
    <w:p w14:paraId="38D0FAC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11.</w:t>
      </w:r>
      <w:r w:rsidRPr="00FE5146">
        <w:rPr>
          <w:rFonts w:ascii="Franklin Gothic Book" w:hAnsi="Franklin Gothic Book"/>
          <w:sz w:val="14"/>
          <w:szCs w:val="14"/>
        </w:rPr>
        <w:t xml:space="preserve"> O pedido de certidão de desdobro, remembramento ou desmembramento deverá ser acompanhado do seu respectivo projeto na modalidade simplificado, contendo no mínimo:</w:t>
      </w:r>
    </w:p>
    <w:p w14:paraId="54F2B6C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 - </w:t>
      </w:r>
      <w:r w:rsidRPr="00FE5146">
        <w:rPr>
          <w:rFonts w:ascii="Franklin Gothic Book" w:hAnsi="Franklin Gothic Book"/>
          <w:sz w:val="14"/>
          <w:szCs w:val="14"/>
        </w:rPr>
        <w:t>selo padrão, conforme modelo fornecido pelo órgão municipal competente;</w:t>
      </w:r>
    </w:p>
    <w:p w14:paraId="7E5B82C0" w14:textId="6788727B"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 -</w:t>
      </w:r>
      <w:r w:rsidRPr="00FE5146">
        <w:rPr>
          <w:rFonts w:ascii="Franklin Gothic Book" w:hAnsi="Franklin Gothic Book"/>
          <w:sz w:val="14"/>
          <w:szCs w:val="14"/>
        </w:rPr>
        <w:t xml:space="preserve"> situação atual e pretendida para o lote, exibindo confrontantes, área do lote, dimensões dos segmentos e azimute ou rumo nos segmentos, conforme título de propriedade da área.</w:t>
      </w:r>
    </w:p>
    <w:p w14:paraId="789CC3E7" w14:textId="77777777" w:rsidR="00FE5146" w:rsidRPr="00FE5146" w:rsidRDefault="00FE5146" w:rsidP="00FE5146">
      <w:pPr>
        <w:spacing w:after="0"/>
        <w:rPr>
          <w:rFonts w:ascii="Franklin Gothic Book" w:hAnsi="Franklin Gothic Book"/>
          <w:sz w:val="14"/>
          <w:szCs w:val="14"/>
        </w:rPr>
      </w:pPr>
    </w:p>
    <w:p w14:paraId="71718E4F"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Seção II: Dos Alvarás para licenciamento da atividade edilícia</w:t>
      </w:r>
    </w:p>
    <w:p w14:paraId="7DACC397"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12.</w:t>
      </w:r>
      <w:r w:rsidRPr="00FE5146">
        <w:rPr>
          <w:rFonts w:ascii="Franklin Gothic Book" w:hAnsi="Franklin Gothic Book"/>
          <w:sz w:val="14"/>
          <w:szCs w:val="14"/>
        </w:rPr>
        <w:t xml:space="preserve"> Admitido o pedido de Alvará, na modalidade requerida, o órgão municipal competente procederá com a análise no prazo máximo de 90 dias corridos.</w:t>
      </w:r>
    </w:p>
    <w:p w14:paraId="741E64D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13.</w:t>
      </w:r>
      <w:r w:rsidRPr="00FE5146">
        <w:rPr>
          <w:rFonts w:ascii="Franklin Gothic Book" w:hAnsi="Franklin Gothic Book"/>
          <w:sz w:val="14"/>
          <w:szCs w:val="14"/>
        </w:rPr>
        <w:t xml:space="preserve"> O Alvará de Aprovação de Projeto e de Licença para Edificar, em consonância com Art.124 §2º da Lei Complementar nº 340/2019, tem validade de 36 (trinta e seis) meses contados a partir da data de sua expedição. </w:t>
      </w:r>
    </w:p>
    <w:p w14:paraId="419E64A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Parágrafo único:</w:t>
      </w:r>
      <w:r w:rsidRPr="00FE5146">
        <w:rPr>
          <w:rFonts w:ascii="Franklin Gothic Book" w:hAnsi="Franklin Gothic Book"/>
          <w:sz w:val="14"/>
          <w:szCs w:val="14"/>
        </w:rPr>
        <w:t xml:space="preserve"> Vencido o prazo de validade e, não sendo efetuada a renovação do Alvará antes do seu prazo final de vencimento, deverá o interessado, assistido por profissional devidamente habilitado, ingressar com novo pedido, junto ao órgão municipal competente, por expediente próprio, instruído dos documentos necessários e mediante o pagamento das taxas ou preços públicos, conforme legislação municipal que trata da matéria.</w:t>
      </w:r>
    </w:p>
    <w:p w14:paraId="0ED8F658" w14:textId="788A9770"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14.</w:t>
      </w:r>
      <w:r w:rsidRPr="00FE5146">
        <w:rPr>
          <w:rFonts w:ascii="Franklin Gothic Book" w:hAnsi="Franklin Gothic Book"/>
          <w:sz w:val="14"/>
          <w:szCs w:val="14"/>
        </w:rPr>
        <w:t xml:space="preserve"> Para protocolizar pedido de Alvará deverá, o responsável técnico, apresentar Cadastro de Contribuinte Mobiliário (CCM) e</w:t>
      </w:r>
      <w:r w:rsidR="00BA7753" w:rsidRPr="00FE5146">
        <w:rPr>
          <w:rFonts w:ascii="Franklin Gothic Book" w:hAnsi="Franklin Gothic Book"/>
          <w:sz w:val="14"/>
          <w:szCs w:val="14"/>
        </w:rPr>
        <w:t>m qualquer município brasileiro, acompanhada de sua respectiva Certidão Negativa de Débito (CND).</w:t>
      </w:r>
    </w:p>
    <w:p w14:paraId="29A1D5E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15.</w:t>
      </w:r>
      <w:r w:rsidRPr="00FE5146">
        <w:rPr>
          <w:rFonts w:ascii="Franklin Gothic Book" w:hAnsi="Franklin Gothic Book"/>
          <w:sz w:val="14"/>
          <w:szCs w:val="14"/>
        </w:rPr>
        <w:t xml:space="preserve"> Para a finalização do licenciamento da atividade edilícia poderão, considerando o uso, a atividade e a zona em que se localiza a edificação, ser exigidos documentos de licenciamento complementares ao licenciamento municipal.</w:t>
      </w:r>
    </w:p>
    <w:p w14:paraId="494D56D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Art. 16.</w:t>
      </w:r>
      <w:r w:rsidRPr="00FE5146">
        <w:rPr>
          <w:rFonts w:ascii="Franklin Gothic Book" w:hAnsi="Franklin Gothic Book"/>
          <w:sz w:val="14"/>
          <w:szCs w:val="14"/>
        </w:rPr>
        <w:t xml:space="preserve"> O pedido de Alvará deve ser solicitado considerando as seguintes modalidades:</w:t>
      </w:r>
    </w:p>
    <w:p w14:paraId="370981D9" w14:textId="77777777" w:rsidR="00A601E1" w:rsidRPr="00FE5146" w:rsidRDefault="00A601E1">
      <w:pPr>
        <w:spacing w:after="0"/>
        <w:ind w:firstLine="2835"/>
        <w:rPr>
          <w:rFonts w:ascii="Franklin Gothic Book" w:hAnsi="Franklin Gothic Book"/>
          <w:sz w:val="14"/>
          <w:szCs w:val="14"/>
        </w:rPr>
      </w:pPr>
    </w:p>
    <w:p w14:paraId="02C73275"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Alvará de Aprovação de Projeto:</w:t>
      </w:r>
    </w:p>
    <w:p w14:paraId="2EE7771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a) </w:t>
      </w:r>
      <w:r w:rsidRPr="00FE5146">
        <w:rPr>
          <w:rFonts w:ascii="Franklin Gothic Book" w:hAnsi="Franklin Gothic Book"/>
          <w:sz w:val="14"/>
          <w:szCs w:val="14"/>
        </w:rPr>
        <w:t xml:space="preserve"> de Construção;</w:t>
      </w:r>
    </w:p>
    <w:p w14:paraId="00CF826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b)</w:t>
      </w:r>
      <w:r w:rsidRPr="00FE5146">
        <w:rPr>
          <w:rFonts w:ascii="Franklin Gothic Book" w:hAnsi="Franklin Gothic Book"/>
          <w:sz w:val="14"/>
          <w:szCs w:val="14"/>
        </w:rPr>
        <w:t xml:space="preserve">  de Substituição;</w:t>
      </w:r>
    </w:p>
    <w:p w14:paraId="33C9540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c)</w:t>
      </w:r>
      <w:r w:rsidRPr="00FE5146">
        <w:rPr>
          <w:rFonts w:ascii="Franklin Gothic Book" w:hAnsi="Franklin Gothic Book"/>
          <w:sz w:val="14"/>
          <w:szCs w:val="14"/>
        </w:rPr>
        <w:t xml:space="preserve">  de Revalidação;</w:t>
      </w:r>
    </w:p>
    <w:p w14:paraId="4DA9380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d)</w:t>
      </w:r>
      <w:r w:rsidRPr="00FE5146">
        <w:rPr>
          <w:rFonts w:ascii="Franklin Gothic Book" w:hAnsi="Franklin Gothic Book"/>
          <w:sz w:val="14"/>
          <w:szCs w:val="14"/>
        </w:rPr>
        <w:t xml:space="preserve">  de Demolição.</w:t>
      </w:r>
    </w:p>
    <w:p w14:paraId="6FD765A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II </w:t>
      </w:r>
      <w:r w:rsidRPr="00FE5146">
        <w:rPr>
          <w:rFonts w:ascii="Franklin Gothic Book" w:hAnsi="Franklin Gothic Book"/>
          <w:sz w:val="14"/>
          <w:szCs w:val="14"/>
        </w:rPr>
        <w:t>- Alvará de Regularização de Construção;</w:t>
      </w:r>
    </w:p>
    <w:p w14:paraId="7343658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III</w:t>
      </w:r>
      <w:r w:rsidRPr="00FE5146">
        <w:rPr>
          <w:rFonts w:ascii="Franklin Gothic Book" w:hAnsi="Franklin Gothic Book"/>
          <w:sz w:val="14"/>
          <w:szCs w:val="14"/>
        </w:rPr>
        <w:t xml:space="preserve"> - Alvará de Licença para Edificar;</w:t>
      </w:r>
    </w:p>
    <w:p w14:paraId="094AC3C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IV </w:t>
      </w:r>
      <w:r w:rsidRPr="00FE5146">
        <w:rPr>
          <w:rFonts w:ascii="Franklin Gothic Book" w:hAnsi="Franklin Gothic Book"/>
          <w:sz w:val="14"/>
          <w:szCs w:val="14"/>
        </w:rPr>
        <w:t>- Alvará de Ocupação.</w:t>
      </w:r>
    </w:p>
    <w:p w14:paraId="5FD20307"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O Alvará de Aprovação de Projeto e o Alvará de Licença para Edificar poderão, a pedido do interessado, ser emitidos por meio de processo administrativo único. </w:t>
      </w:r>
    </w:p>
    <w:p w14:paraId="1662E2C8" w14:textId="7F99D68B" w:rsidR="00AF29CB"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w:t>
      </w:r>
      <w:r w:rsidR="00DA0089" w:rsidRPr="00FE5146">
        <w:rPr>
          <w:rFonts w:ascii="Franklin Gothic Book" w:hAnsi="Franklin Gothic Book"/>
          <w:sz w:val="14"/>
          <w:szCs w:val="14"/>
        </w:rPr>
        <w:t>Uma vez solicitados os Alvarás em procedimento único</w:t>
      </w:r>
      <w:r w:rsidR="00F024A3" w:rsidRPr="00FE5146">
        <w:rPr>
          <w:rFonts w:ascii="Franklin Gothic Book" w:hAnsi="Franklin Gothic Book"/>
          <w:sz w:val="14"/>
          <w:szCs w:val="14"/>
        </w:rPr>
        <w:t>,</w:t>
      </w:r>
      <w:r w:rsidR="00DA0089" w:rsidRPr="00FE5146">
        <w:rPr>
          <w:rFonts w:ascii="Franklin Gothic Book" w:hAnsi="Franklin Gothic Book"/>
          <w:sz w:val="14"/>
          <w:szCs w:val="14"/>
        </w:rPr>
        <w:t xml:space="preserve"> conforme previsto no </w:t>
      </w:r>
      <w:r w:rsidR="00DA0089" w:rsidRPr="00FE5146">
        <w:rPr>
          <w:rFonts w:ascii="Franklin Gothic Book" w:hAnsi="Franklin Gothic Book"/>
          <w:b/>
          <w:bCs/>
          <w:sz w:val="14"/>
          <w:szCs w:val="14"/>
        </w:rPr>
        <w:t>§1º</w:t>
      </w:r>
      <w:r w:rsidR="00F024A3" w:rsidRPr="00FE5146">
        <w:rPr>
          <w:rFonts w:ascii="Franklin Gothic Book" w:hAnsi="Franklin Gothic Book"/>
          <w:b/>
          <w:bCs/>
          <w:sz w:val="14"/>
          <w:szCs w:val="14"/>
        </w:rPr>
        <w:t>,</w:t>
      </w:r>
      <w:r w:rsidR="00DA0089" w:rsidRPr="00FE5146">
        <w:rPr>
          <w:rFonts w:ascii="Franklin Gothic Book" w:hAnsi="Franklin Gothic Book"/>
          <w:sz w:val="14"/>
          <w:szCs w:val="14"/>
        </w:rPr>
        <w:t xml:space="preserve"> poderá o interessado resignar-se do Alvará de Licença para Edificar optando pela emissão apenas do Alvará de Aprovação de Projeto devendo, a posteriori</w:t>
      </w:r>
      <w:r w:rsidR="00F024A3" w:rsidRPr="00FE5146">
        <w:rPr>
          <w:rFonts w:ascii="Franklin Gothic Book" w:hAnsi="Franklin Gothic Book"/>
          <w:sz w:val="14"/>
          <w:szCs w:val="14"/>
        </w:rPr>
        <w:t>,</w:t>
      </w:r>
      <w:r w:rsidR="00DA0089" w:rsidRPr="00FE5146">
        <w:rPr>
          <w:rFonts w:ascii="Franklin Gothic Book" w:hAnsi="Franklin Gothic Book"/>
          <w:sz w:val="14"/>
          <w:szCs w:val="14"/>
        </w:rPr>
        <w:t xml:space="preserve"> </w:t>
      </w:r>
      <w:r w:rsidRPr="00FE5146">
        <w:rPr>
          <w:rFonts w:ascii="Franklin Gothic Book" w:hAnsi="Franklin Gothic Book"/>
          <w:sz w:val="14"/>
          <w:szCs w:val="14"/>
        </w:rPr>
        <w:t xml:space="preserve">solicitar a </w:t>
      </w:r>
      <w:r w:rsidR="00DA0089" w:rsidRPr="00FE5146">
        <w:rPr>
          <w:rFonts w:ascii="Franklin Gothic Book" w:hAnsi="Franklin Gothic Book"/>
          <w:sz w:val="14"/>
          <w:szCs w:val="14"/>
        </w:rPr>
        <w:t xml:space="preserve">emissão do Alvará de Licença para Edificar </w:t>
      </w:r>
      <w:r w:rsidRPr="00FE5146">
        <w:rPr>
          <w:rFonts w:ascii="Franklin Gothic Book" w:hAnsi="Franklin Gothic Book"/>
          <w:sz w:val="14"/>
          <w:szCs w:val="14"/>
        </w:rPr>
        <w:t>em procedimento próprio, instruído dos documentos necessários e mediante o pagamento das taxas ou preços públicos, conforme legislação municipal que trata da matéria.</w:t>
      </w:r>
    </w:p>
    <w:p w14:paraId="0478A980" w14:textId="0E2EAF0E" w:rsidR="00A601E1"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§3</w:t>
      </w:r>
      <w:r w:rsidR="00987796" w:rsidRPr="00FE5146">
        <w:rPr>
          <w:rFonts w:ascii="Franklin Gothic Book" w:hAnsi="Franklin Gothic Book"/>
          <w:b/>
          <w:bCs/>
          <w:sz w:val="14"/>
          <w:szCs w:val="14"/>
        </w:rPr>
        <w:t>º.</w:t>
      </w:r>
      <w:r w:rsidR="00987796" w:rsidRPr="00FE5146">
        <w:rPr>
          <w:rFonts w:ascii="Franklin Gothic Book" w:hAnsi="Franklin Gothic Book"/>
          <w:sz w:val="14"/>
          <w:szCs w:val="14"/>
        </w:rPr>
        <w:t xml:space="preserve">  O Alvará de Regularização de Construção </w:t>
      </w:r>
      <w:r w:rsidR="00403DF1" w:rsidRPr="00FE5146">
        <w:rPr>
          <w:rFonts w:ascii="Franklin Gothic Book" w:hAnsi="Franklin Gothic Book"/>
          <w:sz w:val="14"/>
          <w:szCs w:val="14"/>
        </w:rPr>
        <w:t xml:space="preserve">e o Alvará de Ocupação </w:t>
      </w:r>
      <w:r w:rsidR="00987796" w:rsidRPr="00FE5146">
        <w:rPr>
          <w:rFonts w:ascii="Franklin Gothic Book" w:hAnsi="Franklin Gothic Book"/>
          <w:sz w:val="14"/>
          <w:szCs w:val="14"/>
        </w:rPr>
        <w:t xml:space="preserve">poderão, a pedido do interessado, ser emitidos por meio de processo administrativo único. </w:t>
      </w:r>
    </w:p>
    <w:p w14:paraId="61A89FBB" w14:textId="5028A081" w:rsidR="00A601E1"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§4</w:t>
      </w:r>
      <w:r w:rsidR="00987796" w:rsidRPr="00FE5146">
        <w:rPr>
          <w:rFonts w:ascii="Franklin Gothic Book" w:hAnsi="Franklin Gothic Book"/>
          <w:b/>
          <w:bCs/>
          <w:sz w:val="14"/>
          <w:szCs w:val="14"/>
        </w:rPr>
        <w:t>º.</w:t>
      </w:r>
      <w:r w:rsidR="00987796" w:rsidRPr="00FE5146">
        <w:rPr>
          <w:rFonts w:ascii="Franklin Gothic Book" w:hAnsi="Franklin Gothic Book"/>
          <w:sz w:val="14"/>
          <w:szCs w:val="14"/>
        </w:rPr>
        <w:t xml:space="preserve">  Para obtenção do Alvará de Ocupação, a edificação deverá estar, no mínimo, com alvenaria e cobertura terminadas, as esquadrias assentadas, as áreas molhadas revestidas e, ainda, ter a acessibilidade a todos os pavimentos e cômodos garantida, observadas as exigências da Lei Complementar nº 340/2019 e normas técnicas pertinentes.</w:t>
      </w:r>
    </w:p>
    <w:p w14:paraId="565E122B" w14:textId="0CCBA8E2" w:rsidR="00A601E1"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§5</w:t>
      </w:r>
      <w:r w:rsidR="00987796" w:rsidRPr="00FE5146">
        <w:rPr>
          <w:rFonts w:ascii="Franklin Gothic Book" w:hAnsi="Franklin Gothic Book"/>
          <w:b/>
          <w:bCs/>
          <w:sz w:val="14"/>
          <w:szCs w:val="14"/>
        </w:rPr>
        <w:t>º.</w:t>
      </w:r>
      <w:r w:rsidR="00987796" w:rsidRPr="00FE5146">
        <w:rPr>
          <w:rFonts w:ascii="Franklin Gothic Book" w:hAnsi="Franklin Gothic Book"/>
          <w:sz w:val="14"/>
          <w:szCs w:val="14"/>
        </w:rPr>
        <w:t xml:space="preserve">  Poderá ser concedido Alvará de Ocupação Parcial, conforme o caso.</w:t>
      </w:r>
    </w:p>
    <w:p w14:paraId="022641FD" w14:textId="22EFFB09" w:rsidR="00A601E1"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§6</w:t>
      </w:r>
      <w:r w:rsidR="00987796" w:rsidRPr="00FE5146">
        <w:rPr>
          <w:rFonts w:ascii="Franklin Gothic Book" w:hAnsi="Franklin Gothic Book"/>
          <w:b/>
          <w:bCs/>
          <w:sz w:val="14"/>
          <w:szCs w:val="14"/>
        </w:rPr>
        <w:t>º.</w:t>
      </w:r>
      <w:r w:rsidR="00987796" w:rsidRPr="00FE5146">
        <w:rPr>
          <w:rFonts w:ascii="Franklin Gothic Book" w:hAnsi="Franklin Gothic Book"/>
          <w:sz w:val="14"/>
          <w:szCs w:val="14"/>
        </w:rPr>
        <w:t xml:space="preserve">  As informações contidas nos documentos solicitados para a emissão do Alvará, conforme modalidade específica, são de inteira responsabilidade do interessado, sendo defeso ao funcionário da Prefeitura qualquer atestado de veracidade ou validade.</w:t>
      </w:r>
    </w:p>
    <w:p w14:paraId="6B90C81F" w14:textId="6778C105" w:rsidR="00A601E1" w:rsidRPr="00FE5146" w:rsidRDefault="00AF29CB" w:rsidP="00FE5146">
      <w:pPr>
        <w:spacing w:after="0"/>
        <w:rPr>
          <w:rFonts w:ascii="Franklin Gothic Book" w:hAnsi="Franklin Gothic Book"/>
          <w:sz w:val="14"/>
          <w:szCs w:val="14"/>
        </w:rPr>
      </w:pPr>
      <w:r w:rsidRPr="00FE5146">
        <w:rPr>
          <w:rFonts w:ascii="Franklin Gothic Book" w:hAnsi="Franklin Gothic Book"/>
          <w:b/>
          <w:bCs/>
          <w:sz w:val="14"/>
          <w:szCs w:val="14"/>
        </w:rPr>
        <w:t>§7</w:t>
      </w:r>
      <w:r w:rsidR="00987796" w:rsidRPr="00FE5146">
        <w:rPr>
          <w:rFonts w:ascii="Franklin Gothic Book" w:hAnsi="Franklin Gothic Book"/>
          <w:b/>
          <w:bCs/>
          <w:sz w:val="14"/>
          <w:szCs w:val="14"/>
        </w:rPr>
        <w:t>º.</w:t>
      </w:r>
      <w:r w:rsidR="00987796" w:rsidRPr="00FE5146">
        <w:rPr>
          <w:rFonts w:ascii="Franklin Gothic Book" w:hAnsi="Franklin Gothic Book"/>
          <w:sz w:val="14"/>
          <w:szCs w:val="14"/>
        </w:rPr>
        <w:t xml:space="preserve">  Eventual verificação, pelo órgão municipal competente, de que as informações prestadas pelo autor do projeto, responsável técnico pela obra e ou proprietário da construção, estão inexatas ou são inverídicas, implicará:</w:t>
      </w:r>
    </w:p>
    <w:p w14:paraId="1D2A192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na não concessão ou cassação, conforme o caso, do correspondente Alvará;</w:t>
      </w:r>
    </w:p>
    <w:p w14:paraId="2A699F6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II -</w:t>
      </w:r>
      <w:r w:rsidRPr="00FE5146">
        <w:rPr>
          <w:rFonts w:ascii="Franklin Gothic Book" w:hAnsi="Franklin Gothic Book"/>
          <w:sz w:val="14"/>
          <w:szCs w:val="14"/>
        </w:rPr>
        <w:t xml:space="preserve"> no indeferimento do processo.</w:t>
      </w:r>
    </w:p>
    <w:p w14:paraId="60AF5FCA" w14:textId="3F8A0057" w:rsidR="00E33AB6" w:rsidRPr="00FE5146" w:rsidRDefault="00E33AB6" w:rsidP="00FE5146">
      <w:pPr>
        <w:spacing w:after="0"/>
        <w:rPr>
          <w:rFonts w:ascii="Franklin Gothic Book" w:hAnsi="Franklin Gothic Book"/>
          <w:sz w:val="14"/>
          <w:szCs w:val="14"/>
        </w:rPr>
      </w:pPr>
      <w:r w:rsidRPr="00FE5146">
        <w:rPr>
          <w:rFonts w:ascii="Franklin Gothic Book" w:hAnsi="Franklin Gothic Book"/>
          <w:b/>
          <w:bCs/>
          <w:sz w:val="14"/>
          <w:szCs w:val="14"/>
        </w:rPr>
        <w:t>Art. 17.</w:t>
      </w:r>
      <w:r w:rsidRPr="00FE5146">
        <w:rPr>
          <w:rFonts w:ascii="Franklin Gothic Book" w:hAnsi="Franklin Gothic Book"/>
          <w:sz w:val="14"/>
          <w:szCs w:val="14"/>
        </w:rPr>
        <w:t xml:space="preserve"> Os casos dispensados do licenciamento da atividade edilícia conforme disposto no </w:t>
      </w:r>
      <w:r w:rsidRPr="00FE5146">
        <w:rPr>
          <w:rFonts w:ascii="Franklin Gothic Book" w:hAnsi="Franklin Gothic Book"/>
          <w:bCs/>
          <w:sz w:val="14"/>
          <w:szCs w:val="14"/>
        </w:rPr>
        <w:t>§1º</w:t>
      </w:r>
      <w:r w:rsidRPr="00FE5146">
        <w:rPr>
          <w:rFonts w:ascii="Franklin Gothic Book" w:hAnsi="Franklin Gothic Book"/>
          <w:sz w:val="14"/>
          <w:szCs w:val="14"/>
        </w:rPr>
        <w:t xml:space="preserve"> Art.124 da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 xml:space="preserve"> 340/ 2019, deverá o proprietário, para efeito de fiscalização, manter no local da obra cópia do documento de responsabilidade técnica </w:t>
      </w:r>
      <w:r w:rsidR="00453A3B" w:rsidRPr="00FE5146">
        <w:rPr>
          <w:rFonts w:ascii="Franklin Gothic Book" w:hAnsi="Franklin Gothic Book"/>
          <w:sz w:val="14"/>
          <w:szCs w:val="14"/>
        </w:rPr>
        <w:t>do profissional responsável pela obra ou serviço em execução e,</w:t>
      </w:r>
      <w:r w:rsidR="00CD5D84" w:rsidRPr="00FE5146">
        <w:rPr>
          <w:rFonts w:ascii="Franklin Gothic Book" w:hAnsi="Franklin Gothic Book"/>
          <w:sz w:val="14"/>
          <w:szCs w:val="14"/>
        </w:rPr>
        <w:t xml:space="preserve"> memorial descritivo dos serviços a</w:t>
      </w:r>
      <w:r w:rsidR="00FF65DB" w:rsidRPr="00FE5146">
        <w:rPr>
          <w:rFonts w:ascii="Franklin Gothic Book" w:hAnsi="Franklin Gothic Book"/>
          <w:sz w:val="14"/>
          <w:szCs w:val="14"/>
        </w:rPr>
        <w:t xml:space="preserve"> serem executas conforme o caso, sem prejuízo de demais exigências contidas na Norma Técnica Brasileira.</w:t>
      </w:r>
    </w:p>
    <w:p w14:paraId="102E283F" w14:textId="77777777" w:rsidR="00E33AB6" w:rsidRPr="00FE5146" w:rsidRDefault="00E33AB6">
      <w:pPr>
        <w:spacing w:after="0"/>
        <w:ind w:firstLine="2835"/>
        <w:rPr>
          <w:rFonts w:ascii="Franklin Gothic Book" w:hAnsi="Franklin Gothic Book"/>
          <w:sz w:val="14"/>
          <w:szCs w:val="14"/>
        </w:rPr>
      </w:pPr>
    </w:p>
    <w:p w14:paraId="75D8F949"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CAPITULO II: DO LICENCIAMENTO DE PARCELAMENTOS DO SOLO</w:t>
      </w:r>
    </w:p>
    <w:p w14:paraId="7C1BD970"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Seção I: Dos pedidos de certidões de parcelamento</w:t>
      </w:r>
    </w:p>
    <w:p w14:paraId="46D1BC06" w14:textId="34A4AC3B"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18</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Para o licenciamento de parcelamentos nas modalidades desdobro, remembramento ou desmembramento deverá o interessado, assistido por profissional devidamente habilitado, ingressar com pedido de Certidão de desdobro, Certidão de remembramento ou Certidão de desmembramento, junto ao órgão municipal competente, por expediente próprio instruído dos documentos necessários e mediante o pagamento das taxas ou preços públicos, conforme legislação municipal que trata da matéria.</w:t>
      </w:r>
    </w:p>
    <w:p w14:paraId="2FA611C2"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Após análise e aprovado o projeto de parcelamento nas modalidades mencionadas no caput o órgão municipal competente emitirá a resultante certidão para que o interessado proceda com o registro do parcelamento no competente Cartório de Registro de Imóveis (CRI) no prazo de 180 dias.</w:t>
      </w:r>
    </w:p>
    <w:p w14:paraId="629FE8E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Decorrido o prazo de validade da referida certidão e, não sendo efetuada a averbação no competente Cartório de Registro de Imóveis (CRI) deverá o interessado ingressar com novo pedido de certidão, conforme Art.2º, deste Decreto.</w:t>
      </w:r>
    </w:p>
    <w:p w14:paraId="2BB5C87F" w14:textId="77777777" w:rsidR="00A601E1" w:rsidRPr="00FE5146" w:rsidRDefault="00A601E1">
      <w:pPr>
        <w:spacing w:after="0"/>
        <w:ind w:firstLine="2835"/>
        <w:rPr>
          <w:rFonts w:ascii="Franklin Gothic Book" w:hAnsi="Franklin Gothic Book"/>
          <w:sz w:val="14"/>
          <w:szCs w:val="14"/>
        </w:rPr>
      </w:pPr>
    </w:p>
    <w:p w14:paraId="77D971EC" w14:textId="6B96638E"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§3º.</w:t>
      </w:r>
      <w:r w:rsidRPr="00FE5146">
        <w:rPr>
          <w:rFonts w:ascii="Franklin Gothic Book" w:hAnsi="Franklin Gothic Book"/>
          <w:sz w:val="14"/>
          <w:szCs w:val="14"/>
        </w:rPr>
        <w:t xml:space="preserve">  O desmembramento ou desdobro de glebas em que pese a obrigação de doação de áreas, conforme Art.29 da Lei Complementar nº 340/2019 excetuando-se os casos previstos no Art.30 da referida Lei Complementar deverão, para efetivação do licenciamento do desmembramento ou desdobro, apresentar ainda o documento de doação de área em favor da Prefeitura de Suzano ou, assinar Termo de Compromisso com finalidade de doação de área e</w:t>
      </w:r>
      <w:r w:rsidR="00595FA1" w:rsidRPr="00FE5146">
        <w:rPr>
          <w:rFonts w:ascii="Franklin Gothic Book" w:hAnsi="Franklin Gothic Book"/>
          <w:sz w:val="14"/>
          <w:szCs w:val="14"/>
        </w:rPr>
        <w:t>m favor da Prefeitura de Suzano, conforme modelo disponibilizado pela prefeitura.</w:t>
      </w:r>
    </w:p>
    <w:p w14:paraId="6BF45701" w14:textId="77777777" w:rsidR="00A601E1" w:rsidRPr="00FE5146" w:rsidRDefault="00A601E1">
      <w:pPr>
        <w:spacing w:after="0"/>
        <w:ind w:firstLine="2835"/>
        <w:rPr>
          <w:rFonts w:ascii="Franklin Gothic Book" w:hAnsi="Franklin Gothic Book"/>
          <w:sz w:val="14"/>
          <w:szCs w:val="14"/>
        </w:rPr>
      </w:pPr>
    </w:p>
    <w:p w14:paraId="17BAAD56"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Seção II: Dos pedidos de licenciamento de parcelamentos nas modalidades loteamento ou em condomínio.</w:t>
      </w:r>
    </w:p>
    <w:p w14:paraId="4A4CC61D" w14:textId="622A5A47"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19</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Para o licenciamento de parcelamentos nas modalidades loteamento aberto ou com controle de acesso ou em condomínio deverá o interessado, assistido por profissional devidamente habilitado, ingressar com pedido de aprovação de projeto de parcelamento, na modalidade requerida, junto ao órgão municipal competente por meio de expediente próprio e mediante o pagamento das taxas ou preços públicos, conforme legislação municipal que trata da matéria.</w:t>
      </w:r>
    </w:p>
    <w:p w14:paraId="3BF6D7A7" w14:textId="70C53F4B"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20</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A aprovação de projetos de loteamento aberto ou com controle de acesso e de parcelamentos em condomínio obedecerá à seguinte sequência de procedimentos, observadas as disposições da Lei Complementar nº 340/2019 e, deste Decreto:</w:t>
      </w:r>
    </w:p>
    <w:p w14:paraId="4F34185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solicitação, por parte do interessado e, emissão por parte do órgão municipal competente, da certidão de diretrizes para parcelamento na modalidade requerida;</w:t>
      </w:r>
    </w:p>
    <w:p w14:paraId="67E7C887"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lastRenderedPageBreak/>
        <w:t>II -</w:t>
      </w:r>
      <w:r w:rsidRPr="00FE5146">
        <w:rPr>
          <w:rFonts w:ascii="Franklin Gothic Book" w:hAnsi="Franklin Gothic Book"/>
          <w:sz w:val="14"/>
          <w:szCs w:val="14"/>
        </w:rPr>
        <w:t xml:space="preserve"> ingresso, por parte do interessado, com o pedido de aprovação de projeto de parcelamento em consonância com o estabelecido na Lei Complementar nº 340/2019 bem como, obedecendo às diretrizes expedidas;</w:t>
      </w:r>
    </w:p>
    <w:p w14:paraId="4F91C4F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III - </w:t>
      </w:r>
      <w:r w:rsidRPr="00FE5146">
        <w:rPr>
          <w:rFonts w:ascii="Franklin Gothic Book" w:hAnsi="Franklin Gothic Book"/>
          <w:sz w:val="14"/>
          <w:szCs w:val="14"/>
        </w:rPr>
        <w:t>emissão de parecer por parte do órgão ambiental competente, conforme Art.8 §3º da Lei Complementar nº 340/2019, conforme o caso;</w:t>
      </w:r>
    </w:p>
    <w:p w14:paraId="108051FE"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IV -</w:t>
      </w:r>
      <w:r w:rsidRPr="00FE5146">
        <w:rPr>
          <w:rFonts w:ascii="Franklin Gothic Book" w:hAnsi="Franklin Gothic Book"/>
          <w:sz w:val="14"/>
          <w:szCs w:val="14"/>
        </w:rPr>
        <w:t xml:space="preserve"> análise, por parte dos órgãos municipais competentes, do projeto apresentado e, emissão da certidão de conformidade do projeto com a legislação municipal a ser encaminhada aos órgãos estaduais competentes para apreciação previamente à aprovação do projeto pela Prefeitura, conforme o caso;</w:t>
      </w:r>
    </w:p>
    <w:p w14:paraId="236F9A90"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V - </w:t>
      </w:r>
      <w:r w:rsidRPr="00FE5146">
        <w:rPr>
          <w:rFonts w:ascii="Franklin Gothic Book" w:hAnsi="Franklin Gothic Book"/>
          <w:sz w:val="14"/>
          <w:szCs w:val="14"/>
        </w:rPr>
        <w:t>assinatura, por parte do interessado, de Termo de Compromisso para execução das obras a ser entregue no órgão municipal competente acompanhado do cronograma físico financeiro e do documento comprobatório da respectiva garantia, conforme o caso;</w:t>
      </w:r>
    </w:p>
    <w:p w14:paraId="2F93D15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VI - </w:t>
      </w:r>
      <w:r w:rsidRPr="00FE5146">
        <w:rPr>
          <w:rFonts w:ascii="Franklin Gothic Book" w:hAnsi="Franklin Gothic Book"/>
          <w:sz w:val="14"/>
          <w:szCs w:val="14"/>
        </w:rPr>
        <w:t>aprovação do projeto de loteamento aberto ou com controle de acesso e emissão do Decreto de Aprovação pelo chefe do executivo, conforme o caso;</w:t>
      </w:r>
    </w:p>
    <w:p w14:paraId="37D5689A"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VII -</w:t>
      </w:r>
      <w:r w:rsidRPr="00FE5146">
        <w:rPr>
          <w:rFonts w:ascii="Franklin Gothic Book" w:hAnsi="Franklin Gothic Book"/>
          <w:sz w:val="14"/>
          <w:szCs w:val="14"/>
        </w:rPr>
        <w:t xml:space="preserve"> emissão, por parte do órgão municipal competente, do Alvará de Execução de obras de Parcelamento do solo na modalidade requerida;</w:t>
      </w:r>
    </w:p>
    <w:p w14:paraId="487D7489"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VIII -</w:t>
      </w:r>
      <w:r w:rsidRPr="00FE5146">
        <w:rPr>
          <w:rFonts w:ascii="Franklin Gothic Book" w:hAnsi="Franklin Gothic Book"/>
          <w:sz w:val="14"/>
          <w:szCs w:val="14"/>
        </w:rPr>
        <w:t xml:space="preserve"> solicitação, por parte do interessado, às concessionárias de serviço público do respectivo documento atestando a conclusão do serviço ou obra e a ser entregue no órgão municipal competente e, quando for o caso, do respectivo aceite das infraestruturas, conforme o caso;</w:t>
      </w:r>
    </w:p>
    <w:p w14:paraId="01D3EC12"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IX -</w:t>
      </w:r>
      <w:r w:rsidRPr="00FE5146">
        <w:rPr>
          <w:rFonts w:ascii="Franklin Gothic Book" w:hAnsi="Franklin Gothic Book"/>
          <w:sz w:val="14"/>
          <w:szCs w:val="14"/>
        </w:rPr>
        <w:t xml:space="preserve"> emissão, por parte do órgão municipal competente, do relatório de vistoria atestando a execução das obras, conforme o caso;</w:t>
      </w:r>
    </w:p>
    <w:p w14:paraId="2F6A1C2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X -</w:t>
      </w:r>
      <w:r w:rsidRPr="00FE5146">
        <w:rPr>
          <w:rFonts w:ascii="Franklin Gothic Book" w:hAnsi="Franklin Gothic Book"/>
          <w:sz w:val="14"/>
          <w:szCs w:val="14"/>
        </w:rPr>
        <w:t xml:space="preserve"> emissão, por parte do órgão municipal competente, do Termo de liberação das garantias prestadas pelo </w:t>
      </w:r>
      <w:proofErr w:type="spellStart"/>
      <w:r w:rsidRPr="00FE5146">
        <w:rPr>
          <w:rFonts w:ascii="Franklin Gothic Book" w:hAnsi="Franklin Gothic Book"/>
          <w:sz w:val="14"/>
          <w:szCs w:val="14"/>
        </w:rPr>
        <w:t>parcelador</w:t>
      </w:r>
      <w:proofErr w:type="spellEnd"/>
      <w:r w:rsidRPr="00FE5146">
        <w:rPr>
          <w:rFonts w:ascii="Franklin Gothic Book" w:hAnsi="Franklin Gothic Book"/>
          <w:sz w:val="14"/>
          <w:szCs w:val="14"/>
        </w:rPr>
        <w:t>, conforme o caso.</w:t>
      </w:r>
    </w:p>
    <w:p w14:paraId="24D3B9E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O prazo para a emissão da certidão de conformidade por parte do órgão municipal competente é de 90 dias corridos, a contar do ingresso do pedido de aprovação de projeto de parcelamento.</w:t>
      </w:r>
    </w:p>
    <w:p w14:paraId="2B1C0B9D"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Os documentos necessários para a ingressar com o pedido de licenciamento de parcelamentos nas modalidades loteamento aberto ou com controle de acesso ou em condomínio são os constantes do Anexo III – Tabela 3 – Documentos necessários para o licenciamento de parcelamentos nas modalidades loteamento aberto ou com controle de acesso ou em condomínio, deste Decreto.</w:t>
      </w:r>
    </w:p>
    <w:p w14:paraId="1BD233B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§3º.</w:t>
      </w:r>
      <w:r w:rsidRPr="00FE5146">
        <w:rPr>
          <w:rFonts w:ascii="Franklin Gothic Book" w:hAnsi="Franklin Gothic Book"/>
          <w:sz w:val="14"/>
          <w:szCs w:val="14"/>
        </w:rPr>
        <w:t xml:space="preserve">  Quando a execução das obras constantes do projeto de parcelamento for garantida pelo </w:t>
      </w:r>
      <w:proofErr w:type="spellStart"/>
      <w:r w:rsidRPr="00FE5146">
        <w:rPr>
          <w:rFonts w:ascii="Franklin Gothic Book" w:hAnsi="Franklin Gothic Book"/>
          <w:sz w:val="14"/>
          <w:szCs w:val="14"/>
        </w:rPr>
        <w:t>parcelador</w:t>
      </w:r>
      <w:proofErr w:type="spellEnd"/>
      <w:r w:rsidRPr="00FE5146">
        <w:rPr>
          <w:rFonts w:ascii="Franklin Gothic Book" w:hAnsi="Franklin Gothic Book"/>
          <w:sz w:val="14"/>
          <w:szCs w:val="14"/>
        </w:rPr>
        <w:t xml:space="preserve"> mediante caução em dinheiro, título da dívida pública municipal ou fiança bancária, nos termos do Art.9º, inciso I da Lei Complementar nº 340/2019, o valor deve corresponder a 50% (cinquenta por cento) da área total dos lotes, cuja apuração se dará por avaliação a ser efetuada por técnico municipal.</w:t>
      </w:r>
    </w:p>
    <w:p w14:paraId="704C6344" w14:textId="2C91F5BA"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§4º.</w:t>
      </w:r>
      <w:r w:rsidRPr="00FE5146">
        <w:rPr>
          <w:rFonts w:ascii="Franklin Gothic Book" w:hAnsi="Franklin Gothic Book"/>
          <w:sz w:val="14"/>
          <w:szCs w:val="14"/>
        </w:rPr>
        <w:t xml:space="preserve">  Nos casos previstos no Art.13, inciso VII da Lei Complementar nº 340/2019 para efetivação do licenciamento do parcelamento do solo deverá, o interessado, assinar o Termo de Compromisso para a execução de obra de abertura ou prolongamento de viário, incluindo as redes de drenagem de águas pluviais, iluminação pública e pavimentação e outras que se fizerem necessárias a critério da prefeitura, de modo a viabilizar o acesso à área ou gleba.</w:t>
      </w:r>
      <w:r w:rsidR="00AA5E06" w:rsidRPr="00FE5146">
        <w:rPr>
          <w:rFonts w:ascii="Franklin Gothic Book" w:hAnsi="Franklin Gothic Book"/>
          <w:sz w:val="14"/>
          <w:szCs w:val="14"/>
        </w:rPr>
        <w:t xml:space="preserve"> </w:t>
      </w:r>
    </w:p>
    <w:p w14:paraId="516545AF"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 xml:space="preserve">§5º. </w:t>
      </w:r>
      <w:r w:rsidRPr="00FE5146">
        <w:rPr>
          <w:rFonts w:ascii="Franklin Gothic Book" w:hAnsi="Franklin Gothic Book"/>
          <w:sz w:val="14"/>
          <w:szCs w:val="14"/>
        </w:rPr>
        <w:t xml:space="preserve"> O referido termo e compromisso deverá ser assinado antes da emissão da certidão de conformidade com a legislação municipal a ser emitida para envio aos órgãos estaduais, conforme o caso.</w:t>
      </w:r>
    </w:p>
    <w:p w14:paraId="352F25D6" w14:textId="77777777" w:rsidR="00A601E1" w:rsidRPr="00FE5146" w:rsidRDefault="00A601E1">
      <w:pPr>
        <w:spacing w:after="0"/>
        <w:ind w:firstLine="2835"/>
        <w:rPr>
          <w:rFonts w:ascii="Franklin Gothic Book" w:hAnsi="Franklin Gothic Book"/>
          <w:sz w:val="14"/>
          <w:szCs w:val="14"/>
        </w:rPr>
      </w:pPr>
    </w:p>
    <w:p w14:paraId="6CCB65B8" w14:textId="77777777"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CAPITULO III: DOS PROCEDIMENTOS PARA O LICENCIAMENTO DA ATIVIDADE EDILÍCIA</w:t>
      </w:r>
    </w:p>
    <w:p w14:paraId="6E93B585" w14:textId="330BDF30"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21</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Para a execução de obra de qualquer natureza, bem como para a alteração de uso de edificações existentes, é necessário requerer à Prefeitura o respectivo licenciamento de atividade edilícia mediante a obtenção do respectivo alvará.</w:t>
      </w:r>
    </w:p>
    <w:p w14:paraId="42617A83"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Excetuam-se da necessidade de licenciamento da atividade edilícia os casos previstos no Art.124 §1º da Lei Complementar nº 340/2019.</w:t>
      </w:r>
    </w:p>
    <w:p w14:paraId="60C1896B"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Os documentos necessários para o licenciamento da atividade edilícia são os constantes do Anexo IV – Tabela 4 e 5 – Documentos necessários para o licenciamento da atividade edilícia.</w:t>
      </w:r>
    </w:p>
    <w:p w14:paraId="5461E834" w14:textId="20A0D1E0"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22</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Para o licenciamento da atividade edilícia, considerando o licenciamento de edificações novas, a reforma com ampliação de área, a demolição de edificação ou a regularização de edificações existentes, deverá o interessado, assistido por profissional devidamente habilitado, nos termos do Art.123 da Lei Complementar nº 340/2019, ingressar com pedido de Alvará, na modalidade requerida, junto ao órgão municipal competente, por expediente próprio, instruído dos documentos necessários e mediante o pagamento das taxas ou preços públicos, conforme legislação municipal que trata da matéria.</w:t>
      </w:r>
    </w:p>
    <w:p w14:paraId="250A7DE1" w14:textId="25C6EEC4"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23</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Admitido o pedido e, em sendo aprovado, o órgão municipal competente disponibilizará, por procedimento próprio, os projetos aprovados devidamente autenticados e emitirá o resultante Alvará.</w:t>
      </w:r>
    </w:p>
    <w:p w14:paraId="7AC29550" w14:textId="5629B185"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24</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Finalizada a execução das obras, e estando o Alvará de Licença para Edificar dentro do prazo de validade, deverá o interessado solicitar ao órgão municipal competente a emissão do Alvará de Ocupação, com base no projeto aprovado pela municipalidade, por expediente próprio, instruído dos documentos necessários e mediante o pagamento das taxas ou preços públicos, conforme legislação municipal que trata da matéria.</w:t>
      </w:r>
    </w:p>
    <w:p w14:paraId="5FB75A7B"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§1º.</w:t>
      </w:r>
      <w:r w:rsidRPr="00FE5146">
        <w:rPr>
          <w:rFonts w:ascii="Franklin Gothic Book" w:hAnsi="Franklin Gothic Book"/>
          <w:sz w:val="14"/>
          <w:szCs w:val="14"/>
        </w:rPr>
        <w:t xml:space="preserve">  Para a emissão do Alvará de Ocupação órgão municipal competente procederá com a vistoria técnica para averiguação da conformidade entre o Alvará de Licença para Edificar emitido, o projeto aprovado e a edificação construída.</w:t>
      </w:r>
    </w:p>
    <w:p w14:paraId="47DA32B8"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§2º.</w:t>
      </w:r>
      <w:r w:rsidRPr="00FE5146">
        <w:rPr>
          <w:rFonts w:ascii="Franklin Gothic Book" w:hAnsi="Franklin Gothic Book"/>
          <w:sz w:val="14"/>
          <w:szCs w:val="14"/>
        </w:rPr>
        <w:t xml:space="preserve">  Em sendo constatada qualquer irregularidade o proprietário e o profissional devidamente habilitado responsável pelo projeto e ou pela obra em questão serão notificados das irregularidades constatadas para as devidas adequações a legislação e ou norma correlata.</w:t>
      </w:r>
    </w:p>
    <w:p w14:paraId="4689FB39" w14:textId="53427963"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§3º.</w:t>
      </w:r>
      <w:r w:rsidRPr="00FE5146">
        <w:rPr>
          <w:rFonts w:ascii="Franklin Gothic Book" w:hAnsi="Franklin Gothic Book"/>
          <w:sz w:val="14"/>
          <w:szCs w:val="14"/>
        </w:rPr>
        <w:t xml:space="preserve">  O Alvará de Ocupação somente será emi</w:t>
      </w:r>
      <w:r w:rsidR="00712C28" w:rsidRPr="00FE5146">
        <w:rPr>
          <w:rFonts w:ascii="Franklin Gothic Book" w:hAnsi="Franklin Gothic Book"/>
          <w:sz w:val="14"/>
          <w:szCs w:val="14"/>
        </w:rPr>
        <w:t xml:space="preserve">tido na hipótese de haver </w:t>
      </w:r>
      <w:r w:rsidRPr="00FE5146">
        <w:rPr>
          <w:rFonts w:ascii="Franklin Gothic Book" w:hAnsi="Franklin Gothic Book"/>
          <w:sz w:val="14"/>
          <w:szCs w:val="14"/>
        </w:rPr>
        <w:t>conformidade entre o projeto apr</w:t>
      </w:r>
      <w:r w:rsidR="003F7F85" w:rsidRPr="00FE5146">
        <w:rPr>
          <w:rFonts w:ascii="Franklin Gothic Book" w:hAnsi="Franklin Gothic Book"/>
          <w:sz w:val="14"/>
          <w:szCs w:val="14"/>
        </w:rPr>
        <w:t>ovado e a edificação construída, observada,</w:t>
      </w:r>
      <w:r w:rsidR="00712C28" w:rsidRPr="00FE5146">
        <w:rPr>
          <w:rFonts w:ascii="Franklin Gothic Book" w:hAnsi="Franklin Gothic Book"/>
          <w:sz w:val="14"/>
          <w:szCs w:val="14"/>
        </w:rPr>
        <w:t xml:space="preserve"> também, as disposições do Art.</w:t>
      </w:r>
      <w:r w:rsidR="003F7F85" w:rsidRPr="00FE5146">
        <w:rPr>
          <w:rFonts w:ascii="Franklin Gothic Book" w:hAnsi="Franklin Gothic Book"/>
          <w:sz w:val="14"/>
          <w:szCs w:val="14"/>
        </w:rPr>
        <w:t xml:space="preserve">3º. da Lei </w:t>
      </w:r>
      <w:r w:rsidR="00651461" w:rsidRPr="00FE5146">
        <w:rPr>
          <w:rFonts w:ascii="Franklin Gothic Book" w:hAnsi="Franklin Gothic Book"/>
          <w:sz w:val="14"/>
          <w:szCs w:val="14"/>
        </w:rPr>
        <w:t xml:space="preserve">nº </w:t>
      </w:r>
      <w:r w:rsidR="001A2385" w:rsidRPr="00FE5146">
        <w:rPr>
          <w:rFonts w:ascii="Franklin Gothic Book" w:hAnsi="Franklin Gothic Book"/>
          <w:sz w:val="14"/>
          <w:szCs w:val="14"/>
        </w:rPr>
        <w:t>5.270</w:t>
      </w:r>
      <w:r w:rsidR="003F7F85" w:rsidRPr="00FE5146">
        <w:rPr>
          <w:rFonts w:ascii="Franklin Gothic Book" w:hAnsi="Franklin Gothic Book"/>
          <w:sz w:val="14"/>
          <w:szCs w:val="14"/>
        </w:rPr>
        <w:t>/2020.</w:t>
      </w:r>
      <w:r w:rsidRPr="00FE5146">
        <w:rPr>
          <w:rFonts w:ascii="Franklin Gothic Book" w:hAnsi="Franklin Gothic Book"/>
          <w:sz w:val="14"/>
          <w:szCs w:val="14"/>
        </w:rPr>
        <w:t xml:space="preserve"> </w:t>
      </w:r>
    </w:p>
    <w:p w14:paraId="23EE58D6"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§4º.</w:t>
      </w:r>
      <w:r w:rsidRPr="00FE5146">
        <w:rPr>
          <w:rFonts w:ascii="Franklin Gothic Book" w:hAnsi="Franklin Gothic Book"/>
          <w:sz w:val="14"/>
          <w:szCs w:val="14"/>
        </w:rPr>
        <w:t xml:space="preserve">  Na hipótese de o Alvará de Licença para Edificar estar fora do seu prazo de validade, no ato do pedido do Alvará de Ocupação deverá, o interessado, ingressar com pedido de Alvará de Regularização de Construção, por expediente próprio, instruído dos documentos necessários e mediante o pagamento das taxas ou preços públicos, conforme legislação municipal que trata da matéria.</w:t>
      </w:r>
    </w:p>
    <w:p w14:paraId="76F3A505"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§5º.</w:t>
      </w:r>
      <w:r w:rsidRPr="00FE5146">
        <w:rPr>
          <w:rFonts w:ascii="Franklin Gothic Book" w:hAnsi="Franklin Gothic Book"/>
          <w:sz w:val="14"/>
          <w:szCs w:val="14"/>
        </w:rPr>
        <w:t xml:space="preserve">  Na hipótese de o interessado necessitar de Alvará de Ocupação com uso diverso do aprovado para a edificação e, considerando não haver nenhuma alteração a ser efetuada no projeto aprovado, deverá o interessado, para a emissão do alvará pela prefeitura, apresentar laudo técnico elaborado por profissional devidamente habilitado, acompanhado da Anotação de Responsabilidade Técnica – ART ou do Registro de Responsabilidade Técnica – RRT correspondente, atestando a adequação da edificação aos padrões de incomodidade exigidos para a zona em que se situa a edificação em conformidade com a categoria de uso, conforme Lei Complementar nº 340/2019.</w:t>
      </w:r>
    </w:p>
    <w:p w14:paraId="5731A699" w14:textId="54FFA411"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25</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A Anotação de Responsabilidade Técnica – ART ou Registro de Responsabilidade Técnica – RRT, deverá ser correspondente ao pedido de Alvará, podendo ser desmembrada conforme o caso.</w:t>
      </w:r>
    </w:p>
    <w:p w14:paraId="41547DB2" w14:textId="10723C26"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26</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A obtenção do Alvará de Aprovação de Projeto e do Alvará de Licença para Edificar de edificações de qualquer natureza seguirão o disposto na Lei </w:t>
      </w:r>
      <w:r w:rsidR="00651461" w:rsidRPr="00FE5146">
        <w:rPr>
          <w:rFonts w:ascii="Franklin Gothic Book" w:hAnsi="Franklin Gothic Book"/>
          <w:sz w:val="14"/>
          <w:szCs w:val="14"/>
        </w:rPr>
        <w:t xml:space="preserve">nº </w:t>
      </w:r>
      <w:r w:rsidR="00D97262" w:rsidRPr="00FE5146">
        <w:rPr>
          <w:rFonts w:ascii="Franklin Gothic Book" w:hAnsi="Franklin Gothic Book"/>
          <w:sz w:val="14"/>
          <w:szCs w:val="14"/>
        </w:rPr>
        <w:t xml:space="preserve">5.270/ </w:t>
      </w:r>
      <w:r w:rsidR="00651461" w:rsidRPr="00FE5146">
        <w:rPr>
          <w:rFonts w:ascii="Franklin Gothic Book" w:hAnsi="Franklin Gothic Book"/>
          <w:sz w:val="14"/>
          <w:szCs w:val="14"/>
        </w:rPr>
        <w:t>2020</w:t>
      </w:r>
      <w:r w:rsidR="00987796" w:rsidRPr="00FE5146">
        <w:rPr>
          <w:rFonts w:ascii="Franklin Gothic Book" w:hAnsi="Franklin Gothic Book"/>
          <w:sz w:val="14"/>
          <w:szCs w:val="14"/>
        </w:rPr>
        <w:t xml:space="preserve"> que </w:t>
      </w:r>
      <w:r w:rsidR="007C2950" w:rsidRPr="00FE5146">
        <w:rPr>
          <w:rFonts w:ascii="Franklin Gothic Book" w:hAnsi="Franklin Gothic Book"/>
          <w:sz w:val="14"/>
          <w:szCs w:val="14"/>
        </w:rPr>
        <w:t>institui o procedimento de licenciamento da atividade edilícia por meio do “Projeto Simplificado”.</w:t>
      </w:r>
    </w:p>
    <w:p w14:paraId="447ABF7C" w14:textId="4E28D837"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27</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O “Projeto Simplificado” de que trata o </w:t>
      </w:r>
      <w:r w:rsidR="0086310D" w:rsidRPr="00FE5146">
        <w:rPr>
          <w:rFonts w:ascii="Franklin Gothic Book" w:hAnsi="Franklin Gothic Book"/>
          <w:b/>
          <w:bCs/>
          <w:sz w:val="14"/>
          <w:szCs w:val="14"/>
        </w:rPr>
        <w:t>Art. 26</w:t>
      </w:r>
      <w:r w:rsidR="00987796" w:rsidRPr="00FE5146">
        <w:rPr>
          <w:rFonts w:ascii="Franklin Gothic Book" w:hAnsi="Franklin Gothic Book"/>
          <w:b/>
          <w:bCs/>
          <w:sz w:val="14"/>
          <w:szCs w:val="14"/>
        </w:rPr>
        <w:t>.</w:t>
      </w:r>
      <w:r w:rsidR="0036651E" w:rsidRPr="00FE5146">
        <w:rPr>
          <w:rFonts w:ascii="Franklin Gothic Book" w:hAnsi="Franklin Gothic Book"/>
          <w:sz w:val="14"/>
          <w:szCs w:val="14"/>
        </w:rPr>
        <w:t xml:space="preserve"> d</w:t>
      </w:r>
      <w:r w:rsidR="00987796" w:rsidRPr="00FE5146">
        <w:rPr>
          <w:rFonts w:ascii="Franklin Gothic Book" w:hAnsi="Franklin Gothic Book"/>
          <w:sz w:val="14"/>
          <w:szCs w:val="14"/>
        </w:rPr>
        <w:t>esta Lei, deverá conter no mínimo:</w:t>
      </w:r>
    </w:p>
    <w:p w14:paraId="03E947C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 -</w:t>
      </w:r>
      <w:r w:rsidRPr="00FE5146">
        <w:rPr>
          <w:rFonts w:ascii="Franklin Gothic Book" w:hAnsi="Franklin Gothic Book"/>
          <w:sz w:val="14"/>
          <w:szCs w:val="14"/>
        </w:rPr>
        <w:t xml:space="preserve"> selo padrão, conforme modelo fornecido pelo órgão municipal competente;</w:t>
      </w:r>
    </w:p>
    <w:p w14:paraId="27740B0B" w14:textId="7F406E8F" w:rsidR="00A601E1" w:rsidRPr="00FE5146" w:rsidRDefault="00A162D8" w:rsidP="00FE5146">
      <w:pPr>
        <w:spacing w:after="0"/>
        <w:rPr>
          <w:rFonts w:ascii="Franklin Gothic Book" w:hAnsi="Franklin Gothic Book"/>
          <w:sz w:val="14"/>
          <w:szCs w:val="14"/>
        </w:rPr>
      </w:pPr>
      <w:r w:rsidRPr="00FE5146">
        <w:rPr>
          <w:rFonts w:ascii="Franklin Gothic Book" w:hAnsi="Franklin Gothic Book"/>
          <w:b/>
          <w:bCs/>
          <w:sz w:val="14"/>
          <w:szCs w:val="14"/>
        </w:rPr>
        <w:t>II -</w:t>
      </w:r>
      <w:r w:rsidRPr="00FE5146">
        <w:rPr>
          <w:rFonts w:ascii="Franklin Gothic Book" w:hAnsi="Franklin Gothic Book"/>
          <w:sz w:val="14"/>
          <w:szCs w:val="14"/>
        </w:rPr>
        <w:t xml:space="preserve"> </w:t>
      </w:r>
      <w:r w:rsidR="00B90832" w:rsidRPr="00FE5146">
        <w:rPr>
          <w:rFonts w:ascii="Franklin Gothic Book" w:hAnsi="Franklin Gothic Book"/>
          <w:sz w:val="14"/>
          <w:szCs w:val="14"/>
        </w:rPr>
        <w:t>i</w:t>
      </w:r>
      <w:r w:rsidR="001825C4" w:rsidRPr="00FE5146">
        <w:rPr>
          <w:rFonts w:ascii="Franklin Gothic Book" w:hAnsi="Franklin Gothic Book"/>
          <w:sz w:val="14"/>
          <w:szCs w:val="14"/>
        </w:rPr>
        <w:t>mplantação da edificação</w:t>
      </w:r>
      <w:r w:rsidR="00CF648C" w:rsidRPr="00FE5146">
        <w:rPr>
          <w:rFonts w:ascii="Franklin Gothic Book" w:hAnsi="Franklin Gothic Book"/>
          <w:sz w:val="14"/>
          <w:szCs w:val="14"/>
        </w:rPr>
        <w:t xml:space="preserve"> contendo no mínimo a dimensão do lote, conforme certidão da matrícula de registro de imóveis, com a localização de árvores e postes situados frente ao lote, bem como quaisquer obstáculos no passeio público. </w:t>
      </w:r>
    </w:p>
    <w:p w14:paraId="29D865BC" w14:textId="1E8976B9"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bCs/>
          <w:sz w:val="14"/>
          <w:szCs w:val="14"/>
        </w:rPr>
        <w:t>I</w:t>
      </w:r>
      <w:r w:rsidR="00A162D8" w:rsidRPr="00FE5146">
        <w:rPr>
          <w:rFonts w:ascii="Franklin Gothic Book" w:hAnsi="Franklin Gothic Book"/>
          <w:b/>
          <w:bCs/>
          <w:sz w:val="14"/>
          <w:szCs w:val="14"/>
        </w:rPr>
        <w:t>I</w:t>
      </w:r>
      <w:r w:rsidRPr="00FE5146">
        <w:rPr>
          <w:rFonts w:ascii="Franklin Gothic Book" w:hAnsi="Franklin Gothic Book"/>
          <w:b/>
          <w:bCs/>
          <w:sz w:val="14"/>
          <w:szCs w:val="14"/>
        </w:rPr>
        <w:t>I -</w:t>
      </w:r>
      <w:r w:rsidRPr="00FE5146">
        <w:rPr>
          <w:rFonts w:ascii="Franklin Gothic Book" w:hAnsi="Franklin Gothic Book"/>
          <w:sz w:val="14"/>
          <w:szCs w:val="14"/>
        </w:rPr>
        <w:t xml:space="preserve"> planta de locação</w:t>
      </w:r>
      <w:r w:rsidR="00CF648C" w:rsidRPr="00FE5146">
        <w:rPr>
          <w:rFonts w:ascii="Franklin Gothic Book" w:hAnsi="Franklin Gothic Book"/>
          <w:sz w:val="14"/>
          <w:szCs w:val="14"/>
        </w:rPr>
        <w:t xml:space="preserve"> de cada um dos pavimentos</w:t>
      </w:r>
      <w:r w:rsidRPr="00FE5146">
        <w:rPr>
          <w:rFonts w:ascii="Franklin Gothic Book" w:hAnsi="Franklin Gothic Book"/>
          <w:sz w:val="14"/>
          <w:szCs w:val="14"/>
        </w:rPr>
        <w:t xml:space="preserve">, </w:t>
      </w:r>
      <w:r w:rsidR="00CF648C" w:rsidRPr="00FE5146">
        <w:rPr>
          <w:rFonts w:ascii="Franklin Gothic Book" w:hAnsi="Franklin Gothic Book"/>
          <w:sz w:val="14"/>
          <w:szCs w:val="14"/>
        </w:rPr>
        <w:t xml:space="preserve">computando-se os pavimentos localizados abaixo do nível do solo, </w:t>
      </w:r>
      <w:r w:rsidRPr="00FE5146">
        <w:rPr>
          <w:rFonts w:ascii="Franklin Gothic Book" w:hAnsi="Franklin Gothic Book"/>
          <w:sz w:val="14"/>
          <w:szCs w:val="14"/>
        </w:rPr>
        <w:t>contendo no mínimo:</w:t>
      </w:r>
    </w:p>
    <w:p w14:paraId="6DC3B4B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a)</w:t>
      </w:r>
      <w:r w:rsidRPr="00FE5146">
        <w:rPr>
          <w:rFonts w:ascii="Franklin Gothic Book" w:hAnsi="Franklin Gothic Book"/>
          <w:sz w:val="14"/>
          <w:szCs w:val="14"/>
        </w:rPr>
        <w:t xml:space="preserve">  o contorno da edificação;</w:t>
      </w:r>
    </w:p>
    <w:p w14:paraId="0C03F202" w14:textId="2BBB43B1"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b</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indicação das cotas de nível do terreno, de implantação, bem como de todos os pavimentos;</w:t>
      </w:r>
    </w:p>
    <w:p w14:paraId="0E67E08A" w14:textId="609AFA3A"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c</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os afastamentos e recuos da construção em relação às divisas e ao alinhamento do lote, e entre as edificações;</w:t>
      </w:r>
    </w:p>
    <w:p w14:paraId="421DCF3F" w14:textId="7242DFD6"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d</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locação das vagas de estacionamento;</w:t>
      </w:r>
    </w:p>
    <w:p w14:paraId="0CA477CF" w14:textId="1D9423C5"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e</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a indicação de área permeável</w:t>
      </w:r>
      <w:r w:rsidR="00CF648C" w:rsidRPr="00FE5146">
        <w:rPr>
          <w:rFonts w:ascii="Franklin Gothic Book" w:hAnsi="Franklin Gothic Book"/>
          <w:sz w:val="14"/>
          <w:szCs w:val="14"/>
        </w:rPr>
        <w:t xml:space="preserve"> e semipermeável com indicação do material utilizado no piso da área semipermeável quando for o caso</w:t>
      </w:r>
      <w:r w:rsidR="00987796" w:rsidRPr="00FE5146">
        <w:rPr>
          <w:rFonts w:ascii="Franklin Gothic Book" w:hAnsi="Franklin Gothic Book"/>
          <w:sz w:val="14"/>
          <w:szCs w:val="14"/>
        </w:rPr>
        <w:t>;</w:t>
      </w:r>
    </w:p>
    <w:p w14:paraId="1C950476" w14:textId="7385B635"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f</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indicação de faixa </w:t>
      </w:r>
      <w:r w:rsidR="00987796" w:rsidRPr="00FE5146">
        <w:rPr>
          <w:rFonts w:ascii="Franklin Gothic Book" w:hAnsi="Franklin Gothic Book"/>
          <w:i/>
          <w:sz w:val="14"/>
          <w:szCs w:val="14"/>
        </w:rPr>
        <w:t xml:space="preserve">non </w:t>
      </w:r>
      <w:proofErr w:type="spellStart"/>
      <w:r w:rsidR="00987796" w:rsidRPr="00FE5146">
        <w:rPr>
          <w:rFonts w:ascii="Franklin Gothic Book" w:hAnsi="Franklin Gothic Book"/>
          <w:i/>
          <w:sz w:val="14"/>
          <w:szCs w:val="14"/>
        </w:rPr>
        <w:t>aedificandi</w:t>
      </w:r>
      <w:proofErr w:type="spellEnd"/>
      <w:r w:rsidR="00987796" w:rsidRPr="00FE5146">
        <w:rPr>
          <w:rFonts w:ascii="Franklin Gothic Book" w:hAnsi="Franklin Gothic Book"/>
          <w:sz w:val="14"/>
          <w:szCs w:val="14"/>
        </w:rPr>
        <w:t>, de servidão e outras quando houver;</w:t>
      </w:r>
    </w:p>
    <w:p w14:paraId="1BD8E88E" w14:textId="3FE5CF30"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g</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indicação dos elementos componentes da implantação da edificação no terreno, tais como taludes, arrimos, rampas, entre outros;</w:t>
      </w:r>
    </w:p>
    <w:p w14:paraId="64503891" w14:textId="32A86B6E" w:rsidR="00CF648C"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h</w:t>
      </w:r>
      <w:r w:rsidR="00A162D8" w:rsidRPr="00FE5146">
        <w:rPr>
          <w:rFonts w:ascii="Franklin Gothic Book" w:hAnsi="Franklin Gothic Book"/>
          <w:b/>
          <w:sz w:val="14"/>
          <w:szCs w:val="14"/>
        </w:rPr>
        <w:t>)</w:t>
      </w:r>
      <w:r w:rsidR="00A162D8" w:rsidRPr="00FE5146">
        <w:rPr>
          <w:rFonts w:ascii="Franklin Gothic Book" w:hAnsi="Franklin Gothic Book"/>
          <w:sz w:val="14"/>
          <w:szCs w:val="14"/>
        </w:rPr>
        <w:t xml:space="preserve">  indicação das </w:t>
      </w:r>
      <w:r w:rsidR="00CF648C" w:rsidRPr="00FE5146">
        <w:rPr>
          <w:rFonts w:ascii="Franklin Gothic Book" w:hAnsi="Franklin Gothic Book"/>
          <w:sz w:val="14"/>
          <w:szCs w:val="14"/>
        </w:rPr>
        <w:t>edificações existentes e a regularizar</w:t>
      </w:r>
      <w:r w:rsidR="00A162D8" w:rsidRPr="00FE5146">
        <w:rPr>
          <w:rFonts w:ascii="Franklin Gothic Book" w:hAnsi="Franklin Gothic Book"/>
          <w:sz w:val="14"/>
          <w:szCs w:val="14"/>
        </w:rPr>
        <w:t>, quando for o caso</w:t>
      </w:r>
      <w:r w:rsidR="00B430E0" w:rsidRPr="00FE5146">
        <w:rPr>
          <w:rFonts w:ascii="Franklin Gothic Book" w:hAnsi="Franklin Gothic Book"/>
          <w:sz w:val="14"/>
          <w:szCs w:val="14"/>
        </w:rPr>
        <w:t>;</w:t>
      </w:r>
    </w:p>
    <w:p w14:paraId="6B5E4036" w14:textId="3FC983DF"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i</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projeções de todos os elementos distintos entre si, que compõem a edificação, tais como</w:t>
      </w:r>
      <w:r w:rsidR="00A162D8" w:rsidRPr="00FE5146">
        <w:rPr>
          <w:rFonts w:ascii="Franklin Gothic Book" w:hAnsi="Franklin Gothic Book"/>
          <w:sz w:val="14"/>
          <w:szCs w:val="14"/>
        </w:rPr>
        <w:t xml:space="preserve"> marquises, pérgulas, beirais,</w:t>
      </w:r>
      <w:r w:rsidR="00987796" w:rsidRPr="00FE5146">
        <w:rPr>
          <w:rFonts w:ascii="Franklin Gothic Book" w:hAnsi="Franklin Gothic Book"/>
          <w:sz w:val="14"/>
          <w:szCs w:val="14"/>
        </w:rPr>
        <w:t xml:space="preserve"> sacadas, varandas e outros elementos arquitetônicos;</w:t>
      </w:r>
    </w:p>
    <w:p w14:paraId="19D25367" w14:textId="7136E08A"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j</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w:t>
      </w:r>
      <w:r w:rsidR="00B430E0" w:rsidRPr="00FE5146">
        <w:rPr>
          <w:rFonts w:ascii="Franklin Gothic Book" w:hAnsi="Franklin Gothic Book"/>
          <w:sz w:val="14"/>
          <w:szCs w:val="14"/>
        </w:rPr>
        <w:t xml:space="preserve">indicação quando </w:t>
      </w:r>
      <w:r w:rsidR="00FE19CE" w:rsidRPr="00FE5146">
        <w:rPr>
          <w:rFonts w:ascii="Franklin Gothic Book" w:hAnsi="Franklin Gothic Book"/>
          <w:sz w:val="14"/>
          <w:szCs w:val="14"/>
        </w:rPr>
        <w:t>houver de piscinas, espelhos d’á</w:t>
      </w:r>
      <w:r w:rsidR="00B430E0" w:rsidRPr="00FE5146">
        <w:rPr>
          <w:rFonts w:ascii="Franklin Gothic Book" w:hAnsi="Franklin Gothic Book"/>
          <w:sz w:val="14"/>
          <w:szCs w:val="14"/>
        </w:rPr>
        <w:t xml:space="preserve">gua, ofurôs e equivalentes; </w:t>
      </w:r>
    </w:p>
    <w:p w14:paraId="34D64C98" w14:textId="7C947716"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k</w:t>
      </w:r>
      <w:r w:rsidR="00987796" w:rsidRPr="00FE5146">
        <w:rPr>
          <w:rFonts w:ascii="Franklin Gothic Book" w:hAnsi="Franklin Gothic Book"/>
          <w:b/>
          <w:sz w:val="14"/>
          <w:szCs w:val="14"/>
        </w:rPr>
        <w:t>)</w:t>
      </w:r>
      <w:r w:rsidR="00987796" w:rsidRPr="00FE5146">
        <w:rPr>
          <w:rFonts w:ascii="Franklin Gothic Book" w:hAnsi="Franklin Gothic Book"/>
          <w:sz w:val="14"/>
          <w:szCs w:val="14"/>
        </w:rPr>
        <w:t xml:space="preserve">  </w:t>
      </w:r>
      <w:r w:rsidR="00B430E0" w:rsidRPr="00FE5146">
        <w:rPr>
          <w:rFonts w:ascii="Franklin Gothic Book" w:hAnsi="Franklin Gothic Book"/>
          <w:sz w:val="14"/>
          <w:szCs w:val="14"/>
        </w:rPr>
        <w:t>indicação de rampas de acesso, faixa de acomodação, circulação interna de veículos e calçadas, guias rebaixadas e dos acessos de pedestres e veículos, em atendimento à legislação vigente;</w:t>
      </w:r>
    </w:p>
    <w:p w14:paraId="236486BE" w14:textId="12AB645B" w:rsidR="00A601E1"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l</w:t>
      </w:r>
      <w:r w:rsidR="00B430E0" w:rsidRPr="00FE5146">
        <w:rPr>
          <w:rFonts w:ascii="Franklin Gothic Book" w:hAnsi="Franklin Gothic Book"/>
          <w:b/>
          <w:sz w:val="14"/>
          <w:szCs w:val="14"/>
        </w:rPr>
        <w:t>)</w:t>
      </w:r>
      <w:r w:rsidR="00B430E0" w:rsidRPr="00FE5146">
        <w:rPr>
          <w:rFonts w:ascii="Franklin Gothic Book" w:hAnsi="Franklin Gothic Book"/>
          <w:sz w:val="14"/>
          <w:szCs w:val="14"/>
        </w:rPr>
        <w:t xml:space="preserve">  indicação do material e fechamento externo do lote para a via pública demonstrando atendimento à diretriz de permeabilidade do lote, quando for o caso.</w:t>
      </w:r>
    </w:p>
    <w:p w14:paraId="2FA99C9F" w14:textId="2D0996D8" w:rsidR="00690AEA" w:rsidRPr="00FE5146" w:rsidRDefault="00B77F08" w:rsidP="00FE5146">
      <w:pPr>
        <w:spacing w:after="0"/>
        <w:rPr>
          <w:rFonts w:ascii="Franklin Gothic Book" w:hAnsi="Franklin Gothic Book"/>
          <w:sz w:val="14"/>
          <w:szCs w:val="14"/>
        </w:rPr>
      </w:pPr>
      <w:r w:rsidRPr="00FE5146">
        <w:rPr>
          <w:rFonts w:ascii="Franklin Gothic Book" w:hAnsi="Franklin Gothic Book"/>
          <w:b/>
          <w:sz w:val="14"/>
          <w:szCs w:val="14"/>
        </w:rPr>
        <w:t>m</w:t>
      </w:r>
      <w:r w:rsidR="00690AEA" w:rsidRPr="00FE5146">
        <w:rPr>
          <w:rFonts w:ascii="Franklin Gothic Book" w:hAnsi="Franklin Gothic Book"/>
          <w:b/>
          <w:sz w:val="14"/>
          <w:szCs w:val="14"/>
        </w:rPr>
        <w:t>)</w:t>
      </w:r>
      <w:r w:rsidR="00690AEA" w:rsidRPr="00FE5146">
        <w:rPr>
          <w:rFonts w:ascii="Franklin Gothic Book" w:hAnsi="Franklin Gothic Book"/>
          <w:sz w:val="14"/>
          <w:szCs w:val="14"/>
        </w:rPr>
        <w:t xml:space="preserve">  locação de reservatórios de águas pluviais, estações de tratamento de esgotos e de</w:t>
      </w:r>
      <w:r w:rsidR="000A5D69" w:rsidRPr="00FE5146">
        <w:rPr>
          <w:rFonts w:ascii="Franklin Gothic Book" w:hAnsi="Franklin Gothic Book"/>
          <w:sz w:val="14"/>
          <w:szCs w:val="14"/>
        </w:rPr>
        <w:t>mais elementos construídos de infraestrutura.</w:t>
      </w:r>
    </w:p>
    <w:p w14:paraId="6291DC5F" w14:textId="46A9FC87" w:rsidR="00A601E1" w:rsidRPr="00FE5146" w:rsidRDefault="005D62E9" w:rsidP="00FE5146">
      <w:pPr>
        <w:spacing w:after="0"/>
        <w:rPr>
          <w:rFonts w:ascii="Franklin Gothic Book" w:hAnsi="Franklin Gothic Book"/>
          <w:sz w:val="14"/>
          <w:szCs w:val="14"/>
        </w:rPr>
      </w:pPr>
      <w:r w:rsidRPr="00FE5146">
        <w:rPr>
          <w:rFonts w:ascii="Franklin Gothic Book" w:hAnsi="Franklin Gothic Book"/>
          <w:b/>
          <w:bCs/>
          <w:sz w:val="14"/>
          <w:szCs w:val="14"/>
        </w:rPr>
        <w:t>IV</w:t>
      </w:r>
      <w:r w:rsidR="00987796" w:rsidRPr="00FE5146">
        <w:rPr>
          <w:rFonts w:ascii="Franklin Gothic Book" w:hAnsi="Franklin Gothic Book"/>
          <w:b/>
          <w:bCs/>
          <w:sz w:val="14"/>
          <w:szCs w:val="14"/>
        </w:rPr>
        <w:t xml:space="preserve"> </w:t>
      </w:r>
      <w:r w:rsidR="00FE2AE9"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corte esquemático</w:t>
      </w:r>
      <w:r w:rsidR="00FE2AE9" w:rsidRPr="00FE5146">
        <w:rPr>
          <w:rFonts w:ascii="Franklin Gothic Book" w:hAnsi="Franklin Gothic Book"/>
          <w:sz w:val="14"/>
          <w:szCs w:val="14"/>
        </w:rPr>
        <w:t>, sendo um transversal e um longitudinal</w:t>
      </w:r>
      <w:r w:rsidR="00987796" w:rsidRPr="00FE5146">
        <w:rPr>
          <w:rFonts w:ascii="Franklin Gothic Book" w:hAnsi="Franklin Gothic Book"/>
          <w:sz w:val="14"/>
          <w:szCs w:val="14"/>
        </w:rPr>
        <w:t>, contendo no mínimo:</w:t>
      </w:r>
    </w:p>
    <w:p w14:paraId="10C00EF1"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a)</w:t>
      </w:r>
      <w:r w:rsidRPr="00FE5146">
        <w:rPr>
          <w:rFonts w:ascii="Franklin Gothic Book" w:hAnsi="Franklin Gothic Book"/>
          <w:sz w:val="14"/>
          <w:szCs w:val="14"/>
        </w:rPr>
        <w:t xml:space="preserve">  indicação do perfil natural do terreno;</w:t>
      </w:r>
    </w:p>
    <w:p w14:paraId="3309F2A4"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b)</w:t>
      </w:r>
      <w:r w:rsidRPr="00FE5146">
        <w:rPr>
          <w:rFonts w:ascii="Franklin Gothic Book" w:hAnsi="Franklin Gothic Book"/>
          <w:sz w:val="14"/>
          <w:szCs w:val="14"/>
        </w:rPr>
        <w:t xml:space="preserve">  indicação dos cortes e aterros, quando houver;</w:t>
      </w:r>
    </w:p>
    <w:p w14:paraId="1FAE552C"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c)</w:t>
      </w:r>
      <w:r w:rsidRPr="00FE5146">
        <w:rPr>
          <w:rFonts w:ascii="Franklin Gothic Book" w:hAnsi="Franklin Gothic Book"/>
          <w:sz w:val="14"/>
          <w:szCs w:val="14"/>
        </w:rPr>
        <w:t xml:space="preserve">  indicação das cotas de nível do terreno, de implantação, bem como de todos os pavimentos;</w:t>
      </w:r>
    </w:p>
    <w:p w14:paraId="7E06396B" w14:textId="77777777"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lastRenderedPageBreak/>
        <w:t>d)</w:t>
      </w:r>
      <w:r w:rsidRPr="00FE5146">
        <w:rPr>
          <w:rFonts w:ascii="Franklin Gothic Book" w:hAnsi="Franklin Gothic Book"/>
          <w:sz w:val="14"/>
          <w:szCs w:val="14"/>
        </w:rPr>
        <w:t xml:space="preserve">  indicação das cotas de altura dos pavimentos e de altura total da edificação;</w:t>
      </w:r>
    </w:p>
    <w:p w14:paraId="73F11D1A" w14:textId="77777777" w:rsidR="00B430E0" w:rsidRPr="00FE5146" w:rsidRDefault="00987796" w:rsidP="00FE5146">
      <w:pPr>
        <w:spacing w:after="0"/>
        <w:rPr>
          <w:rFonts w:ascii="Franklin Gothic Book" w:hAnsi="Franklin Gothic Book"/>
          <w:sz w:val="14"/>
          <w:szCs w:val="14"/>
        </w:rPr>
      </w:pPr>
      <w:r w:rsidRPr="00FE5146">
        <w:rPr>
          <w:rFonts w:ascii="Franklin Gothic Book" w:hAnsi="Franklin Gothic Book"/>
          <w:b/>
          <w:sz w:val="14"/>
          <w:szCs w:val="14"/>
        </w:rPr>
        <w:t>e)</w:t>
      </w:r>
      <w:r w:rsidR="00B430E0" w:rsidRPr="00FE5146">
        <w:rPr>
          <w:rFonts w:ascii="Franklin Gothic Book" w:hAnsi="Franklin Gothic Book"/>
          <w:sz w:val="14"/>
          <w:szCs w:val="14"/>
        </w:rPr>
        <w:t xml:space="preserve">  indicação dos muros de divisa e indicação do material e fechamento externo do lote para a via pública demonstrando atendimento à diretriz de permeabilidade do lote, quando for o caso.</w:t>
      </w:r>
    </w:p>
    <w:p w14:paraId="551B95CF" w14:textId="1B2CFB17" w:rsidR="00BA6255" w:rsidRPr="00FE5146" w:rsidRDefault="00337513" w:rsidP="00FE5146">
      <w:pPr>
        <w:spacing w:after="0"/>
        <w:rPr>
          <w:rFonts w:ascii="Franklin Gothic Book" w:hAnsi="Franklin Gothic Book"/>
          <w:sz w:val="14"/>
          <w:szCs w:val="14"/>
        </w:rPr>
      </w:pPr>
      <w:r w:rsidRPr="00FE5146">
        <w:rPr>
          <w:rFonts w:ascii="Franklin Gothic Book" w:hAnsi="Franklin Gothic Book"/>
          <w:b/>
          <w:bCs/>
          <w:sz w:val="14"/>
          <w:szCs w:val="14"/>
        </w:rPr>
        <w:t>V -</w:t>
      </w:r>
      <w:r w:rsidRPr="00FE5146">
        <w:rPr>
          <w:rFonts w:ascii="Franklin Gothic Book" w:hAnsi="Franklin Gothic Book"/>
          <w:sz w:val="14"/>
          <w:szCs w:val="14"/>
        </w:rPr>
        <w:t xml:space="preserve"> </w:t>
      </w:r>
      <w:r w:rsidR="00B90832" w:rsidRPr="00FE5146">
        <w:rPr>
          <w:rFonts w:ascii="Franklin Gothic Book" w:hAnsi="Franklin Gothic Book"/>
          <w:sz w:val="14"/>
          <w:szCs w:val="14"/>
        </w:rPr>
        <w:t>q</w:t>
      </w:r>
      <w:r w:rsidR="000A5D69" w:rsidRPr="00FE5146">
        <w:rPr>
          <w:rFonts w:ascii="Franklin Gothic Book" w:hAnsi="Franklin Gothic Book"/>
          <w:sz w:val="14"/>
          <w:szCs w:val="14"/>
        </w:rPr>
        <w:t>uadro</w:t>
      </w:r>
      <w:r w:rsidR="00D574F3" w:rsidRPr="00FE5146">
        <w:rPr>
          <w:rFonts w:ascii="Franklin Gothic Book" w:hAnsi="Franklin Gothic Book"/>
          <w:sz w:val="14"/>
          <w:szCs w:val="14"/>
        </w:rPr>
        <w:t xml:space="preserve"> de índices indicando o </w:t>
      </w:r>
      <w:r w:rsidR="00BA6255" w:rsidRPr="00FE5146">
        <w:rPr>
          <w:rFonts w:ascii="Franklin Gothic Book" w:hAnsi="Franklin Gothic Book"/>
          <w:sz w:val="14"/>
          <w:szCs w:val="14"/>
        </w:rPr>
        <w:t xml:space="preserve">atendimento a todos os índices urbanísticos, com memória </w:t>
      </w:r>
      <w:r w:rsidR="00937F5D" w:rsidRPr="00FE5146">
        <w:rPr>
          <w:rFonts w:ascii="Franklin Gothic Book" w:hAnsi="Franklin Gothic Book"/>
          <w:sz w:val="14"/>
          <w:szCs w:val="14"/>
        </w:rPr>
        <w:t>de cálculo.</w:t>
      </w:r>
    </w:p>
    <w:p w14:paraId="28E19CCE" w14:textId="27A9507D" w:rsidR="00BA6255" w:rsidRPr="00FE5146" w:rsidRDefault="00FE19CE" w:rsidP="00FE5146">
      <w:pPr>
        <w:spacing w:after="0"/>
        <w:rPr>
          <w:rFonts w:ascii="Franklin Gothic Book" w:hAnsi="Franklin Gothic Book"/>
          <w:sz w:val="14"/>
          <w:szCs w:val="14"/>
        </w:rPr>
      </w:pPr>
      <w:r w:rsidRPr="00FE5146">
        <w:rPr>
          <w:rFonts w:ascii="Franklin Gothic Book" w:hAnsi="Franklin Gothic Book"/>
          <w:b/>
          <w:bCs/>
          <w:sz w:val="14"/>
          <w:szCs w:val="14"/>
        </w:rPr>
        <w:t>V</w:t>
      </w:r>
      <w:r w:rsidR="005D62E9" w:rsidRPr="00FE5146">
        <w:rPr>
          <w:rFonts w:ascii="Franklin Gothic Book" w:hAnsi="Franklin Gothic Book"/>
          <w:b/>
          <w:bCs/>
          <w:sz w:val="14"/>
          <w:szCs w:val="14"/>
        </w:rPr>
        <w:t>I</w:t>
      </w:r>
      <w:r w:rsidRPr="00FE5146">
        <w:rPr>
          <w:rFonts w:ascii="Franklin Gothic Book" w:hAnsi="Franklin Gothic Book"/>
          <w:b/>
          <w:bCs/>
          <w:sz w:val="14"/>
          <w:szCs w:val="14"/>
        </w:rPr>
        <w:t xml:space="preserve"> - </w:t>
      </w:r>
      <w:r w:rsidR="00B90832" w:rsidRPr="00FE5146">
        <w:rPr>
          <w:rFonts w:ascii="Franklin Gothic Book" w:hAnsi="Franklin Gothic Book"/>
          <w:sz w:val="14"/>
          <w:szCs w:val="14"/>
        </w:rPr>
        <w:t>q</w:t>
      </w:r>
      <w:r w:rsidR="00D574F3" w:rsidRPr="00FE5146">
        <w:rPr>
          <w:rFonts w:ascii="Franklin Gothic Book" w:hAnsi="Franklin Gothic Book"/>
          <w:sz w:val="14"/>
          <w:szCs w:val="14"/>
        </w:rPr>
        <w:t>uadro de áreas</w:t>
      </w:r>
      <w:r w:rsidR="00BA6255" w:rsidRPr="00FE5146">
        <w:rPr>
          <w:rFonts w:ascii="Franklin Gothic Book" w:hAnsi="Franklin Gothic Book"/>
          <w:sz w:val="14"/>
          <w:szCs w:val="14"/>
        </w:rPr>
        <w:t xml:space="preserve"> contendo no mínimo:</w:t>
      </w:r>
    </w:p>
    <w:p w14:paraId="72494FD8" w14:textId="1946B98C"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a)</w:t>
      </w:r>
      <w:r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Pr="00FE5146">
        <w:rPr>
          <w:rFonts w:ascii="Franklin Gothic Book" w:hAnsi="Franklin Gothic Book"/>
          <w:sz w:val="14"/>
          <w:szCs w:val="14"/>
        </w:rPr>
        <w:t>área total do terreno conforme matrí</w:t>
      </w:r>
      <w:r w:rsidR="00FE19CE" w:rsidRPr="00FE5146">
        <w:rPr>
          <w:rFonts w:ascii="Franklin Gothic Book" w:hAnsi="Franklin Gothic Book"/>
          <w:sz w:val="14"/>
          <w:szCs w:val="14"/>
        </w:rPr>
        <w:t>cula;</w:t>
      </w:r>
    </w:p>
    <w:p w14:paraId="0188F67A" w14:textId="4948FF0F"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b)</w:t>
      </w:r>
      <w:r w:rsidR="00337513" w:rsidRPr="00FE5146">
        <w:rPr>
          <w:rFonts w:ascii="Franklin Gothic Book" w:hAnsi="Franklin Gothic Book"/>
          <w:sz w:val="14"/>
          <w:szCs w:val="14"/>
        </w:rPr>
        <w:t xml:space="preserve"> </w:t>
      </w:r>
      <w:r w:rsidRPr="00FE5146">
        <w:rPr>
          <w:rFonts w:ascii="Franklin Gothic Book" w:hAnsi="Franklin Gothic Book"/>
          <w:sz w:val="14"/>
          <w:szCs w:val="14"/>
        </w:rPr>
        <w:t xml:space="preserve"> área a construir computável e não computável por pavimento;</w:t>
      </w:r>
    </w:p>
    <w:p w14:paraId="7E645419" w14:textId="5CD494F1"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c)</w:t>
      </w:r>
      <w:r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Pr="00FE5146">
        <w:rPr>
          <w:rFonts w:ascii="Franklin Gothic Book" w:hAnsi="Franklin Gothic Book"/>
          <w:sz w:val="14"/>
          <w:szCs w:val="14"/>
        </w:rPr>
        <w:t>área a construir computável e não computável total do projeto;</w:t>
      </w:r>
    </w:p>
    <w:p w14:paraId="69FB429C" w14:textId="106DBC11"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d)</w:t>
      </w:r>
      <w:r w:rsidR="00FE19CE"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00FE19CE" w:rsidRPr="00FE5146">
        <w:rPr>
          <w:rFonts w:ascii="Franklin Gothic Book" w:hAnsi="Franklin Gothic Book"/>
          <w:sz w:val="14"/>
          <w:szCs w:val="14"/>
        </w:rPr>
        <w:t>total de</w:t>
      </w:r>
      <w:r w:rsidRPr="00FE5146">
        <w:rPr>
          <w:rFonts w:ascii="Franklin Gothic Book" w:hAnsi="Franklin Gothic Book"/>
          <w:sz w:val="14"/>
          <w:szCs w:val="14"/>
        </w:rPr>
        <w:t xml:space="preserve"> área permeável</w:t>
      </w:r>
      <w:r w:rsidR="00FE19CE" w:rsidRPr="00FE5146">
        <w:rPr>
          <w:rFonts w:ascii="Franklin Gothic Book" w:hAnsi="Franklin Gothic Book"/>
          <w:sz w:val="14"/>
          <w:szCs w:val="14"/>
        </w:rPr>
        <w:t xml:space="preserve"> e semipermeável quando for o caso</w:t>
      </w:r>
      <w:r w:rsidRPr="00FE5146">
        <w:rPr>
          <w:rFonts w:ascii="Franklin Gothic Book" w:hAnsi="Franklin Gothic Book"/>
          <w:sz w:val="14"/>
          <w:szCs w:val="14"/>
        </w:rPr>
        <w:t>;</w:t>
      </w:r>
    </w:p>
    <w:p w14:paraId="673745E4" w14:textId="6262C74D"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e)</w:t>
      </w:r>
      <w:r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00FE19CE" w:rsidRPr="00FE5146">
        <w:rPr>
          <w:rFonts w:ascii="Franklin Gothic Book" w:hAnsi="Franklin Gothic Book"/>
          <w:sz w:val="14"/>
          <w:szCs w:val="14"/>
        </w:rPr>
        <w:t xml:space="preserve">total de </w:t>
      </w:r>
      <w:r w:rsidRPr="00FE5146">
        <w:rPr>
          <w:rFonts w:ascii="Franklin Gothic Book" w:hAnsi="Franklin Gothic Book"/>
          <w:sz w:val="14"/>
          <w:szCs w:val="14"/>
        </w:rPr>
        <w:t>área impermeável;</w:t>
      </w:r>
    </w:p>
    <w:p w14:paraId="4E813942" w14:textId="41430624"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f)</w:t>
      </w:r>
      <w:r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00FE19CE" w:rsidRPr="00FE5146">
        <w:rPr>
          <w:rFonts w:ascii="Franklin Gothic Book" w:hAnsi="Franklin Gothic Book"/>
          <w:sz w:val="14"/>
          <w:szCs w:val="14"/>
        </w:rPr>
        <w:t xml:space="preserve">total de </w:t>
      </w:r>
      <w:r w:rsidR="00C42C0C" w:rsidRPr="00FE5146">
        <w:rPr>
          <w:rFonts w:ascii="Franklin Gothic Book" w:hAnsi="Franklin Gothic Book"/>
          <w:sz w:val="14"/>
          <w:szCs w:val="14"/>
        </w:rPr>
        <w:t xml:space="preserve">área existente </w:t>
      </w:r>
      <w:r w:rsidR="00FE19CE" w:rsidRPr="00FE5146">
        <w:rPr>
          <w:rFonts w:ascii="Franklin Gothic Book" w:hAnsi="Franklin Gothic Book"/>
          <w:sz w:val="14"/>
          <w:szCs w:val="14"/>
        </w:rPr>
        <w:t xml:space="preserve">regularizada, conforme </w:t>
      </w:r>
      <w:r w:rsidR="00C42C0C" w:rsidRPr="00FE5146">
        <w:rPr>
          <w:rFonts w:ascii="Franklin Gothic Book" w:hAnsi="Franklin Gothic Book"/>
          <w:sz w:val="14"/>
          <w:szCs w:val="14"/>
        </w:rPr>
        <w:t>Alvará de aprovação</w:t>
      </w:r>
      <w:r w:rsidR="00FE19CE" w:rsidRPr="00FE5146">
        <w:rPr>
          <w:rFonts w:ascii="Franklin Gothic Book" w:hAnsi="Franklin Gothic Book"/>
          <w:sz w:val="14"/>
          <w:szCs w:val="14"/>
        </w:rPr>
        <w:t>, e a regularizar, quando for o caso;</w:t>
      </w:r>
    </w:p>
    <w:p w14:paraId="4E7E755D" w14:textId="3B0A4701" w:rsidR="00BA6255" w:rsidRPr="00FE5146" w:rsidRDefault="00BA6255" w:rsidP="00FE5146">
      <w:pPr>
        <w:spacing w:after="0"/>
        <w:rPr>
          <w:rFonts w:ascii="Franklin Gothic Book" w:hAnsi="Franklin Gothic Book"/>
          <w:sz w:val="14"/>
          <w:szCs w:val="14"/>
        </w:rPr>
      </w:pPr>
      <w:r w:rsidRPr="00FE5146">
        <w:rPr>
          <w:rFonts w:ascii="Franklin Gothic Book" w:hAnsi="Franklin Gothic Book"/>
          <w:b/>
          <w:sz w:val="14"/>
          <w:szCs w:val="14"/>
        </w:rPr>
        <w:t>g)</w:t>
      </w:r>
      <w:r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00FE19CE" w:rsidRPr="00FE5146">
        <w:rPr>
          <w:rFonts w:ascii="Franklin Gothic Book" w:hAnsi="Franklin Gothic Book"/>
          <w:sz w:val="14"/>
          <w:szCs w:val="14"/>
        </w:rPr>
        <w:t xml:space="preserve">total de </w:t>
      </w:r>
      <w:r w:rsidRPr="00FE5146">
        <w:rPr>
          <w:rFonts w:ascii="Franklin Gothic Book" w:hAnsi="Franklin Gothic Book"/>
          <w:sz w:val="14"/>
          <w:szCs w:val="14"/>
        </w:rPr>
        <w:t xml:space="preserve">área a demolir, quando </w:t>
      </w:r>
      <w:r w:rsidR="00FE19CE" w:rsidRPr="00FE5146">
        <w:rPr>
          <w:rFonts w:ascii="Franklin Gothic Book" w:hAnsi="Franklin Gothic Book"/>
          <w:sz w:val="14"/>
          <w:szCs w:val="14"/>
        </w:rPr>
        <w:t>for o caso;</w:t>
      </w:r>
    </w:p>
    <w:p w14:paraId="362A1041" w14:textId="1452D4CC" w:rsidR="00BA6255" w:rsidRPr="00FE5146" w:rsidRDefault="00FE19CE" w:rsidP="00FE5146">
      <w:pPr>
        <w:spacing w:after="0"/>
        <w:rPr>
          <w:rFonts w:ascii="Franklin Gothic Book" w:hAnsi="Franklin Gothic Book"/>
          <w:sz w:val="14"/>
          <w:szCs w:val="14"/>
        </w:rPr>
      </w:pPr>
      <w:r w:rsidRPr="00FE5146">
        <w:rPr>
          <w:rFonts w:ascii="Franklin Gothic Book" w:hAnsi="Franklin Gothic Book"/>
          <w:b/>
          <w:sz w:val="14"/>
          <w:szCs w:val="14"/>
        </w:rPr>
        <w:t>h</w:t>
      </w:r>
      <w:r w:rsidR="00BA6255" w:rsidRPr="00FE5146">
        <w:rPr>
          <w:rFonts w:ascii="Franklin Gothic Book" w:hAnsi="Franklin Gothic Book"/>
          <w:b/>
          <w:sz w:val="14"/>
          <w:szCs w:val="14"/>
        </w:rPr>
        <w:t>)</w:t>
      </w:r>
      <w:r w:rsidR="00BA6255"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Pr="00FE5146">
        <w:rPr>
          <w:rFonts w:ascii="Franklin Gothic Book" w:hAnsi="Franklin Gothic Book"/>
          <w:sz w:val="14"/>
          <w:szCs w:val="14"/>
        </w:rPr>
        <w:t xml:space="preserve">total de </w:t>
      </w:r>
      <w:r w:rsidR="00BA6255" w:rsidRPr="00FE5146">
        <w:rPr>
          <w:rFonts w:ascii="Franklin Gothic Book" w:hAnsi="Franklin Gothic Book"/>
          <w:sz w:val="14"/>
          <w:szCs w:val="14"/>
        </w:rPr>
        <w:t>área útil privativa e área comum, quando couber;</w:t>
      </w:r>
    </w:p>
    <w:p w14:paraId="5F41A5E5" w14:textId="48BA6203" w:rsidR="00FE19CE" w:rsidRPr="00FE5146" w:rsidRDefault="00FE19CE" w:rsidP="00FE5146">
      <w:pPr>
        <w:spacing w:after="0"/>
        <w:rPr>
          <w:rFonts w:ascii="Franklin Gothic Book" w:hAnsi="Franklin Gothic Book"/>
          <w:sz w:val="14"/>
          <w:szCs w:val="14"/>
        </w:rPr>
      </w:pPr>
      <w:r w:rsidRPr="00FE5146">
        <w:rPr>
          <w:rFonts w:ascii="Franklin Gothic Book" w:hAnsi="Franklin Gothic Book"/>
          <w:b/>
          <w:sz w:val="14"/>
          <w:szCs w:val="14"/>
        </w:rPr>
        <w:t>i</w:t>
      </w:r>
      <w:r w:rsidR="00BA6255" w:rsidRPr="00FE5146">
        <w:rPr>
          <w:rFonts w:ascii="Franklin Gothic Book" w:hAnsi="Franklin Gothic Book"/>
          <w:b/>
          <w:sz w:val="14"/>
          <w:szCs w:val="14"/>
        </w:rPr>
        <w:t>)</w:t>
      </w:r>
      <w:r w:rsidR="00BA6255" w:rsidRPr="00FE5146">
        <w:rPr>
          <w:rFonts w:ascii="Franklin Gothic Book" w:hAnsi="Franklin Gothic Book"/>
          <w:sz w:val="14"/>
          <w:szCs w:val="14"/>
        </w:rPr>
        <w:t xml:space="preserve"> </w:t>
      </w:r>
      <w:r w:rsidR="00337513" w:rsidRPr="00FE5146">
        <w:rPr>
          <w:rFonts w:ascii="Franklin Gothic Book" w:hAnsi="Franklin Gothic Book"/>
          <w:sz w:val="14"/>
          <w:szCs w:val="14"/>
        </w:rPr>
        <w:t xml:space="preserve"> </w:t>
      </w:r>
      <w:r w:rsidRPr="00FE5146">
        <w:rPr>
          <w:rFonts w:ascii="Franklin Gothic Book" w:hAnsi="Franklin Gothic Book"/>
          <w:sz w:val="14"/>
          <w:szCs w:val="14"/>
        </w:rPr>
        <w:t xml:space="preserve">total de </w:t>
      </w:r>
      <w:r w:rsidR="00BA6255" w:rsidRPr="00FE5146">
        <w:rPr>
          <w:rFonts w:ascii="Franklin Gothic Book" w:hAnsi="Franklin Gothic Book"/>
          <w:sz w:val="14"/>
          <w:szCs w:val="14"/>
        </w:rPr>
        <w:t>área vegetada, para os lotes inseridos na Área de Proteção e Recuperação dos Mananciais</w:t>
      </w:r>
      <w:r w:rsidRPr="00FE5146">
        <w:rPr>
          <w:rFonts w:ascii="Franklin Gothic Book" w:hAnsi="Franklin Gothic Book"/>
          <w:sz w:val="14"/>
          <w:szCs w:val="14"/>
        </w:rPr>
        <w:t xml:space="preserve"> do Alto Tietê Cabeceiras</w:t>
      </w:r>
      <w:r w:rsidR="00BA6255" w:rsidRPr="00FE5146">
        <w:rPr>
          <w:rFonts w:ascii="Franklin Gothic Book" w:hAnsi="Franklin Gothic Book"/>
          <w:sz w:val="14"/>
          <w:szCs w:val="14"/>
        </w:rPr>
        <w:t xml:space="preserve"> (APRM-ATC)</w:t>
      </w:r>
      <w:r w:rsidRPr="00FE5146">
        <w:rPr>
          <w:rFonts w:ascii="Franklin Gothic Book" w:hAnsi="Franklin Gothic Book"/>
          <w:sz w:val="14"/>
          <w:szCs w:val="14"/>
        </w:rPr>
        <w:t>;</w:t>
      </w:r>
    </w:p>
    <w:p w14:paraId="629358AB" w14:textId="25819F8E" w:rsidR="00FE19CE" w:rsidRPr="00FE5146" w:rsidRDefault="00FE19CE" w:rsidP="00FE5146">
      <w:pPr>
        <w:spacing w:after="0"/>
        <w:rPr>
          <w:rFonts w:ascii="Franklin Gothic Book" w:hAnsi="Franklin Gothic Book"/>
          <w:sz w:val="14"/>
          <w:szCs w:val="14"/>
        </w:rPr>
      </w:pPr>
      <w:r w:rsidRPr="00FE5146">
        <w:rPr>
          <w:rFonts w:ascii="Franklin Gothic Book" w:hAnsi="Franklin Gothic Book"/>
          <w:b/>
          <w:bCs/>
          <w:sz w:val="14"/>
          <w:szCs w:val="14"/>
        </w:rPr>
        <w:t>V</w:t>
      </w:r>
      <w:r w:rsidR="00F435C7" w:rsidRPr="00FE5146">
        <w:rPr>
          <w:rFonts w:ascii="Franklin Gothic Book" w:hAnsi="Franklin Gothic Book"/>
          <w:b/>
          <w:bCs/>
          <w:sz w:val="14"/>
          <w:szCs w:val="14"/>
        </w:rPr>
        <w:t>I</w:t>
      </w:r>
      <w:r w:rsidR="005D62E9" w:rsidRPr="00FE5146">
        <w:rPr>
          <w:rFonts w:ascii="Franklin Gothic Book" w:hAnsi="Franklin Gothic Book"/>
          <w:b/>
          <w:bCs/>
          <w:sz w:val="14"/>
          <w:szCs w:val="14"/>
        </w:rPr>
        <w:t>I</w:t>
      </w:r>
      <w:r w:rsidRPr="00FE5146">
        <w:rPr>
          <w:rFonts w:ascii="Franklin Gothic Book" w:hAnsi="Franklin Gothic Book"/>
          <w:b/>
          <w:bCs/>
          <w:sz w:val="14"/>
          <w:szCs w:val="14"/>
        </w:rPr>
        <w:t xml:space="preserve"> -</w:t>
      </w:r>
      <w:r w:rsidRPr="00FE5146">
        <w:rPr>
          <w:rFonts w:ascii="Franklin Gothic Book" w:hAnsi="Franklin Gothic Book"/>
          <w:sz w:val="14"/>
          <w:szCs w:val="14"/>
        </w:rPr>
        <w:t xml:space="preserve"> </w:t>
      </w:r>
      <w:r w:rsidR="00B90832" w:rsidRPr="00FE5146">
        <w:rPr>
          <w:rFonts w:ascii="Franklin Gothic Book" w:hAnsi="Franklin Gothic Book"/>
          <w:sz w:val="14"/>
          <w:szCs w:val="14"/>
        </w:rPr>
        <w:t>q</w:t>
      </w:r>
      <w:r w:rsidR="00BA6255" w:rsidRPr="00FE5146">
        <w:rPr>
          <w:rFonts w:ascii="Franklin Gothic Book" w:hAnsi="Franklin Gothic Book"/>
          <w:sz w:val="14"/>
          <w:szCs w:val="14"/>
        </w:rPr>
        <w:t xml:space="preserve">uadro descritivo contendo as seguintes informações quanto </w:t>
      </w:r>
      <w:r w:rsidR="00F024A3" w:rsidRPr="00FE5146">
        <w:rPr>
          <w:rFonts w:ascii="Franklin Gothic Book" w:hAnsi="Franklin Gothic Book"/>
          <w:sz w:val="14"/>
          <w:szCs w:val="14"/>
        </w:rPr>
        <w:t>às</w:t>
      </w:r>
      <w:r w:rsidR="00BA6255" w:rsidRPr="00FE5146">
        <w:rPr>
          <w:rFonts w:ascii="Franklin Gothic Book" w:hAnsi="Franklin Gothic Book"/>
          <w:sz w:val="14"/>
          <w:szCs w:val="14"/>
        </w:rPr>
        <w:t xml:space="preserve"> habitações unifamiliares:</w:t>
      </w:r>
    </w:p>
    <w:p w14:paraId="08E5A22A" w14:textId="7392C179" w:rsidR="00FE19CE" w:rsidRPr="00FE5146" w:rsidRDefault="00FE19CE" w:rsidP="00FE5146">
      <w:pPr>
        <w:spacing w:after="0"/>
        <w:rPr>
          <w:rFonts w:ascii="Franklin Gothic Book" w:hAnsi="Franklin Gothic Book"/>
          <w:sz w:val="14"/>
          <w:szCs w:val="14"/>
        </w:rPr>
      </w:pPr>
      <w:r w:rsidRPr="00FE5146">
        <w:rPr>
          <w:rFonts w:ascii="Franklin Gothic Book" w:hAnsi="Franklin Gothic Book"/>
          <w:b/>
          <w:sz w:val="14"/>
          <w:szCs w:val="14"/>
        </w:rPr>
        <w:t>a)</w:t>
      </w:r>
      <w:r w:rsidRPr="00FE5146">
        <w:rPr>
          <w:rFonts w:ascii="Franklin Gothic Book" w:hAnsi="Franklin Gothic Book"/>
          <w:sz w:val="14"/>
          <w:szCs w:val="14"/>
        </w:rPr>
        <w:t xml:space="preserve">  </w:t>
      </w:r>
      <w:r w:rsidR="00B83546" w:rsidRPr="00FE5146">
        <w:rPr>
          <w:rFonts w:ascii="Franklin Gothic Book" w:hAnsi="Franklin Gothic Book"/>
          <w:sz w:val="14"/>
          <w:szCs w:val="14"/>
        </w:rPr>
        <w:t>q</w:t>
      </w:r>
      <w:r w:rsidR="00BA6255" w:rsidRPr="00FE5146">
        <w:rPr>
          <w:rFonts w:ascii="Franklin Gothic Book" w:hAnsi="Franklin Gothic Book"/>
          <w:sz w:val="14"/>
          <w:szCs w:val="14"/>
        </w:rPr>
        <w:t>uantidade de salas, cozinhas, dormitórios,</w:t>
      </w:r>
      <w:r w:rsidR="00B83546" w:rsidRPr="00FE5146">
        <w:rPr>
          <w:rFonts w:ascii="Franklin Gothic Book" w:hAnsi="Franklin Gothic Book"/>
          <w:sz w:val="14"/>
          <w:szCs w:val="14"/>
        </w:rPr>
        <w:t xml:space="preserve"> banheiros, sacadas, </w:t>
      </w:r>
      <w:r w:rsidRPr="00FE5146">
        <w:rPr>
          <w:rFonts w:ascii="Franklin Gothic Book" w:hAnsi="Franklin Gothic Book"/>
          <w:sz w:val="14"/>
          <w:szCs w:val="14"/>
        </w:rPr>
        <w:t>varandas e garagens</w:t>
      </w:r>
      <w:r w:rsidR="00337513" w:rsidRPr="00FE5146">
        <w:rPr>
          <w:rFonts w:ascii="Franklin Gothic Book" w:hAnsi="Franklin Gothic Book"/>
          <w:sz w:val="14"/>
          <w:szCs w:val="14"/>
        </w:rPr>
        <w:t>;</w:t>
      </w:r>
    </w:p>
    <w:p w14:paraId="0CB06190" w14:textId="2ADFB129" w:rsidR="00FE19CE" w:rsidRPr="00FE5146" w:rsidRDefault="00FE19CE" w:rsidP="00FE5146">
      <w:pPr>
        <w:spacing w:after="0"/>
        <w:rPr>
          <w:rFonts w:ascii="Franklin Gothic Book" w:hAnsi="Franklin Gothic Book"/>
          <w:sz w:val="14"/>
          <w:szCs w:val="14"/>
        </w:rPr>
      </w:pPr>
      <w:r w:rsidRPr="00FE5146">
        <w:rPr>
          <w:rFonts w:ascii="Franklin Gothic Book" w:hAnsi="Franklin Gothic Book"/>
          <w:b/>
          <w:sz w:val="14"/>
          <w:szCs w:val="14"/>
        </w:rPr>
        <w:t>b)</w:t>
      </w:r>
      <w:r w:rsidRPr="00FE5146">
        <w:rPr>
          <w:rFonts w:ascii="Franklin Gothic Book" w:hAnsi="Franklin Gothic Book"/>
          <w:sz w:val="14"/>
          <w:szCs w:val="14"/>
        </w:rPr>
        <w:t xml:space="preserve">  </w:t>
      </w:r>
      <w:r w:rsidR="00B83546" w:rsidRPr="00FE5146">
        <w:rPr>
          <w:rFonts w:ascii="Franklin Gothic Book" w:hAnsi="Franklin Gothic Book"/>
          <w:sz w:val="14"/>
          <w:szCs w:val="14"/>
        </w:rPr>
        <w:t>q</w:t>
      </w:r>
      <w:r w:rsidR="00BA6255" w:rsidRPr="00FE5146">
        <w:rPr>
          <w:rFonts w:ascii="Franklin Gothic Book" w:hAnsi="Franklin Gothic Book"/>
          <w:sz w:val="14"/>
          <w:szCs w:val="14"/>
        </w:rPr>
        <w:t>uando tratar-se de habitação “geminadas” informar a quantidade de salas, cozinhas, dormitórios, banheiros, v</w:t>
      </w:r>
      <w:r w:rsidRPr="00FE5146">
        <w:rPr>
          <w:rFonts w:ascii="Franklin Gothic Book" w:hAnsi="Franklin Gothic Book"/>
          <w:sz w:val="14"/>
          <w:szCs w:val="14"/>
        </w:rPr>
        <w:t>arandas e garagens por unidade.</w:t>
      </w:r>
    </w:p>
    <w:p w14:paraId="3672AB0B" w14:textId="78D2E3BF" w:rsidR="00FE19CE" w:rsidRPr="00FE5146" w:rsidRDefault="00FE19CE" w:rsidP="00FE5146">
      <w:pPr>
        <w:spacing w:after="0"/>
        <w:rPr>
          <w:rFonts w:ascii="Franklin Gothic Book" w:hAnsi="Franklin Gothic Book"/>
          <w:sz w:val="14"/>
          <w:szCs w:val="14"/>
        </w:rPr>
      </w:pPr>
      <w:r w:rsidRPr="00FE5146">
        <w:rPr>
          <w:rFonts w:ascii="Franklin Gothic Book" w:hAnsi="Franklin Gothic Book"/>
          <w:b/>
          <w:bCs/>
          <w:sz w:val="14"/>
          <w:szCs w:val="14"/>
        </w:rPr>
        <w:t>V</w:t>
      </w:r>
      <w:r w:rsidR="00F435C7" w:rsidRPr="00FE5146">
        <w:rPr>
          <w:rFonts w:ascii="Franklin Gothic Book" w:hAnsi="Franklin Gothic Book"/>
          <w:b/>
          <w:bCs/>
          <w:sz w:val="14"/>
          <w:szCs w:val="14"/>
        </w:rPr>
        <w:t>I</w:t>
      </w:r>
      <w:r w:rsidR="005D62E9" w:rsidRPr="00FE5146">
        <w:rPr>
          <w:rFonts w:ascii="Franklin Gothic Book" w:hAnsi="Franklin Gothic Book"/>
          <w:b/>
          <w:bCs/>
          <w:sz w:val="14"/>
          <w:szCs w:val="14"/>
        </w:rPr>
        <w:t>I</w:t>
      </w:r>
      <w:r w:rsidRPr="00FE5146">
        <w:rPr>
          <w:rFonts w:ascii="Franklin Gothic Book" w:hAnsi="Franklin Gothic Book"/>
          <w:b/>
          <w:bCs/>
          <w:sz w:val="14"/>
          <w:szCs w:val="14"/>
        </w:rPr>
        <w:t>I -</w:t>
      </w:r>
      <w:r w:rsidRPr="00FE5146">
        <w:rPr>
          <w:rFonts w:ascii="Franklin Gothic Book" w:hAnsi="Franklin Gothic Book"/>
          <w:sz w:val="14"/>
          <w:szCs w:val="14"/>
        </w:rPr>
        <w:t xml:space="preserve"> </w:t>
      </w:r>
      <w:r w:rsidR="00B90832" w:rsidRPr="00FE5146">
        <w:rPr>
          <w:rFonts w:ascii="Franklin Gothic Book" w:hAnsi="Franklin Gothic Book"/>
          <w:sz w:val="14"/>
          <w:szCs w:val="14"/>
        </w:rPr>
        <w:t>q</w:t>
      </w:r>
      <w:r w:rsidR="00BA6255" w:rsidRPr="00FE5146">
        <w:rPr>
          <w:rFonts w:ascii="Franklin Gothic Book" w:hAnsi="Franklin Gothic Book"/>
          <w:sz w:val="14"/>
          <w:szCs w:val="14"/>
        </w:rPr>
        <w:t>uadro descritivo contendo as seguintes informações quando tratar-se de unidades multifamiliares:</w:t>
      </w:r>
    </w:p>
    <w:p w14:paraId="69D0BCC8" w14:textId="13E7A685" w:rsidR="00FE19CE" w:rsidRPr="00FE5146" w:rsidRDefault="00D574F3" w:rsidP="00FE5146">
      <w:pPr>
        <w:spacing w:after="0"/>
        <w:rPr>
          <w:rFonts w:ascii="Franklin Gothic Book" w:hAnsi="Franklin Gothic Book"/>
          <w:sz w:val="14"/>
          <w:szCs w:val="14"/>
        </w:rPr>
      </w:pPr>
      <w:r w:rsidRPr="00FE5146">
        <w:rPr>
          <w:rFonts w:ascii="Franklin Gothic Book" w:hAnsi="Franklin Gothic Book"/>
          <w:b/>
          <w:sz w:val="14"/>
          <w:szCs w:val="14"/>
        </w:rPr>
        <w:t>a)</w:t>
      </w:r>
      <w:r w:rsidRPr="00FE5146">
        <w:rPr>
          <w:rFonts w:ascii="Franklin Gothic Book" w:hAnsi="Franklin Gothic Book"/>
          <w:sz w:val="14"/>
          <w:szCs w:val="14"/>
        </w:rPr>
        <w:t xml:space="preserve">  </w:t>
      </w:r>
      <w:r w:rsidR="00B83546" w:rsidRPr="00FE5146">
        <w:rPr>
          <w:rFonts w:ascii="Franklin Gothic Book" w:hAnsi="Franklin Gothic Book"/>
          <w:sz w:val="14"/>
          <w:szCs w:val="14"/>
        </w:rPr>
        <w:t>q</w:t>
      </w:r>
      <w:r w:rsidR="00BA6255" w:rsidRPr="00FE5146">
        <w:rPr>
          <w:rFonts w:ascii="Franklin Gothic Book" w:hAnsi="Franklin Gothic Book"/>
          <w:sz w:val="14"/>
          <w:szCs w:val="14"/>
        </w:rPr>
        <w:t>uantidade de salas, cozinhas, dormitórios, banheiros, varand</w:t>
      </w:r>
      <w:r w:rsidR="005D62E9" w:rsidRPr="00FE5146">
        <w:rPr>
          <w:rFonts w:ascii="Franklin Gothic Book" w:hAnsi="Franklin Gothic Book"/>
          <w:sz w:val="14"/>
          <w:szCs w:val="14"/>
        </w:rPr>
        <w:t>as por tipo de unidade autôno</w:t>
      </w:r>
      <w:r w:rsidR="00FE19CE" w:rsidRPr="00FE5146">
        <w:rPr>
          <w:rFonts w:ascii="Franklin Gothic Book" w:hAnsi="Franklin Gothic Book"/>
          <w:sz w:val="14"/>
          <w:szCs w:val="14"/>
        </w:rPr>
        <w:t>ma</w:t>
      </w:r>
      <w:r w:rsidR="004D51D6" w:rsidRPr="00FE5146">
        <w:rPr>
          <w:rFonts w:ascii="Franklin Gothic Book" w:hAnsi="Franklin Gothic Book"/>
          <w:sz w:val="14"/>
          <w:szCs w:val="14"/>
        </w:rPr>
        <w:t>;</w:t>
      </w:r>
    </w:p>
    <w:p w14:paraId="4F48338A" w14:textId="7F5D70F9" w:rsidR="00FE19CE" w:rsidRPr="00FE5146" w:rsidRDefault="00D574F3" w:rsidP="00FE5146">
      <w:pPr>
        <w:spacing w:after="0"/>
        <w:rPr>
          <w:rFonts w:ascii="Franklin Gothic Book" w:hAnsi="Franklin Gothic Book"/>
          <w:sz w:val="14"/>
          <w:szCs w:val="14"/>
        </w:rPr>
      </w:pPr>
      <w:r w:rsidRPr="00FE5146">
        <w:rPr>
          <w:rFonts w:ascii="Franklin Gothic Book" w:hAnsi="Franklin Gothic Book"/>
          <w:b/>
          <w:sz w:val="14"/>
          <w:szCs w:val="14"/>
        </w:rPr>
        <w:t>b)</w:t>
      </w:r>
      <w:r w:rsidRPr="00FE5146">
        <w:rPr>
          <w:rFonts w:ascii="Franklin Gothic Book" w:hAnsi="Franklin Gothic Book"/>
          <w:sz w:val="14"/>
          <w:szCs w:val="14"/>
        </w:rPr>
        <w:t xml:space="preserve">  </w:t>
      </w:r>
      <w:r w:rsidR="00B83546" w:rsidRPr="00FE5146">
        <w:rPr>
          <w:rFonts w:ascii="Franklin Gothic Book" w:hAnsi="Franklin Gothic Book"/>
          <w:sz w:val="14"/>
          <w:szCs w:val="14"/>
        </w:rPr>
        <w:t>q</w:t>
      </w:r>
      <w:r w:rsidR="00FE19CE" w:rsidRPr="00FE5146">
        <w:rPr>
          <w:rFonts w:ascii="Franklin Gothic Book" w:hAnsi="Franklin Gothic Book"/>
          <w:sz w:val="14"/>
          <w:szCs w:val="14"/>
        </w:rPr>
        <w:t>uantidade de blocos</w:t>
      </w:r>
      <w:r w:rsidR="004D51D6" w:rsidRPr="00FE5146">
        <w:rPr>
          <w:rFonts w:ascii="Franklin Gothic Book" w:hAnsi="Franklin Gothic Book"/>
          <w:sz w:val="14"/>
          <w:szCs w:val="14"/>
        </w:rPr>
        <w:t>;</w:t>
      </w:r>
    </w:p>
    <w:p w14:paraId="165C6867" w14:textId="7FC4ABDD" w:rsidR="00FE19CE" w:rsidRPr="00FE5146" w:rsidRDefault="00D574F3" w:rsidP="00FE5146">
      <w:pPr>
        <w:spacing w:after="0"/>
        <w:rPr>
          <w:rFonts w:ascii="Franklin Gothic Book" w:hAnsi="Franklin Gothic Book"/>
          <w:sz w:val="14"/>
          <w:szCs w:val="14"/>
        </w:rPr>
      </w:pPr>
      <w:r w:rsidRPr="00FE5146">
        <w:rPr>
          <w:rFonts w:ascii="Franklin Gothic Book" w:hAnsi="Franklin Gothic Book"/>
          <w:b/>
          <w:sz w:val="14"/>
          <w:szCs w:val="14"/>
        </w:rPr>
        <w:t>c)</w:t>
      </w:r>
      <w:r w:rsidRPr="00FE5146">
        <w:rPr>
          <w:rFonts w:ascii="Franklin Gothic Book" w:hAnsi="Franklin Gothic Book"/>
          <w:sz w:val="14"/>
          <w:szCs w:val="14"/>
        </w:rPr>
        <w:t xml:space="preserve">  </w:t>
      </w:r>
      <w:r w:rsidR="00B83546" w:rsidRPr="00FE5146">
        <w:rPr>
          <w:rFonts w:ascii="Franklin Gothic Book" w:hAnsi="Franklin Gothic Book"/>
          <w:sz w:val="14"/>
          <w:szCs w:val="14"/>
        </w:rPr>
        <w:t>q</w:t>
      </w:r>
      <w:r w:rsidR="00BA6255" w:rsidRPr="00FE5146">
        <w:rPr>
          <w:rFonts w:ascii="Franklin Gothic Book" w:hAnsi="Franklin Gothic Book"/>
          <w:sz w:val="14"/>
          <w:szCs w:val="14"/>
        </w:rPr>
        <w:t>uant</w:t>
      </w:r>
      <w:r w:rsidR="00FE19CE" w:rsidRPr="00FE5146">
        <w:rPr>
          <w:rFonts w:ascii="Franklin Gothic Book" w:hAnsi="Franklin Gothic Book"/>
          <w:sz w:val="14"/>
          <w:szCs w:val="14"/>
        </w:rPr>
        <w:t>idade de pavimentos por bloco e</w:t>
      </w:r>
      <w:r w:rsidR="004D51D6" w:rsidRPr="00FE5146">
        <w:rPr>
          <w:rFonts w:ascii="Franklin Gothic Book" w:hAnsi="Franklin Gothic Book"/>
          <w:sz w:val="14"/>
          <w:szCs w:val="14"/>
        </w:rPr>
        <w:t>;</w:t>
      </w:r>
    </w:p>
    <w:p w14:paraId="41FA09C3" w14:textId="1E8D0D28" w:rsidR="00A601E1" w:rsidRPr="00FE5146" w:rsidRDefault="00D574F3" w:rsidP="00FE5146">
      <w:pPr>
        <w:spacing w:after="0"/>
        <w:rPr>
          <w:rFonts w:ascii="Franklin Gothic Book" w:hAnsi="Franklin Gothic Book"/>
          <w:sz w:val="14"/>
          <w:szCs w:val="14"/>
        </w:rPr>
      </w:pPr>
      <w:r w:rsidRPr="00FE5146">
        <w:rPr>
          <w:rFonts w:ascii="Franklin Gothic Book" w:hAnsi="Franklin Gothic Book"/>
          <w:b/>
          <w:sz w:val="14"/>
          <w:szCs w:val="14"/>
        </w:rPr>
        <w:t>d)</w:t>
      </w:r>
      <w:r w:rsidR="00B83546" w:rsidRPr="00FE5146">
        <w:rPr>
          <w:rFonts w:ascii="Franklin Gothic Book" w:hAnsi="Franklin Gothic Book"/>
          <w:sz w:val="14"/>
          <w:szCs w:val="14"/>
        </w:rPr>
        <w:t xml:space="preserve">  q</w:t>
      </w:r>
      <w:r w:rsidR="00BA6255" w:rsidRPr="00FE5146">
        <w:rPr>
          <w:rFonts w:ascii="Franklin Gothic Book" w:hAnsi="Franklin Gothic Book"/>
          <w:sz w:val="14"/>
          <w:szCs w:val="14"/>
        </w:rPr>
        <w:t>uantidade de vagas de veículos e demais e</w:t>
      </w:r>
      <w:r w:rsidRPr="00FE5146">
        <w:rPr>
          <w:rFonts w:ascii="Franklin Gothic Book" w:hAnsi="Franklin Gothic Book"/>
          <w:sz w:val="14"/>
          <w:szCs w:val="14"/>
        </w:rPr>
        <w:t>spaços edificados na área comum</w:t>
      </w:r>
      <w:r w:rsidR="004D51D6" w:rsidRPr="00FE5146">
        <w:rPr>
          <w:rFonts w:ascii="Franklin Gothic Book" w:hAnsi="Franklin Gothic Book"/>
          <w:sz w:val="14"/>
          <w:szCs w:val="14"/>
        </w:rPr>
        <w:t>.</w:t>
      </w:r>
    </w:p>
    <w:p w14:paraId="30554D44" w14:textId="2BC02698" w:rsidR="00A601E1" w:rsidRPr="00FE5146" w:rsidRDefault="006C355D" w:rsidP="00FE5146">
      <w:pPr>
        <w:spacing w:after="0"/>
        <w:rPr>
          <w:rFonts w:ascii="Franklin Gothic Book" w:hAnsi="Franklin Gothic Book"/>
          <w:sz w:val="14"/>
          <w:szCs w:val="14"/>
        </w:rPr>
      </w:pPr>
      <w:r w:rsidRPr="00FE5146">
        <w:rPr>
          <w:rFonts w:ascii="Franklin Gothic Book" w:hAnsi="Franklin Gothic Book"/>
          <w:b/>
          <w:bCs/>
          <w:sz w:val="14"/>
          <w:szCs w:val="14"/>
        </w:rPr>
        <w:t>IX</w:t>
      </w:r>
      <w:r w:rsidR="00D574F3" w:rsidRPr="00FE5146">
        <w:rPr>
          <w:rFonts w:ascii="Franklin Gothic Book" w:hAnsi="Franklin Gothic Book"/>
          <w:b/>
          <w:bCs/>
          <w:sz w:val="14"/>
          <w:szCs w:val="14"/>
        </w:rPr>
        <w:t xml:space="preserve"> -</w:t>
      </w:r>
      <w:r w:rsidR="00D574F3" w:rsidRPr="00FE5146">
        <w:rPr>
          <w:rFonts w:ascii="Franklin Gothic Book" w:hAnsi="Franklin Gothic Book"/>
          <w:sz w:val="14"/>
          <w:szCs w:val="14"/>
        </w:rPr>
        <w:t xml:space="preserve"> </w:t>
      </w:r>
      <w:r w:rsidR="00B90832" w:rsidRPr="00FE5146">
        <w:rPr>
          <w:rFonts w:ascii="Franklin Gothic Book" w:hAnsi="Franklin Gothic Book"/>
          <w:sz w:val="14"/>
          <w:szCs w:val="14"/>
        </w:rPr>
        <w:t>l</w:t>
      </w:r>
      <w:r w:rsidR="00987796" w:rsidRPr="00FE5146">
        <w:rPr>
          <w:rFonts w:ascii="Franklin Gothic Book" w:hAnsi="Franklin Gothic Book"/>
          <w:sz w:val="14"/>
          <w:szCs w:val="14"/>
        </w:rPr>
        <w:t>evantamento planialtimétrico quando necessário;</w:t>
      </w:r>
    </w:p>
    <w:p w14:paraId="3B285BB1" w14:textId="05955F7A" w:rsidR="00A601E1" w:rsidRPr="00FE5146" w:rsidRDefault="00D574F3" w:rsidP="00FE5146">
      <w:pPr>
        <w:spacing w:after="0"/>
        <w:rPr>
          <w:rFonts w:ascii="Franklin Gothic Book" w:hAnsi="Franklin Gothic Book"/>
          <w:sz w:val="14"/>
          <w:szCs w:val="14"/>
        </w:rPr>
      </w:pPr>
      <w:r w:rsidRPr="00FE5146">
        <w:rPr>
          <w:rFonts w:ascii="Franklin Gothic Book" w:hAnsi="Franklin Gothic Book"/>
          <w:b/>
          <w:bCs/>
          <w:sz w:val="14"/>
          <w:szCs w:val="14"/>
        </w:rPr>
        <w:t>X</w:t>
      </w:r>
      <w:r w:rsidR="00987796" w:rsidRPr="00FE5146">
        <w:rPr>
          <w:rFonts w:ascii="Franklin Gothic Book" w:hAnsi="Franklin Gothic Book"/>
          <w:b/>
          <w:bCs/>
          <w:sz w:val="14"/>
          <w:szCs w:val="14"/>
        </w:rPr>
        <w:t xml:space="preserve"> -</w:t>
      </w:r>
      <w:r w:rsidR="00B90832" w:rsidRPr="00FE5146">
        <w:rPr>
          <w:rFonts w:ascii="Franklin Gothic Book" w:hAnsi="Franklin Gothic Book"/>
          <w:sz w:val="14"/>
          <w:szCs w:val="14"/>
        </w:rPr>
        <w:t xml:space="preserve"> l</w:t>
      </w:r>
      <w:r w:rsidR="00987796" w:rsidRPr="00FE5146">
        <w:rPr>
          <w:rFonts w:ascii="Franklin Gothic Book" w:hAnsi="Franklin Gothic Book"/>
          <w:sz w:val="14"/>
          <w:szCs w:val="14"/>
        </w:rPr>
        <w:t>egenda das hachuras;</w:t>
      </w:r>
    </w:p>
    <w:p w14:paraId="0BA68C5E" w14:textId="4E7C7F05" w:rsidR="000A5D69" w:rsidRPr="00FE5146" w:rsidRDefault="000A5D69" w:rsidP="00FE5146">
      <w:pPr>
        <w:spacing w:after="0"/>
        <w:rPr>
          <w:rFonts w:ascii="Franklin Gothic Book" w:hAnsi="Franklin Gothic Book"/>
          <w:sz w:val="14"/>
          <w:szCs w:val="14"/>
        </w:rPr>
      </w:pPr>
      <w:r w:rsidRPr="00FE5146">
        <w:rPr>
          <w:rFonts w:ascii="Franklin Gothic Book" w:hAnsi="Franklin Gothic Book"/>
          <w:b/>
          <w:bCs/>
          <w:sz w:val="14"/>
          <w:szCs w:val="14"/>
        </w:rPr>
        <w:t>X</w:t>
      </w:r>
      <w:r w:rsidR="006C355D" w:rsidRPr="00FE5146">
        <w:rPr>
          <w:rFonts w:ascii="Franklin Gothic Book" w:hAnsi="Franklin Gothic Book"/>
          <w:b/>
          <w:bCs/>
          <w:sz w:val="14"/>
          <w:szCs w:val="14"/>
        </w:rPr>
        <w:t>I</w:t>
      </w:r>
      <w:r w:rsidRPr="00FE5146">
        <w:rPr>
          <w:rFonts w:ascii="Franklin Gothic Book" w:hAnsi="Franklin Gothic Book"/>
          <w:b/>
          <w:bCs/>
          <w:sz w:val="14"/>
          <w:szCs w:val="14"/>
        </w:rPr>
        <w:t xml:space="preserve"> –</w:t>
      </w:r>
      <w:r w:rsidR="00B90832" w:rsidRPr="00FE5146">
        <w:rPr>
          <w:rFonts w:ascii="Franklin Gothic Book" w:hAnsi="Franklin Gothic Book"/>
          <w:sz w:val="14"/>
          <w:szCs w:val="14"/>
        </w:rPr>
        <w:t xml:space="preserve"> n</w:t>
      </w:r>
      <w:r w:rsidRPr="00FE5146">
        <w:rPr>
          <w:rFonts w:ascii="Franklin Gothic Book" w:hAnsi="Franklin Gothic Book"/>
          <w:sz w:val="14"/>
          <w:szCs w:val="14"/>
        </w:rPr>
        <w:t>otas técnicas conforme modelo;</w:t>
      </w:r>
    </w:p>
    <w:p w14:paraId="5904BF71" w14:textId="476FCA5D" w:rsidR="009A14E0" w:rsidRPr="00FE5146" w:rsidRDefault="009A14E0" w:rsidP="00FE5146">
      <w:pPr>
        <w:spacing w:after="0"/>
        <w:rPr>
          <w:rFonts w:ascii="Franklin Gothic Book" w:hAnsi="Franklin Gothic Book"/>
          <w:sz w:val="14"/>
          <w:szCs w:val="14"/>
        </w:rPr>
      </w:pPr>
      <w:r w:rsidRPr="00FE5146">
        <w:rPr>
          <w:rFonts w:ascii="Franklin Gothic Book" w:hAnsi="Franklin Gothic Book"/>
          <w:b/>
          <w:sz w:val="14"/>
          <w:szCs w:val="14"/>
        </w:rPr>
        <w:t>Parágrafo único.</w:t>
      </w:r>
      <w:r w:rsidRPr="00FE5146">
        <w:rPr>
          <w:rFonts w:ascii="Franklin Gothic Book" w:hAnsi="Franklin Gothic Book"/>
          <w:sz w:val="14"/>
          <w:szCs w:val="14"/>
        </w:rPr>
        <w:t xml:space="preserve"> As plantas de locação de cada um dos pavimentos da edificação</w:t>
      </w:r>
      <w:r w:rsidR="009D3131" w:rsidRPr="00FE5146">
        <w:rPr>
          <w:rFonts w:ascii="Franklin Gothic Book" w:hAnsi="Franklin Gothic Book"/>
          <w:sz w:val="14"/>
          <w:szCs w:val="14"/>
        </w:rPr>
        <w:t xml:space="preserve"> </w:t>
      </w:r>
      <w:r w:rsidRPr="00FE5146">
        <w:rPr>
          <w:rFonts w:ascii="Franklin Gothic Book" w:hAnsi="Franklin Gothic Book"/>
          <w:sz w:val="14"/>
          <w:szCs w:val="14"/>
        </w:rPr>
        <w:t>como os cortes transversal e longitudinal devem ser elaborados na mesma escala de desenho.</w:t>
      </w:r>
    </w:p>
    <w:p w14:paraId="1C87A2D8" w14:textId="6BA0500D"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28</w:t>
      </w:r>
      <w:r w:rsidR="00987796" w:rsidRPr="00FE5146">
        <w:rPr>
          <w:rFonts w:ascii="Franklin Gothic Book" w:hAnsi="Franklin Gothic Book"/>
          <w:b/>
          <w:bCs/>
          <w:sz w:val="14"/>
          <w:szCs w:val="14"/>
        </w:rPr>
        <w:t>.</w:t>
      </w:r>
      <w:r w:rsidR="00987796" w:rsidRPr="00FE5146">
        <w:rPr>
          <w:rFonts w:ascii="Franklin Gothic Book" w:hAnsi="Franklin Gothic Book"/>
          <w:sz w:val="14"/>
          <w:szCs w:val="14"/>
        </w:rPr>
        <w:t xml:space="preserve"> Considerando a complexidade e eventuais dúvidas surgidas da análise do projeto na modalidade simplificado, poderá o órgão público municipal competente exigir a apresentação de planta baixa, cortes e outras informações complementares.</w:t>
      </w:r>
    </w:p>
    <w:p w14:paraId="17055CD9" w14:textId="30DE2DD9" w:rsidR="00A601E1" w:rsidRPr="00FE5146" w:rsidRDefault="00CD5D84" w:rsidP="00FE5146">
      <w:pPr>
        <w:spacing w:after="0"/>
        <w:rPr>
          <w:rFonts w:ascii="Franklin Gothic Book" w:hAnsi="Franklin Gothic Book"/>
          <w:sz w:val="14"/>
          <w:szCs w:val="14"/>
        </w:rPr>
      </w:pPr>
      <w:r w:rsidRPr="00FE5146">
        <w:rPr>
          <w:rFonts w:ascii="Franklin Gothic Book" w:hAnsi="Franklin Gothic Book"/>
          <w:b/>
          <w:bCs/>
          <w:sz w:val="14"/>
          <w:szCs w:val="14"/>
        </w:rPr>
        <w:t>Art. 29</w:t>
      </w:r>
      <w:r w:rsidR="00987796" w:rsidRPr="00FE5146">
        <w:rPr>
          <w:rFonts w:ascii="Franklin Gothic Book" w:hAnsi="Franklin Gothic Book"/>
          <w:sz w:val="14"/>
          <w:szCs w:val="14"/>
        </w:rPr>
        <w:t>. Este Decreto entra em vigor na data de sua publicação, revogadas as disposições em contrário, em especial o Decreto Municipal nº 9.420 de 12 de fevereiro de 2020.</w:t>
      </w:r>
    </w:p>
    <w:p w14:paraId="43C7BEC2" w14:textId="77777777" w:rsidR="00A601E1" w:rsidRPr="00FE5146" w:rsidRDefault="00A601E1">
      <w:pPr>
        <w:spacing w:after="0"/>
        <w:ind w:firstLine="2835"/>
        <w:rPr>
          <w:rFonts w:ascii="Franklin Gothic Book" w:hAnsi="Franklin Gothic Book"/>
          <w:sz w:val="14"/>
          <w:szCs w:val="14"/>
        </w:rPr>
      </w:pPr>
    </w:p>
    <w:p w14:paraId="60EDEEB8" w14:textId="33EA939E" w:rsidR="00A601E1" w:rsidRPr="00FE5146" w:rsidRDefault="00987796" w:rsidP="00FE5146">
      <w:pPr>
        <w:spacing w:after="0"/>
        <w:rPr>
          <w:rFonts w:ascii="Franklin Gothic Book" w:hAnsi="Franklin Gothic Book"/>
          <w:sz w:val="14"/>
          <w:szCs w:val="14"/>
        </w:rPr>
      </w:pPr>
      <w:r w:rsidRPr="00FE5146">
        <w:rPr>
          <w:rFonts w:ascii="Franklin Gothic Book" w:hAnsi="Franklin Gothic Book"/>
          <w:sz w:val="14"/>
          <w:szCs w:val="14"/>
        </w:rPr>
        <w:t xml:space="preserve">Paço Municipal “Prefeito Firmino José da Costa”, </w:t>
      </w:r>
      <w:r w:rsidR="007B4150" w:rsidRPr="00FE5146">
        <w:rPr>
          <w:rFonts w:ascii="Franklin Gothic Book" w:hAnsi="Franklin Gothic Book"/>
          <w:sz w:val="14"/>
          <w:szCs w:val="14"/>
        </w:rPr>
        <w:t>2</w:t>
      </w:r>
      <w:r w:rsidR="007D0A2C" w:rsidRPr="00FE5146">
        <w:rPr>
          <w:rFonts w:ascii="Franklin Gothic Book" w:hAnsi="Franklin Gothic Book"/>
          <w:sz w:val="14"/>
          <w:szCs w:val="14"/>
        </w:rPr>
        <w:t>7</w:t>
      </w:r>
      <w:r w:rsidRPr="00FE5146">
        <w:rPr>
          <w:rFonts w:ascii="Franklin Gothic Book" w:hAnsi="Franklin Gothic Book"/>
          <w:sz w:val="14"/>
          <w:szCs w:val="14"/>
        </w:rPr>
        <w:t xml:space="preserve"> de </w:t>
      </w:r>
      <w:r w:rsidR="007B4150" w:rsidRPr="00FE5146">
        <w:rPr>
          <w:rFonts w:ascii="Franklin Gothic Book" w:hAnsi="Franklin Gothic Book"/>
          <w:sz w:val="14"/>
          <w:szCs w:val="14"/>
        </w:rPr>
        <w:t>janeiro</w:t>
      </w:r>
      <w:r w:rsidR="0035261E" w:rsidRPr="00FE5146">
        <w:rPr>
          <w:rFonts w:ascii="Franklin Gothic Book" w:hAnsi="Franklin Gothic Book"/>
          <w:sz w:val="14"/>
          <w:szCs w:val="14"/>
        </w:rPr>
        <w:t xml:space="preserve"> de 202</w:t>
      </w:r>
      <w:r w:rsidR="007B4150" w:rsidRPr="00FE5146">
        <w:rPr>
          <w:rFonts w:ascii="Franklin Gothic Book" w:hAnsi="Franklin Gothic Book"/>
          <w:sz w:val="14"/>
          <w:szCs w:val="14"/>
        </w:rPr>
        <w:t>1</w:t>
      </w:r>
      <w:r w:rsidR="0035261E" w:rsidRPr="00FE5146">
        <w:rPr>
          <w:rFonts w:ascii="Franklin Gothic Book" w:hAnsi="Franklin Gothic Book"/>
          <w:sz w:val="14"/>
          <w:szCs w:val="14"/>
        </w:rPr>
        <w:t>, 7</w:t>
      </w:r>
      <w:r w:rsidR="007B4150" w:rsidRPr="00FE5146">
        <w:rPr>
          <w:rFonts w:ascii="Franklin Gothic Book" w:hAnsi="Franklin Gothic Book"/>
          <w:sz w:val="14"/>
          <w:szCs w:val="14"/>
        </w:rPr>
        <w:t>1</w:t>
      </w:r>
      <w:r w:rsidRPr="00FE5146">
        <w:rPr>
          <w:rFonts w:ascii="Franklin Gothic Book" w:hAnsi="Franklin Gothic Book"/>
          <w:sz w:val="14"/>
          <w:szCs w:val="14"/>
        </w:rPr>
        <w:t>º da Emancipação Político-Administrativa</w:t>
      </w:r>
    </w:p>
    <w:p w14:paraId="22EBE54F" w14:textId="77777777" w:rsidR="00A601E1" w:rsidRPr="00FE5146" w:rsidRDefault="00987796">
      <w:pPr>
        <w:spacing w:after="0"/>
        <w:ind w:firstLine="3119"/>
        <w:rPr>
          <w:rFonts w:ascii="Franklin Gothic Book" w:hAnsi="Franklin Gothic Book"/>
          <w:sz w:val="14"/>
          <w:szCs w:val="14"/>
        </w:rPr>
      </w:pPr>
      <w:r w:rsidRPr="00FE5146">
        <w:rPr>
          <w:rFonts w:ascii="Franklin Gothic Book" w:hAnsi="Franklin Gothic Book"/>
          <w:sz w:val="14"/>
          <w:szCs w:val="14"/>
        </w:rPr>
        <w:tab/>
      </w:r>
      <w:r w:rsidRPr="00FE5146">
        <w:rPr>
          <w:rFonts w:ascii="Franklin Gothic Book" w:hAnsi="Franklin Gothic Book"/>
          <w:sz w:val="14"/>
          <w:szCs w:val="14"/>
        </w:rPr>
        <w:tab/>
      </w:r>
      <w:r w:rsidRPr="00FE5146">
        <w:rPr>
          <w:rFonts w:ascii="Franklin Gothic Book" w:hAnsi="Franklin Gothic Book"/>
          <w:sz w:val="14"/>
          <w:szCs w:val="14"/>
        </w:rPr>
        <w:tab/>
      </w:r>
    </w:p>
    <w:p w14:paraId="4B8D581D" w14:textId="4067FDAF" w:rsidR="00A601E1" w:rsidRPr="00FE5146" w:rsidRDefault="00987796" w:rsidP="00FE5146">
      <w:pPr>
        <w:spacing w:after="0"/>
        <w:rPr>
          <w:rFonts w:ascii="Franklin Gothic Book" w:hAnsi="Franklin Gothic Book"/>
          <w:b/>
          <w:bCs/>
          <w:sz w:val="14"/>
          <w:szCs w:val="14"/>
        </w:rPr>
      </w:pPr>
      <w:r w:rsidRPr="00FE5146">
        <w:rPr>
          <w:rFonts w:ascii="Franklin Gothic Book" w:hAnsi="Franklin Gothic Book"/>
          <w:b/>
          <w:bCs/>
          <w:sz w:val="14"/>
          <w:szCs w:val="14"/>
        </w:rPr>
        <w:t>RODRIGO KENJI DE SOUZA ASHIUCHI</w:t>
      </w:r>
      <w:r w:rsidR="00FE5146" w:rsidRPr="00FE5146">
        <w:rPr>
          <w:rFonts w:ascii="Franklin Gothic Book" w:hAnsi="Franklin Gothic Book"/>
          <w:b/>
          <w:bCs/>
          <w:sz w:val="14"/>
          <w:szCs w:val="14"/>
        </w:rPr>
        <w:t xml:space="preserve"> </w:t>
      </w:r>
      <w:r w:rsidRPr="00FE5146">
        <w:rPr>
          <w:rFonts w:ascii="Franklin Gothic Book" w:hAnsi="Franklin Gothic Book"/>
          <w:sz w:val="14"/>
          <w:szCs w:val="14"/>
        </w:rPr>
        <w:t>Prefeito Municipal</w:t>
      </w:r>
    </w:p>
    <w:p w14:paraId="087A3A7D" w14:textId="77777777" w:rsidR="00A601E1" w:rsidRPr="00FE5146" w:rsidRDefault="00A601E1">
      <w:pPr>
        <w:spacing w:after="0"/>
        <w:jc w:val="center"/>
        <w:rPr>
          <w:rFonts w:ascii="Franklin Gothic Book" w:hAnsi="Franklin Gothic Book"/>
          <w:sz w:val="14"/>
          <w:szCs w:val="14"/>
        </w:rPr>
      </w:pPr>
    </w:p>
    <w:p w14:paraId="23E26B12" w14:textId="5B177F73" w:rsidR="00A601E1" w:rsidRPr="00FE5146" w:rsidRDefault="00FE5146" w:rsidP="00FE5146">
      <w:pPr>
        <w:spacing w:after="0"/>
        <w:rPr>
          <w:rFonts w:ascii="Franklin Gothic Book" w:hAnsi="Franklin Gothic Book"/>
          <w:b/>
          <w:bCs/>
          <w:sz w:val="14"/>
          <w:szCs w:val="14"/>
        </w:rPr>
      </w:pPr>
      <w:r w:rsidRPr="00FE5146">
        <w:rPr>
          <w:rFonts w:ascii="Franklin Gothic Book" w:hAnsi="Franklin Gothic Book"/>
          <w:b/>
          <w:bCs/>
          <w:sz w:val="14"/>
          <w:szCs w:val="14"/>
        </w:rPr>
        <w:t xml:space="preserve">Renato </w:t>
      </w:r>
      <w:proofErr w:type="spellStart"/>
      <w:r w:rsidRPr="00FE5146">
        <w:rPr>
          <w:rFonts w:ascii="Franklin Gothic Book" w:hAnsi="Franklin Gothic Book"/>
          <w:b/>
          <w:bCs/>
          <w:sz w:val="14"/>
          <w:szCs w:val="14"/>
        </w:rPr>
        <w:t>Swensson</w:t>
      </w:r>
      <w:proofErr w:type="spellEnd"/>
      <w:r w:rsidRPr="00FE5146">
        <w:rPr>
          <w:rFonts w:ascii="Franklin Gothic Book" w:hAnsi="Franklin Gothic Book"/>
          <w:b/>
          <w:bCs/>
          <w:sz w:val="14"/>
          <w:szCs w:val="14"/>
        </w:rPr>
        <w:t xml:space="preserve"> Neto </w:t>
      </w:r>
      <w:r w:rsidR="00987796" w:rsidRPr="00FE5146">
        <w:rPr>
          <w:rFonts w:ascii="Franklin Gothic Book" w:hAnsi="Franklin Gothic Book"/>
          <w:sz w:val="14"/>
          <w:szCs w:val="14"/>
        </w:rPr>
        <w:t>Secretário Municipal de Assuntos Jurídicos</w:t>
      </w:r>
    </w:p>
    <w:p w14:paraId="40326768" w14:textId="2C035BAE" w:rsidR="00A601E1" w:rsidRPr="00FE5146" w:rsidRDefault="00A601E1">
      <w:pPr>
        <w:spacing w:after="0"/>
        <w:jc w:val="center"/>
        <w:rPr>
          <w:rFonts w:ascii="Franklin Gothic Book" w:hAnsi="Franklin Gothic Book"/>
          <w:sz w:val="14"/>
          <w:szCs w:val="14"/>
        </w:rPr>
      </w:pPr>
    </w:p>
    <w:p w14:paraId="17E0F22A" w14:textId="39D9F517" w:rsidR="007B4150" w:rsidRPr="00FE5146" w:rsidRDefault="007B4150">
      <w:pPr>
        <w:spacing w:after="0"/>
        <w:jc w:val="center"/>
        <w:rPr>
          <w:rFonts w:ascii="Franklin Gothic Book" w:hAnsi="Franklin Gothic Book"/>
          <w:sz w:val="14"/>
          <w:szCs w:val="14"/>
        </w:rPr>
      </w:pPr>
    </w:p>
    <w:p w14:paraId="799C439A" w14:textId="7ADA5963" w:rsidR="007B4150" w:rsidRPr="00FE5146" w:rsidRDefault="007B4150">
      <w:pPr>
        <w:spacing w:after="0"/>
        <w:jc w:val="center"/>
        <w:rPr>
          <w:rFonts w:ascii="Franklin Gothic Book" w:hAnsi="Franklin Gothic Book"/>
          <w:sz w:val="14"/>
          <w:szCs w:val="14"/>
        </w:rPr>
      </w:pPr>
    </w:p>
    <w:p w14:paraId="159D9534" w14:textId="29003E23" w:rsidR="00A601E1" w:rsidRPr="00FE5146" w:rsidRDefault="00987796" w:rsidP="00BA6255">
      <w:pPr>
        <w:spacing w:after="0"/>
        <w:jc w:val="center"/>
        <w:rPr>
          <w:rFonts w:ascii="Franklin Gothic Book" w:hAnsi="Franklin Gothic Book"/>
          <w:sz w:val="14"/>
          <w:szCs w:val="14"/>
        </w:rPr>
      </w:pPr>
      <w:r w:rsidRPr="00FE5146">
        <w:rPr>
          <w:rFonts w:ascii="Franklin Gothic Book" w:hAnsi="Franklin Gothic Book"/>
          <w:sz w:val="14"/>
          <w:szCs w:val="14"/>
        </w:rPr>
        <w:br w:type="page"/>
      </w:r>
    </w:p>
    <w:p w14:paraId="5971B7F1" w14:textId="77777777" w:rsidR="00A601E1" w:rsidRPr="00FE5146" w:rsidRDefault="00987796">
      <w:pPr>
        <w:jc w:val="center"/>
        <w:rPr>
          <w:rFonts w:ascii="Franklin Gothic Book" w:hAnsi="Franklin Gothic Book"/>
          <w:b/>
          <w:sz w:val="14"/>
          <w:szCs w:val="14"/>
        </w:rPr>
      </w:pPr>
      <w:r w:rsidRPr="00FE5146">
        <w:rPr>
          <w:rFonts w:ascii="Franklin Gothic Book" w:hAnsi="Franklin Gothic Book"/>
          <w:b/>
          <w:sz w:val="14"/>
          <w:szCs w:val="14"/>
        </w:rPr>
        <w:lastRenderedPageBreak/>
        <w:t>ANEXO I – TABELA 1 – DOCUMENTOS NECESSÁRIOS PARA A SOLICITAÇÃO DE DIRETRIZ</w:t>
      </w:r>
    </w:p>
    <w:tbl>
      <w:tblPr>
        <w:tblW w:w="5841" w:type="pct"/>
        <w:tblInd w:w="-714" w:type="dxa"/>
        <w:tblLayout w:type="fixed"/>
        <w:tblCellMar>
          <w:left w:w="70" w:type="dxa"/>
          <w:right w:w="70" w:type="dxa"/>
        </w:tblCellMar>
        <w:tblLook w:val="04A0" w:firstRow="1" w:lastRow="0" w:firstColumn="1" w:lastColumn="0" w:noHBand="0" w:noVBand="1"/>
      </w:tblPr>
      <w:tblGrid>
        <w:gridCol w:w="650"/>
        <w:gridCol w:w="5038"/>
        <w:gridCol w:w="650"/>
        <w:gridCol w:w="813"/>
        <w:gridCol w:w="1461"/>
        <w:gridCol w:w="1138"/>
        <w:gridCol w:w="1137"/>
        <w:gridCol w:w="487"/>
      </w:tblGrid>
      <w:tr w:rsidR="00A601E1" w:rsidRPr="00FE5146" w14:paraId="56278B04" w14:textId="77777777" w:rsidTr="007C0842">
        <w:trPr>
          <w:trHeight w:val="240"/>
        </w:trPr>
        <w:tc>
          <w:tcPr>
            <w:tcW w:w="4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AA806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Documentos solicitados</w:t>
            </w:r>
          </w:p>
        </w:tc>
        <w:tc>
          <w:tcPr>
            <w:tcW w:w="4961" w:type="dxa"/>
            <w:gridSpan w:val="6"/>
            <w:tcBorders>
              <w:top w:val="single" w:sz="4" w:space="0" w:color="000000"/>
              <w:bottom w:val="single" w:sz="4" w:space="0" w:color="000000"/>
              <w:right w:val="single" w:sz="4" w:space="0" w:color="000000"/>
            </w:tcBorders>
            <w:shd w:val="clear" w:color="auto" w:fill="auto"/>
            <w:vAlign w:val="center"/>
          </w:tcPr>
          <w:p w14:paraId="7A0CBFD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Modalidade de Diretriz</w:t>
            </w:r>
          </w:p>
        </w:tc>
      </w:tr>
      <w:tr w:rsidR="00A601E1" w:rsidRPr="00FE5146" w14:paraId="6B109017" w14:textId="77777777" w:rsidTr="000D0885">
        <w:trPr>
          <w:cantSplit/>
          <w:trHeight w:hRule="exact" w:val="1894"/>
        </w:trPr>
        <w:tc>
          <w:tcPr>
            <w:tcW w:w="496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D0D6B" w14:textId="77777777" w:rsidR="00A601E1" w:rsidRPr="00FE5146" w:rsidRDefault="00A601E1">
            <w:pPr>
              <w:spacing w:after="0"/>
              <w:jc w:val="center"/>
              <w:rPr>
                <w:rFonts w:ascii="Franklin Gothic Book" w:hAnsi="Franklin Gothic Book"/>
                <w:b/>
                <w:sz w:val="14"/>
                <w:szCs w:val="14"/>
              </w:rPr>
            </w:pPr>
          </w:p>
        </w:tc>
        <w:tc>
          <w:tcPr>
            <w:tcW w:w="567" w:type="dxa"/>
            <w:tcBorders>
              <w:bottom w:val="single" w:sz="4" w:space="0" w:color="000000"/>
              <w:right w:val="single" w:sz="4" w:space="0" w:color="000000"/>
            </w:tcBorders>
            <w:shd w:val="clear" w:color="auto" w:fill="auto"/>
            <w:textDirection w:val="btLr"/>
            <w:vAlign w:val="center"/>
          </w:tcPr>
          <w:p w14:paraId="7DC88A19"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Aprovação de loteamento</w:t>
            </w:r>
          </w:p>
        </w:tc>
        <w:tc>
          <w:tcPr>
            <w:tcW w:w="709" w:type="dxa"/>
            <w:tcBorders>
              <w:bottom w:val="single" w:sz="4" w:space="0" w:color="000000"/>
              <w:right w:val="single" w:sz="4" w:space="0" w:color="000000"/>
            </w:tcBorders>
            <w:shd w:val="clear" w:color="auto" w:fill="auto"/>
            <w:textDirection w:val="btLr"/>
            <w:vAlign w:val="center"/>
          </w:tcPr>
          <w:p w14:paraId="1166E52F"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Aprovação de parcelamento em condomínio</w:t>
            </w:r>
          </w:p>
        </w:tc>
        <w:tc>
          <w:tcPr>
            <w:tcW w:w="1275" w:type="dxa"/>
            <w:tcBorders>
              <w:bottom w:val="single" w:sz="4" w:space="0" w:color="000000"/>
              <w:right w:val="single" w:sz="4" w:space="0" w:color="000000"/>
            </w:tcBorders>
            <w:shd w:val="clear" w:color="auto" w:fill="auto"/>
            <w:textDirection w:val="btLr"/>
            <w:vAlign w:val="center"/>
          </w:tcPr>
          <w:p w14:paraId="3372F88B"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Aprovação de projetos de empreendimentos de uso residencial multifamiliar</w:t>
            </w:r>
          </w:p>
        </w:tc>
        <w:tc>
          <w:tcPr>
            <w:tcW w:w="993" w:type="dxa"/>
            <w:tcBorders>
              <w:bottom w:val="single" w:sz="4" w:space="0" w:color="000000"/>
              <w:right w:val="single" w:sz="4" w:space="0" w:color="000000"/>
            </w:tcBorders>
            <w:shd w:val="clear" w:color="auto" w:fill="auto"/>
            <w:textDirection w:val="btLr"/>
            <w:vAlign w:val="center"/>
          </w:tcPr>
          <w:p w14:paraId="5CB5B660"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Aprovação de empreendimento de uso não residencial por categoria de uso</w:t>
            </w:r>
          </w:p>
        </w:tc>
        <w:tc>
          <w:tcPr>
            <w:tcW w:w="992" w:type="dxa"/>
            <w:tcBorders>
              <w:bottom w:val="single" w:sz="4" w:space="0" w:color="000000"/>
              <w:right w:val="single" w:sz="4" w:space="0" w:color="000000"/>
            </w:tcBorders>
            <w:shd w:val="clear" w:color="auto" w:fill="auto"/>
            <w:textDirection w:val="btLr"/>
            <w:vAlign w:val="center"/>
          </w:tcPr>
          <w:p w14:paraId="42225E76"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Aprovação de projetos de Regularização Fundiária Urbana (REURB)</w:t>
            </w:r>
          </w:p>
        </w:tc>
        <w:tc>
          <w:tcPr>
            <w:tcW w:w="425" w:type="dxa"/>
            <w:tcBorders>
              <w:bottom w:val="single" w:sz="4" w:space="0" w:color="000000"/>
              <w:right w:val="single" w:sz="4" w:space="0" w:color="000000"/>
            </w:tcBorders>
            <w:shd w:val="clear" w:color="auto" w:fill="auto"/>
            <w:textDirection w:val="btLr"/>
            <w:vAlign w:val="center"/>
          </w:tcPr>
          <w:p w14:paraId="3B8EA9B0" w14:textId="77777777" w:rsidR="00A601E1" w:rsidRPr="00FE5146" w:rsidRDefault="00987796">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TR – EIV*</w:t>
            </w:r>
          </w:p>
        </w:tc>
      </w:tr>
      <w:tr w:rsidR="0074070D" w:rsidRPr="00FE5146" w14:paraId="273A90AA" w14:textId="77777777" w:rsidTr="00AB68DE">
        <w:trPr>
          <w:trHeight w:val="387"/>
        </w:trPr>
        <w:tc>
          <w:tcPr>
            <w:tcW w:w="567" w:type="dxa"/>
            <w:vMerge w:val="restart"/>
            <w:tcBorders>
              <w:left w:val="single" w:sz="4" w:space="0" w:color="000000"/>
              <w:right w:val="single" w:sz="4" w:space="0" w:color="000000"/>
            </w:tcBorders>
            <w:shd w:val="clear" w:color="auto" w:fill="auto"/>
            <w:textDirection w:val="btLr"/>
            <w:vAlign w:val="center"/>
          </w:tcPr>
          <w:p w14:paraId="7574A34F"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do requerente</w:t>
            </w:r>
          </w:p>
        </w:tc>
        <w:tc>
          <w:tcPr>
            <w:tcW w:w="4395" w:type="dxa"/>
            <w:tcBorders>
              <w:bottom w:val="single" w:sz="4" w:space="0" w:color="000000"/>
              <w:right w:val="single" w:sz="4" w:space="0" w:color="000000"/>
            </w:tcBorders>
            <w:shd w:val="clear" w:color="auto" w:fill="auto"/>
            <w:vAlign w:val="center"/>
          </w:tcPr>
          <w:p w14:paraId="16AA0FB4" w14:textId="78DC5809" w:rsidR="0074070D" w:rsidRPr="00FE5146" w:rsidRDefault="0074070D">
            <w:pPr>
              <w:spacing w:after="0"/>
              <w:jc w:val="left"/>
              <w:rPr>
                <w:rFonts w:ascii="Franklin Gothic Book" w:hAnsi="Franklin Gothic Book"/>
                <w:sz w:val="14"/>
                <w:szCs w:val="14"/>
              </w:rPr>
            </w:pPr>
            <w:r w:rsidRPr="00FE5146">
              <w:rPr>
                <w:rFonts w:ascii="Franklin Gothic Book" w:hAnsi="Franklin Gothic Book"/>
                <w:sz w:val="14"/>
                <w:szCs w:val="14"/>
              </w:rPr>
              <w:t>Pessoa Física: Carteira de Identidade (RG); Cadastro de Pessoa Física (CPF).</w:t>
            </w:r>
          </w:p>
        </w:tc>
        <w:tc>
          <w:tcPr>
            <w:tcW w:w="567" w:type="dxa"/>
            <w:tcBorders>
              <w:bottom w:val="single" w:sz="4" w:space="0" w:color="000000"/>
              <w:right w:val="single" w:sz="4" w:space="0" w:color="000000"/>
            </w:tcBorders>
            <w:shd w:val="clear" w:color="auto" w:fill="auto"/>
            <w:vAlign w:val="center"/>
          </w:tcPr>
          <w:p w14:paraId="15292590"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6692CF7D"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292EE7DF"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07821A5A"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253994FC" w14:textId="16A2B228" w:rsidR="0074070D" w:rsidRPr="00FE5146" w:rsidRDefault="0074070D">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2D155A6B"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74070D" w:rsidRPr="00FE5146" w14:paraId="7FFF9F9C" w14:textId="77777777" w:rsidTr="00AB68DE">
        <w:trPr>
          <w:trHeight w:val="960"/>
        </w:trPr>
        <w:tc>
          <w:tcPr>
            <w:tcW w:w="567" w:type="dxa"/>
            <w:vMerge/>
            <w:tcBorders>
              <w:left w:val="single" w:sz="4" w:space="0" w:color="000000"/>
              <w:right w:val="single" w:sz="4" w:space="0" w:color="000000"/>
            </w:tcBorders>
            <w:shd w:val="clear" w:color="auto" w:fill="auto"/>
            <w:vAlign w:val="center"/>
          </w:tcPr>
          <w:p w14:paraId="0CCCA2C7" w14:textId="77777777" w:rsidR="0074070D" w:rsidRPr="00FE5146" w:rsidRDefault="0074070D">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218D57AE" w14:textId="382A48A2" w:rsidR="0074070D" w:rsidRPr="00FE5146" w:rsidRDefault="0074070D">
            <w:pPr>
              <w:spacing w:after="0"/>
              <w:jc w:val="left"/>
              <w:rPr>
                <w:rFonts w:ascii="Franklin Gothic Book" w:hAnsi="Franklin Gothic Book"/>
                <w:sz w:val="14"/>
                <w:szCs w:val="14"/>
              </w:rPr>
            </w:pPr>
            <w:r w:rsidRPr="00FE5146">
              <w:rPr>
                <w:rFonts w:ascii="Franklin Gothic Book" w:hAnsi="Franklin Gothic Book"/>
                <w:sz w:val="14"/>
                <w:szCs w:val="14"/>
              </w:rPr>
              <w:t>Pessoa Jurídica: Contrato social da empresa; Cartão do Cadastro Nacional da Pessoa Jurídica (CNPJ); Carteira de Identidade (RG) do representante legal; Cadastro de Pessoa Física (CPF) do representante legal.</w:t>
            </w:r>
          </w:p>
        </w:tc>
        <w:tc>
          <w:tcPr>
            <w:tcW w:w="567" w:type="dxa"/>
            <w:tcBorders>
              <w:bottom w:val="single" w:sz="4" w:space="0" w:color="000000"/>
              <w:right w:val="single" w:sz="4" w:space="0" w:color="000000"/>
            </w:tcBorders>
            <w:shd w:val="clear" w:color="auto" w:fill="auto"/>
            <w:vAlign w:val="center"/>
          </w:tcPr>
          <w:p w14:paraId="46696835"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54CF835B"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37EF2C8D"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6D8CE5AD"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5154107D" w14:textId="77777777" w:rsidR="0074070D" w:rsidRPr="00FE5146" w:rsidRDefault="0074070D">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210961F4" w14:textId="77777777"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74070D" w:rsidRPr="00FE5146" w14:paraId="2D3C73FC" w14:textId="77777777" w:rsidTr="0074070D">
        <w:trPr>
          <w:trHeight w:val="489"/>
        </w:trPr>
        <w:tc>
          <w:tcPr>
            <w:tcW w:w="567" w:type="dxa"/>
            <w:vMerge/>
            <w:tcBorders>
              <w:left w:val="single" w:sz="4" w:space="0" w:color="000000"/>
              <w:bottom w:val="single" w:sz="4" w:space="0" w:color="000000"/>
              <w:right w:val="single" w:sz="4" w:space="0" w:color="000000"/>
            </w:tcBorders>
            <w:shd w:val="clear" w:color="auto" w:fill="auto"/>
            <w:vAlign w:val="center"/>
          </w:tcPr>
          <w:p w14:paraId="7DAE95EA" w14:textId="77777777" w:rsidR="0074070D" w:rsidRPr="00FE5146" w:rsidRDefault="0074070D">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2DBA2566" w14:textId="7E3709C3" w:rsidR="0074070D" w:rsidRPr="00FE5146" w:rsidRDefault="0074070D">
            <w:pPr>
              <w:spacing w:after="0"/>
              <w:jc w:val="left"/>
              <w:rPr>
                <w:rFonts w:ascii="Franklin Gothic Book" w:hAnsi="Franklin Gothic Book"/>
                <w:sz w:val="14"/>
                <w:szCs w:val="14"/>
              </w:rPr>
            </w:pPr>
            <w:r w:rsidRPr="00FE5146">
              <w:rPr>
                <w:rFonts w:ascii="Franklin Gothic Book" w:hAnsi="Franklin Gothic Book"/>
                <w:sz w:val="14"/>
                <w:szCs w:val="14"/>
              </w:rPr>
              <w:t>Prova de legitimidade nos termos do que dispõe o § 1º do Art. 8º da Lei Complementar Municipal nº 337/ 2019.</w:t>
            </w:r>
          </w:p>
        </w:tc>
        <w:tc>
          <w:tcPr>
            <w:tcW w:w="567" w:type="dxa"/>
            <w:tcBorders>
              <w:bottom w:val="single" w:sz="4" w:space="0" w:color="000000"/>
              <w:right w:val="single" w:sz="4" w:space="0" w:color="000000"/>
            </w:tcBorders>
            <w:shd w:val="clear" w:color="auto" w:fill="auto"/>
            <w:vAlign w:val="center"/>
          </w:tcPr>
          <w:p w14:paraId="59398967" w14:textId="77777777" w:rsidR="0074070D" w:rsidRPr="00FE5146" w:rsidRDefault="0074070D">
            <w:pPr>
              <w:spacing w:after="0"/>
              <w:jc w:val="center"/>
              <w:rPr>
                <w:rFonts w:ascii="Franklin Gothic Book" w:hAnsi="Franklin Gothic Book"/>
                <w:b/>
                <w:sz w:val="14"/>
                <w:szCs w:val="14"/>
              </w:rPr>
            </w:pPr>
          </w:p>
        </w:tc>
        <w:tc>
          <w:tcPr>
            <w:tcW w:w="709" w:type="dxa"/>
            <w:tcBorders>
              <w:bottom w:val="single" w:sz="4" w:space="0" w:color="000000"/>
              <w:right w:val="single" w:sz="4" w:space="0" w:color="000000"/>
            </w:tcBorders>
            <w:shd w:val="clear" w:color="auto" w:fill="auto"/>
            <w:vAlign w:val="center"/>
          </w:tcPr>
          <w:p w14:paraId="0F591BF9" w14:textId="77777777" w:rsidR="0074070D" w:rsidRPr="00FE5146" w:rsidRDefault="0074070D">
            <w:pPr>
              <w:spacing w:after="0"/>
              <w:jc w:val="center"/>
              <w:rPr>
                <w:rFonts w:ascii="Franklin Gothic Book" w:hAnsi="Franklin Gothic Book"/>
                <w:b/>
                <w:sz w:val="14"/>
                <w:szCs w:val="14"/>
              </w:rPr>
            </w:pPr>
          </w:p>
        </w:tc>
        <w:tc>
          <w:tcPr>
            <w:tcW w:w="1275" w:type="dxa"/>
            <w:tcBorders>
              <w:bottom w:val="single" w:sz="4" w:space="0" w:color="000000"/>
              <w:right w:val="single" w:sz="4" w:space="0" w:color="000000"/>
            </w:tcBorders>
            <w:shd w:val="clear" w:color="auto" w:fill="auto"/>
            <w:vAlign w:val="center"/>
          </w:tcPr>
          <w:p w14:paraId="6892D3FB" w14:textId="77777777" w:rsidR="0074070D" w:rsidRPr="00FE5146" w:rsidRDefault="0074070D">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63DB2AAF" w14:textId="77777777" w:rsidR="0074070D" w:rsidRPr="00FE5146" w:rsidRDefault="0074070D">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6A0167FE" w14:textId="2D79C2E0" w:rsidR="0074070D" w:rsidRPr="00FE5146" w:rsidRDefault="0074070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bottom w:val="single" w:sz="4" w:space="0" w:color="000000"/>
              <w:right w:val="single" w:sz="4" w:space="0" w:color="000000"/>
            </w:tcBorders>
            <w:shd w:val="clear" w:color="auto" w:fill="auto"/>
            <w:vAlign w:val="center"/>
          </w:tcPr>
          <w:p w14:paraId="52FF751B" w14:textId="77777777" w:rsidR="0074070D" w:rsidRPr="00FE5146" w:rsidRDefault="0074070D">
            <w:pPr>
              <w:spacing w:after="0"/>
              <w:jc w:val="center"/>
              <w:rPr>
                <w:rFonts w:ascii="Franklin Gothic Book" w:hAnsi="Franklin Gothic Book"/>
                <w:b/>
                <w:sz w:val="14"/>
                <w:szCs w:val="14"/>
              </w:rPr>
            </w:pPr>
          </w:p>
        </w:tc>
      </w:tr>
      <w:tr w:rsidR="00A601E1" w:rsidRPr="00FE5146" w14:paraId="2F1F3C81" w14:textId="77777777" w:rsidTr="000D0885">
        <w:trPr>
          <w:trHeight w:val="387"/>
        </w:trPr>
        <w:tc>
          <w:tcPr>
            <w:tcW w:w="56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C9B18F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imóvel</w:t>
            </w:r>
          </w:p>
        </w:tc>
        <w:tc>
          <w:tcPr>
            <w:tcW w:w="4395" w:type="dxa"/>
            <w:tcBorders>
              <w:bottom w:val="single" w:sz="4" w:space="0" w:color="000000"/>
              <w:right w:val="single" w:sz="4" w:space="0" w:color="000000"/>
            </w:tcBorders>
            <w:shd w:val="clear" w:color="auto" w:fill="auto"/>
            <w:vAlign w:val="center"/>
          </w:tcPr>
          <w:p w14:paraId="35186D01" w14:textId="49312FF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Matricula atualizada expedida pelo Cartório de Registro de Imóveis</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051A939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679C9B43"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7DFD34E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75E35A68"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2E10358D" w14:textId="7E5458AE" w:rsidR="00A601E1" w:rsidRPr="00FE5146" w:rsidRDefault="00CC5AA9">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(1)</w:t>
            </w:r>
          </w:p>
        </w:tc>
        <w:tc>
          <w:tcPr>
            <w:tcW w:w="425" w:type="dxa"/>
            <w:tcBorders>
              <w:bottom w:val="single" w:sz="4" w:space="0" w:color="000000"/>
              <w:right w:val="single" w:sz="4" w:space="0" w:color="000000"/>
            </w:tcBorders>
            <w:shd w:val="clear" w:color="auto" w:fill="auto"/>
            <w:vAlign w:val="center"/>
          </w:tcPr>
          <w:p w14:paraId="3EE3401C"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382EE3BB" w14:textId="77777777" w:rsidTr="000D0885">
        <w:trPr>
          <w:trHeight w:val="480"/>
        </w:trPr>
        <w:tc>
          <w:tcPr>
            <w:tcW w:w="567" w:type="dxa"/>
            <w:vMerge/>
            <w:tcBorders>
              <w:left w:val="single" w:sz="4" w:space="0" w:color="000000"/>
              <w:bottom w:val="single" w:sz="4" w:space="0" w:color="000000"/>
              <w:right w:val="single" w:sz="4" w:space="0" w:color="000000"/>
            </w:tcBorders>
            <w:shd w:val="clear" w:color="auto" w:fill="auto"/>
            <w:vAlign w:val="center"/>
          </w:tcPr>
          <w:p w14:paraId="5C60DB88" w14:textId="77777777" w:rsidR="00A601E1" w:rsidRPr="00FE5146" w:rsidRDefault="00A601E1">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0AD2D2DE" w14:textId="7F09EAA6"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Espelho do Imposto Territorial Urbano (IPTU) do ano vigente para imóveis urbanos</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54F035A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1E486CC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5B816E2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0F6B849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2AC98392"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0FC94A2A"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1C3EB3D9" w14:textId="77777777" w:rsidTr="000D0885">
        <w:trPr>
          <w:trHeight w:val="480"/>
        </w:trPr>
        <w:tc>
          <w:tcPr>
            <w:tcW w:w="567" w:type="dxa"/>
            <w:vMerge/>
            <w:tcBorders>
              <w:left w:val="single" w:sz="4" w:space="0" w:color="000000"/>
              <w:bottom w:val="single" w:sz="4" w:space="0" w:color="000000"/>
              <w:right w:val="single" w:sz="4" w:space="0" w:color="000000"/>
            </w:tcBorders>
            <w:shd w:val="clear" w:color="auto" w:fill="auto"/>
            <w:vAlign w:val="center"/>
          </w:tcPr>
          <w:p w14:paraId="79E358CB" w14:textId="77777777" w:rsidR="00A601E1" w:rsidRPr="00FE5146" w:rsidRDefault="00A601E1">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21D2581D" w14:textId="3A7BCCEE"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Imposto Territorial Rural (ITR) do ano vigente (somente para imóveis rurais)</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1D8B077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79A9F2C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07D4F13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0F36111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28395CFE"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3BB14F5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4147D92E" w14:textId="77777777" w:rsidTr="000D0885">
        <w:trPr>
          <w:trHeight w:val="480"/>
        </w:trPr>
        <w:tc>
          <w:tcPr>
            <w:tcW w:w="567" w:type="dxa"/>
            <w:vMerge/>
            <w:tcBorders>
              <w:left w:val="single" w:sz="4" w:space="0" w:color="000000"/>
              <w:bottom w:val="single" w:sz="4" w:space="0" w:color="000000"/>
              <w:right w:val="single" w:sz="4" w:space="0" w:color="000000"/>
            </w:tcBorders>
            <w:shd w:val="clear" w:color="auto" w:fill="auto"/>
            <w:vAlign w:val="center"/>
          </w:tcPr>
          <w:p w14:paraId="2C86587C" w14:textId="77777777" w:rsidR="00A601E1" w:rsidRPr="00FE5146" w:rsidRDefault="00A601E1">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38FD5FEB" w14:textId="3A718C38"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Croqui de localização ou levantamento planialtimétrico (somente para imóveis rurais)</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6B559029"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4C88744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29E1732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3" w:type="dxa"/>
            <w:tcBorders>
              <w:bottom w:val="single" w:sz="4" w:space="0" w:color="000000"/>
              <w:right w:val="single" w:sz="4" w:space="0" w:color="000000"/>
            </w:tcBorders>
            <w:shd w:val="clear" w:color="auto" w:fill="auto"/>
            <w:vAlign w:val="center"/>
          </w:tcPr>
          <w:p w14:paraId="490C65B5"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992" w:type="dxa"/>
            <w:tcBorders>
              <w:left w:val="single" w:sz="4" w:space="0" w:color="000000"/>
              <w:bottom w:val="single" w:sz="4" w:space="0" w:color="000000"/>
              <w:right w:val="single" w:sz="4" w:space="0" w:color="000000"/>
            </w:tcBorders>
            <w:shd w:val="clear" w:color="auto" w:fill="auto"/>
            <w:vAlign w:val="center"/>
          </w:tcPr>
          <w:p w14:paraId="7BA69ADB"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418FB60D"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3F2788F1" w14:textId="77777777" w:rsidTr="000D0885">
        <w:trPr>
          <w:trHeight w:val="480"/>
        </w:trPr>
        <w:tc>
          <w:tcPr>
            <w:tcW w:w="567" w:type="dxa"/>
            <w:vMerge/>
            <w:tcBorders>
              <w:left w:val="single" w:sz="4" w:space="0" w:color="000000"/>
              <w:bottom w:val="single" w:sz="4" w:space="0" w:color="000000"/>
              <w:right w:val="single" w:sz="4" w:space="0" w:color="000000"/>
            </w:tcBorders>
            <w:shd w:val="clear" w:color="auto" w:fill="auto"/>
            <w:vAlign w:val="center"/>
          </w:tcPr>
          <w:p w14:paraId="7C6385FC" w14:textId="77777777" w:rsidR="00A601E1" w:rsidRPr="00FE5146" w:rsidRDefault="00A601E1">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1118114E" w14:textId="311D1E4E"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 xml:space="preserve">Certidão </w:t>
            </w:r>
            <w:proofErr w:type="spellStart"/>
            <w:r w:rsidRPr="00FE5146">
              <w:rPr>
                <w:rFonts w:ascii="Franklin Gothic Book" w:hAnsi="Franklin Gothic Book"/>
                <w:sz w:val="14"/>
                <w:szCs w:val="14"/>
              </w:rPr>
              <w:t>vintenária</w:t>
            </w:r>
            <w:proofErr w:type="spellEnd"/>
            <w:r w:rsidRPr="00FE5146">
              <w:rPr>
                <w:rFonts w:ascii="Franklin Gothic Book" w:hAnsi="Franklin Gothic Book"/>
                <w:sz w:val="14"/>
                <w:szCs w:val="14"/>
              </w:rPr>
              <w:t>, com negativas de ônus e alienações, relativas à área</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635CA17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73AA7085"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6CABA3E9"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0FBC1CC1"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3EA7DC60"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48BE148F" w14:textId="77777777" w:rsidR="00A601E1" w:rsidRPr="00FE5146" w:rsidRDefault="00A601E1">
            <w:pPr>
              <w:spacing w:after="0"/>
              <w:jc w:val="center"/>
              <w:rPr>
                <w:rFonts w:ascii="Franklin Gothic Book" w:hAnsi="Franklin Gothic Book"/>
                <w:b/>
                <w:sz w:val="14"/>
                <w:szCs w:val="14"/>
              </w:rPr>
            </w:pPr>
          </w:p>
        </w:tc>
      </w:tr>
      <w:tr w:rsidR="00A601E1" w:rsidRPr="00FE5146" w14:paraId="05A6BC5B" w14:textId="77777777" w:rsidTr="000D0885">
        <w:trPr>
          <w:trHeight w:val="567"/>
        </w:trPr>
        <w:tc>
          <w:tcPr>
            <w:tcW w:w="56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ABD5AF7"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responsável técnico</w:t>
            </w:r>
          </w:p>
        </w:tc>
        <w:tc>
          <w:tcPr>
            <w:tcW w:w="4395" w:type="dxa"/>
            <w:tcBorders>
              <w:bottom w:val="single" w:sz="4" w:space="0" w:color="000000"/>
              <w:right w:val="single" w:sz="4" w:space="0" w:color="000000"/>
            </w:tcBorders>
            <w:shd w:val="clear" w:color="auto" w:fill="auto"/>
            <w:vAlign w:val="center"/>
          </w:tcPr>
          <w:p w14:paraId="7D57B8A0" w14:textId="452067A2"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 xml:space="preserve">Cadastro de </w:t>
            </w:r>
            <w:r w:rsidR="00CC045D" w:rsidRPr="00FE5146">
              <w:rPr>
                <w:rFonts w:ascii="Franklin Gothic Book" w:hAnsi="Franklin Gothic Book"/>
                <w:sz w:val="14"/>
                <w:szCs w:val="14"/>
              </w:rPr>
              <w:t>Contribuinte</w:t>
            </w:r>
            <w:r w:rsidRPr="00FE5146">
              <w:rPr>
                <w:rFonts w:ascii="Franklin Gothic Book" w:hAnsi="Franklin Gothic Book"/>
                <w:sz w:val="14"/>
                <w:szCs w:val="14"/>
              </w:rPr>
              <w:t xml:space="preserve"> Mobiliário (CCM), acompanhado de sua respectiva certidão negativa de débito (CND) ou da certidão positiva com efeito de negativa</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2952DED8"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6B3BBCBD"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6DC4884E"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27AE1D09"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5D9CB01E"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5F1D6489" w14:textId="77777777" w:rsidR="00A601E1" w:rsidRPr="00FE5146" w:rsidRDefault="00A601E1">
            <w:pPr>
              <w:spacing w:after="0"/>
              <w:jc w:val="center"/>
              <w:rPr>
                <w:rFonts w:ascii="Franklin Gothic Book" w:hAnsi="Franklin Gothic Book"/>
                <w:b/>
                <w:sz w:val="14"/>
                <w:szCs w:val="14"/>
              </w:rPr>
            </w:pPr>
          </w:p>
        </w:tc>
      </w:tr>
      <w:tr w:rsidR="00A601E1" w:rsidRPr="00FE5146" w14:paraId="465384B6" w14:textId="77777777" w:rsidTr="00B13BEB">
        <w:trPr>
          <w:trHeight w:val="644"/>
        </w:trPr>
        <w:tc>
          <w:tcPr>
            <w:tcW w:w="567" w:type="dxa"/>
            <w:vMerge/>
            <w:tcBorders>
              <w:left w:val="single" w:sz="4" w:space="0" w:color="000000"/>
              <w:bottom w:val="single" w:sz="4" w:space="0" w:color="000000"/>
              <w:right w:val="single" w:sz="4" w:space="0" w:color="000000"/>
            </w:tcBorders>
            <w:shd w:val="clear" w:color="auto" w:fill="auto"/>
            <w:vAlign w:val="center"/>
          </w:tcPr>
          <w:p w14:paraId="6894A7B4" w14:textId="77777777" w:rsidR="00A601E1" w:rsidRPr="00FE5146" w:rsidRDefault="00A601E1">
            <w:pPr>
              <w:spacing w:after="0"/>
              <w:jc w:val="center"/>
              <w:rPr>
                <w:rFonts w:ascii="Franklin Gothic Book" w:hAnsi="Franklin Gothic Book"/>
                <w:b/>
                <w:sz w:val="14"/>
                <w:szCs w:val="14"/>
              </w:rPr>
            </w:pPr>
          </w:p>
        </w:tc>
        <w:tc>
          <w:tcPr>
            <w:tcW w:w="4395" w:type="dxa"/>
            <w:tcBorders>
              <w:bottom w:val="single" w:sz="4" w:space="0" w:color="000000"/>
              <w:right w:val="single" w:sz="4" w:space="0" w:color="000000"/>
            </w:tcBorders>
            <w:shd w:val="clear" w:color="auto" w:fill="auto"/>
            <w:vAlign w:val="center"/>
          </w:tcPr>
          <w:p w14:paraId="29F28A85" w14:textId="07348EC4"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(ART) ou Registro de Responsabilidade Técnica (RRT) acompanhados do comprovante de pagamento</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58B8D9E5"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468C0E4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275" w:type="dxa"/>
            <w:tcBorders>
              <w:bottom w:val="single" w:sz="4" w:space="0" w:color="000000"/>
              <w:right w:val="single" w:sz="4" w:space="0" w:color="000000"/>
            </w:tcBorders>
            <w:shd w:val="clear" w:color="auto" w:fill="auto"/>
            <w:vAlign w:val="center"/>
          </w:tcPr>
          <w:p w14:paraId="060C2C03"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1C011262"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702B0248"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3D036557" w14:textId="77777777" w:rsidR="00A601E1" w:rsidRPr="00FE5146" w:rsidRDefault="00A601E1">
            <w:pPr>
              <w:spacing w:after="0"/>
              <w:jc w:val="center"/>
              <w:rPr>
                <w:rFonts w:ascii="Franklin Gothic Book" w:hAnsi="Franklin Gothic Book"/>
                <w:b/>
                <w:sz w:val="14"/>
                <w:szCs w:val="14"/>
              </w:rPr>
            </w:pPr>
          </w:p>
        </w:tc>
      </w:tr>
      <w:tr w:rsidR="00A601E1" w:rsidRPr="00FE5146" w14:paraId="59CD7BBE" w14:textId="77777777" w:rsidTr="000D0885">
        <w:trPr>
          <w:trHeight w:val="387"/>
        </w:trPr>
        <w:tc>
          <w:tcPr>
            <w:tcW w:w="56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D17063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documentos técnicos</w:t>
            </w:r>
          </w:p>
        </w:tc>
        <w:tc>
          <w:tcPr>
            <w:tcW w:w="4395" w:type="dxa"/>
            <w:tcBorders>
              <w:bottom w:val="single" w:sz="4" w:space="0" w:color="000000"/>
              <w:right w:val="single" w:sz="4" w:space="0" w:color="000000"/>
            </w:tcBorders>
            <w:shd w:val="clear" w:color="auto" w:fill="auto"/>
            <w:vAlign w:val="center"/>
          </w:tcPr>
          <w:p w14:paraId="47576758" w14:textId="0655B1AD"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simplificado de loteamento, conforme Art. 9º deste Decreto</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7F24673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709" w:type="dxa"/>
            <w:tcBorders>
              <w:bottom w:val="single" w:sz="4" w:space="0" w:color="000000"/>
              <w:right w:val="single" w:sz="4" w:space="0" w:color="000000"/>
            </w:tcBorders>
            <w:shd w:val="clear" w:color="auto" w:fill="auto"/>
            <w:vAlign w:val="center"/>
          </w:tcPr>
          <w:p w14:paraId="3299B248" w14:textId="77777777" w:rsidR="00A601E1" w:rsidRPr="00FE5146" w:rsidRDefault="00A601E1">
            <w:pPr>
              <w:spacing w:after="0"/>
              <w:jc w:val="center"/>
              <w:rPr>
                <w:rFonts w:ascii="Franklin Gothic Book" w:hAnsi="Franklin Gothic Book"/>
                <w:b/>
                <w:sz w:val="14"/>
                <w:szCs w:val="14"/>
              </w:rPr>
            </w:pPr>
          </w:p>
        </w:tc>
        <w:tc>
          <w:tcPr>
            <w:tcW w:w="1275" w:type="dxa"/>
            <w:tcBorders>
              <w:bottom w:val="single" w:sz="4" w:space="0" w:color="000000"/>
              <w:right w:val="single" w:sz="4" w:space="0" w:color="000000"/>
            </w:tcBorders>
            <w:shd w:val="clear" w:color="auto" w:fill="auto"/>
            <w:vAlign w:val="center"/>
          </w:tcPr>
          <w:p w14:paraId="4D593844"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72D066CF"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400518CC"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1E951EDB" w14:textId="77777777" w:rsidR="00A601E1" w:rsidRPr="00FE5146" w:rsidRDefault="00A601E1">
            <w:pPr>
              <w:spacing w:after="0"/>
              <w:jc w:val="center"/>
              <w:rPr>
                <w:rFonts w:ascii="Franklin Gothic Book" w:hAnsi="Franklin Gothic Book"/>
                <w:b/>
                <w:sz w:val="14"/>
                <w:szCs w:val="14"/>
              </w:rPr>
            </w:pPr>
          </w:p>
        </w:tc>
      </w:tr>
      <w:tr w:rsidR="00A601E1" w:rsidRPr="00FE5146" w14:paraId="1C930E3D" w14:textId="77777777" w:rsidTr="00B13BEB">
        <w:trPr>
          <w:trHeight w:val="604"/>
        </w:trPr>
        <w:tc>
          <w:tcPr>
            <w:tcW w:w="567" w:type="dxa"/>
            <w:vMerge/>
            <w:tcBorders>
              <w:left w:val="single" w:sz="4" w:space="0" w:color="000000"/>
              <w:bottom w:val="single" w:sz="4" w:space="0" w:color="000000"/>
              <w:right w:val="single" w:sz="4" w:space="0" w:color="000000"/>
            </w:tcBorders>
            <w:shd w:val="clear" w:color="auto" w:fill="auto"/>
            <w:vAlign w:val="center"/>
          </w:tcPr>
          <w:p w14:paraId="3B110D1A" w14:textId="77777777" w:rsidR="00A601E1" w:rsidRPr="00FE5146" w:rsidRDefault="00A601E1">
            <w:pPr>
              <w:spacing w:after="0"/>
              <w:jc w:val="center"/>
              <w:rPr>
                <w:rFonts w:ascii="Franklin Gothic Book" w:hAnsi="Franklin Gothic Book"/>
                <w:sz w:val="14"/>
                <w:szCs w:val="14"/>
              </w:rPr>
            </w:pPr>
          </w:p>
        </w:tc>
        <w:tc>
          <w:tcPr>
            <w:tcW w:w="4395" w:type="dxa"/>
            <w:tcBorders>
              <w:bottom w:val="single" w:sz="4" w:space="0" w:color="000000"/>
              <w:right w:val="single" w:sz="4" w:space="0" w:color="000000"/>
            </w:tcBorders>
            <w:shd w:val="clear" w:color="auto" w:fill="auto"/>
            <w:vAlign w:val="center"/>
          </w:tcPr>
          <w:p w14:paraId="18307990" w14:textId="6398C940"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Certidão de diretrizes emitida para o empreendimento/área prete</w:t>
            </w:r>
            <w:r w:rsidR="009C4A89" w:rsidRPr="00FE5146">
              <w:rPr>
                <w:rFonts w:ascii="Franklin Gothic Book" w:hAnsi="Franklin Gothic Book"/>
                <w:sz w:val="14"/>
                <w:szCs w:val="14"/>
              </w:rPr>
              <w:t>ndida, conforme Art.6º, I</w:t>
            </w:r>
            <w:r w:rsidRPr="00FE5146">
              <w:rPr>
                <w:rFonts w:ascii="Franklin Gothic Book" w:hAnsi="Franklin Gothic Book"/>
                <w:sz w:val="14"/>
                <w:szCs w:val="14"/>
              </w:rPr>
              <w:t>nciso I do Decreto Municipal nº 9.170/2018</w:t>
            </w:r>
            <w:r w:rsidR="00A11EDF" w:rsidRPr="00FE5146">
              <w:rPr>
                <w:rFonts w:ascii="Franklin Gothic Book" w:hAnsi="Franklin Gothic Book"/>
                <w:sz w:val="14"/>
                <w:szCs w:val="14"/>
              </w:rPr>
              <w:t>.</w:t>
            </w:r>
          </w:p>
        </w:tc>
        <w:tc>
          <w:tcPr>
            <w:tcW w:w="567" w:type="dxa"/>
            <w:tcBorders>
              <w:bottom w:val="single" w:sz="4" w:space="0" w:color="000000"/>
              <w:right w:val="single" w:sz="4" w:space="0" w:color="000000"/>
            </w:tcBorders>
            <w:shd w:val="clear" w:color="auto" w:fill="auto"/>
            <w:vAlign w:val="center"/>
          </w:tcPr>
          <w:p w14:paraId="16B437FF" w14:textId="77777777" w:rsidR="00A601E1" w:rsidRPr="00FE5146" w:rsidRDefault="00A601E1">
            <w:pPr>
              <w:spacing w:after="0"/>
              <w:jc w:val="center"/>
              <w:rPr>
                <w:rFonts w:ascii="Franklin Gothic Book" w:hAnsi="Franklin Gothic Book"/>
                <w:b/>
                <w:sz w:val="14"/>
                <w:szCs w:val="14"/>
              </w:rPr>
            </w:pPr>
          </w:p>
        </w:tc>
        <w:tc>
          <w:tcPr>
            <w:tcW w:w="709" w:type="dxa"/>
            <w:tcBorders>
              <w:bottom w:val="single" w:sz="4" w:space="0" w:color="000000"/>
              <w:right w:val="single" w:sz="4" w:space="0" w:color="000000"/>
            </w:tcBorders>
            <w:shd w:val="clear" w:color="auto" w:fill="auto"/>
            <w:vAlign w:val="center"/>
          </w:tcPr>
          <w:p w14:paraId="1AD4EB56" w14:textId="77777777" w:rsidR="00A601E1" w:rsidRPr="00FE5146" w:rsidRDefault="00A601E1">
            <w:pPr>
              <w:spacing w:after="0"/>
              <w:jc w:val="center"/>
              <w:rPr>
                <w:rFonts w:ascii="Franklin Gothic Book" w:hAnsi="Franklin Gothic Book"/>
                <w:b/>
                <w:sz w:val="14"/>
                <w:szCs w:val="14"/>
              </w:rPr>
            </w:pPr>
          </w:p>
        </w:tc>
        <w:tc>
          <w:tcPr>
            <w:tcW w:w="1275" w:type="dxa"/>
            <w:tcBorders>
              <w:bottom w:val="single" w:sz="4" w:space="0" w:color="000000"/>
              <w:right w:val="single" w:sz="4" w:space="0" w:color="000000"/>
            </w:tcBorders>
            <w:shd w:val="clear" w:color="auto" w:fill="auto"/>
            <w:vAlign w:val="center"/>
          </w:tcPr>
          <w:p w14:paraId="7554F078"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000000"/>
              <w:right w:val="single" w:sz="4" w:space="0" w:color="000000"/>
            </w:tcBorders>
            <w:shd w:val="clear" w:color="auto" w:fill="auto"/>
            <w:vAlign w:val="center"/>
          </w:tcPr>
          <w:p w14:paraId="569A2E91"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000000"/>
              <w:right w:val="single" w:sz="4" w:space="0" w:color="000000"/>
            </w:tcBorders>
            <w:shd w:val="clear" w:color="auto" w:fill="auto"/>
            <w:vAlign w:val="center"/>
          </w:tcPr>
          <w:p w14:paraId="73F95DFE"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000000"/>
              <w:right w:val="single" w:sz="4" w:space="0" w:color="000000"/>
            </w:tcBorders>
            <w:shd w:val="clear" w:color="auto" w:fill="auto"/>
            <w:vAlign w:val="center"/>
          </w:tcPr>
          <w:p w14:paraId="4097DA0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738B70EB" w14:textId="77777777" w:rsidTr="00B13BEB">
        <w:trPr>
          <w:trHeight w:val="840"/>
        </w:trPr>
        <w:tc>
          <w:tcPr>
            <w:tcW w:w="567" w:type="dxa"/>
            <w:vMerge/>
            <w:tcBorders>
              <w:left w:val="single" w:sz="4" w:space="0" w:color="000000"/>
              <w:bottom w:val="single" w:sz="4" w:space="0" w:color="000000"/>
              <w:right w:val="single" w:sz="4" w:space="0" w:color="000000"/>
            </w:tcBorders>
            <w:shd w:val="clear" w:color="auto" w:fill="auto"/>
            <w:vAlign w:val="center"/>
          </w:tcPr>
          <w:p w14:paraId="509604A3" w14:textId="77777777" w:rsidR="00A601E1" w:rsidRPr="00FE5146" w:rsidRDefault="00A601E1">
            <w:pPr>
              <w:spacing w:after="0"/>
              <w:jc w:val="center"/>
              <w:rPr>
                <w:rFonts w:ascii="Franklin Gothic Book" w:hAnsi="Franklin Gothic Book"/>
                <w:sz w:val="14"/>
                <w:szCs w:val="14"/>
              </w:rPr>
            </w:pPr>
          </w:p>
        </w:tc>
        <w:tc>
          <w:tcPr>
            <w:tcW w:w="4395" w:type="dxa"/>
            <w:tcBorders>
              <w:bottom w:val="single" w:sz="4" w:space="0" w:color="auto"/>
              <w:right w:val="single" w:sz="4" w:space="0" w:color="000000"/>
            </w:tcBorders>
            <w:shd w:val="clear" w:color="auto" w:fill="auto"/>
            <w:vAlign w:val="center"/>
          </w:tcPr>
          <w:p w14:paraId="263CD02F" w14:textId="7D72165E"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Descrição do empreendimento segundo sua localização geográfica e estrutura física, com mapas e fotografias, a fim de que se tenha uma visão geral da obra pretendida, conforme Art.6º, Inciso II do Decreto Municipal nº 9.170/2018</w:t>
            </w:r>
            <w:r w:rsidR="00A11EDF" w:rsidRPr="00FE5146">
              <w:rPr>
                <w:rFonts w:ascii="Franklin Gothic Book" w:hAnsi="Franklin Gothic Book"/>
                <w:sz w:val="14"/>
                <w:szCs w:val="14"/>
              </w:rPr>
              <w:t>.</w:t>
            </w:r>
          </w:p>
        </w:tc>
        <w:tc>
          <w:tcPr>
            <w:tcW w:w="567" w:type="dxa"/>
            <w:tcBorders>
              <w:bottom w:val="single" w:sz="4" w:space="0" w:color="auto"/>
              <w:right w:val="single" w:sz="4" w:space="0" w:color="000000"/>
            </w:tcBorders>
            <w:shd w:val="clear" w:color="auto" w:fill="auto"/>
            <w:vAlign w:val="center"/>
          </w:tcPr>
          <w:p w14:paraId="060B754B" w14:textId="77777777" w:rsidR="00A601E1" w:rsidRPr="00FE5146" w:rsidRDefault="00A601E1">
            <w:pPr>
              <w:spacing w:after="0"/>
              <w:jc w:val="center"/>
              <w:rPr>
                <w:rFonts w:ascii="Franklin Gothic Book" w:hAnsi="Franklin Gothic Book"/>
                <w:b/>
                <w:sz w:val="14"/>
                <w:szCs w:val="14"/>
              </w:rPr>
            </w:pPr>
          </w:p>
        </w:tc>
        <w:tc>
          <w:tcPr>
            <w:tcW w:w="709" w:type="dxa"/>
            <w:tcBorders>
              <w:bottom w:val="single" w:sz="4" w:space="0" w:color="auto"/>
              <w:right w:val="single" w:sz="4" w:space="0" w:color="000000"/>
            </w:tcBorders>
            <w:shd w:val="clear" w:color="auto" w:fill="auto"/>
            <w:vAlign w:val="center"/>
          </w:tcPr>
          <w:p w14:paraId="009F660A" w14:textId="77777777" w:rsidR="00A601E1" w:rsidRPr="00FE5146" w:rsidRDefault="00A601E1">
            <w:pPr>
              <w:spacing w:after="0"/>
              <w:jc w:val="center"/>
              <w:rPr>
                <w:rFonts w:ascii="Franklin Gothic Book" w:hAnsi="Franklin Gothic Book"/>
                <w:b/>
                <w:sz w:val="14"/>
                <w:szCs w:val="14"/>
              </w:rPr>
            </w:pPr>
          </w:p>
        </w:tc>
        <w:tc>
          <w:tcPr>
            <w:tcW w:w="1275" w:type="dxa"/>
            <w:tcBorders>
              <w:bottom w:val="single" w:sz="4" w:space="0" w:color="auto"/>
              <w:right w:val="single" w:sz="4" w:space="0" w:color="000000"/>
            </w:tcBorders>
            <w:shd w:val="clear" w:color="auto" w:fill="auto"/>
            <w:vAlign w:val="center"/>
          </w:tcPr>
          <w:p w14:paraId="7E1A2C0D" w14:textId="77777777" w:rsidR="00A601E1" w:rsidRPr="00FE5146" w:rsidRDefault="00A601E1">
            <w:pPr>
              <w:spacing w:after="0"/>
              <w:jc w:val="center"/>
              <w:rPr>
                <w:rFonts w:ascii="Franklin Gothic Book" w:hAnsi="Franklin Gothic Book"/>
                <w:b/>
                <w:sz w:val="14"/>
                <w:szCs w:val="14"/>
              </w:rPr>
            </w:pPr>
          </w:p>
        </w:tc>
        <w:tc>
          <w:tcPr>
            <w:tcW w:w="993" w:type="dxa"/>
            <w:tcBorders>
              <w:bottom w:val="single" w:sz="4" w:space="0" w:color="auto"/>
              <w:right w:val="single" w:sz="4" w:space="0" w:color="000000"/>
            </w:tcBorders>
            <w:shd w:val="clear" w:color="auto" w:fill="auto"/>
            <w:vAlign w:val="center"/>
          </w:tcPr>
          <w:p w14:paraId="4D18E52F" w14:textId="77777777" w:rsidR="00A601E1" w:rsidRPr="00FE5146" w:rsidRDefault="00A601E1">
            <w:pPr>
              <w:spacing w:after="0"/>
              <w:jc w:val="center"/>
              <w:rPr>
                <w:rFonts w:ascii="Franklin Gothic Book" w:hAnsi="Franklin Gothic Book"/>
                <w:b/>
                <w:sz w:val="14"/>
                <w:szCs w:val="14"/>
              </w:rPr>
            </w:pPr>
          </w:p>
        </w:tc>
        <w:tc>
          <w:tcPr>
            <w:tcW w:w="992" w:type="dxa"/>
            <w:tcBorders>
              <w:left w:val="single" w:sz="4" w:space="0" w:color="000000"/>
              <w:bottom w:val="single" w:sz="4" w:space="0" w:color="auto"/>
              <w:right w:val="single" w:sz="4" w:space="0" w:color="000000"/>
            </w:tcBorders>
            <w:shd w:val="clear" w:color="auto" w:fill="auto"/>
            <w:vAlign w:val="center"/>
          </w:tcPr>
          <w:p w14:paraId="4F1D2832" w14:textId="77777777" w:rsidR="00A601E1" w:rsidRPr="00FE5146" w:rsidRDefault="00A601E1">
            <w:pPr>
              <w:spacing w:after="0"/>
              <w:jc w:val="center"/>
              <w:rPr>
                <w:rFonts w:ascii="Franklin Gothic Book" w:hAnsi="Franklin Gothic Book"/>
                <w:b/>
                <w:sz w:val="14"/>
                <w:szCs w:val="14"/>
              </w:rPr>
            </w:pPr>
          </w:p>
        </w:tc>
        <w:tc>
          <w:tcPr>
            <w:tcW w:w="425" w:type="dxa"/>
            <w:tcBorders>
              <w:bottom w:val="single" w:sz="4" w:space="0" w:color="auto"/>
              <w:right w:val="single" w:sz="4" w:space="0" w:color="000000"/>
            </w:tcBorders>
            <w:shd w:val="clear" w:color="auto" w:fill="auto"/>
            <w:vAlign w:val="center"/>
          </w:tcPr>
          <w:p w14:paraId="2C9BE42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41D33D96" w14:textId="77777777" w:rsidTr="00B13BEB">
        <w:trPr>
          <w:trHeight w:val="695"/>
        </w:trPr>
        <w:tc>
          <w:tcPr>
            <w:tcW w:w="567" w:type="dxa"/>
            <w:vMerge/>
            <w:tcBorders>
              <w:left w:val="single" w:sz="4" w:space="0" w:color="000000"/>
              <w:right w:val="single" w:sz="4" w:space="0" w:color="auto"/>
            </w:tcBorders>
            <w:shd w:val="clear" w:color="auto" w:fill="auto"/>
            <w:vAlign w:val="center"/>
          </w:tcPr>
          <w:p w14:paraId="4777EAA5" w14:textId="77777777" w:rsidR="00A601E1" w:rsidRPr="00FE5146" w:rsidRDefault="00A601E1">
            <w:pPr>
              <w:spacing w:after="0"/>
              <w:jc w:val="center"/>
              <w:rPr>
                <w:rFonts w:ascii="Franklin Gothic Book" w:hAnsi="Franklin Gothic Book"/>
                <w:sz w:val="14"/>
                <w:szCs w:val="14"/>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E719EC5" w14:textId="711ADAAF"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contendo as características técnicas gerais do empreendimento, como: a distribuição espacial; quantidade de pavimentos; usos pretendidos; tipologias; metragem quadrada do terreno; área construída; entre outras características técnicas pertinentes, conforme Art.6º, Inciso III do Decreto Municipal nº 9.170/2018</w:t>
            </w:r>
            <w:r w:rsidR="00A11EDF" w:rsidRPr="00FE5146">
              <w:rPr>
                <w:rFonts w:ascii="Franklin Gothic Book" w:hAnsi="Franklin Gothic Book"/>
                <w:sz w:val="14"/>
                <w:szCs w:val="1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E4DBCF" w14:textId="77777777" w:rsidR="00A601E1" w:rsidRPr="00FE5146" w:rsidRDefault="00A601E1">
            <w:pPr>
              <w:spacing w:after="0"/>
              <w:jc w:val="center"/>
              <w:rPr>
                <w:rFonts w:ascii="Franklin Gothic Book" w:hAnsi="Franklin Gothic Book"/>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D171C9" w14:textId="77777777" w:rsidR="00A601E1" w:rsidRPr="00FE5146" w:rsidRDefault="00A601E1">
            <w:pPr>
              <w:spacing w:after="0"/>
              <w:jc w:val="center"/>
              <w:rPr>
                <w:rFonts w:ascii="Franklin Gothic Book" w:hAnsi="Franklin Gothic Book"/>
                <w:b/>
                <w:sz w:val="14"/>
                <w:szCs w:val="1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0700D7" w14:textId="77777777" w:rsidR="00A601E1" w:rsidRPr="00FE5146" w:rsidRDefault="00A601E1">
            <w:pPr>
              <w:spacing w:after="0"/>
              <w:jc w:val="center"/>
              <w:rPr>
                <w:rFonts w:ascii="Franklin Gothic Book" w:hAnsi="Franklin Gothic Book"/>
                <w:b/>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80342" w14:textId="77777777" w:rsidR="00A601E1" w:rsidRPr="00FE5146" w:rsidRDefault="00A601E1">
            <w:pPr>
              <w:spacing w:after="0"/>
              <w:jc w:val="center"/>
              <w:rPr>
                <w:rFonts w:ascii="Franklin Gothic Book" w:hAnsi="Franklin Gothic Book"/>
                <w:b/>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1DBEF" w14:textId="77777777" w:rsidR="00A601E1" w:rsidRPr="00FE5146" w:rsidRDefault="00A601E1">
            <w:pPr>
              <w:spacing w:after="0"/>
              <w:jc w:val="center"/>
              <w:rPr>
                <w:rFonts w:ascii="Franklin Gothic Book" w:hAnsi="Franklin Gothic Book"/>
                <w:b/>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3F3B51"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B13BEB" w:rsidRPr="00FE5146" w14:paraId="11BC656A" w14:textId="77777777" w:rsidTr="002446DE">
        <w:trPr>
          <w:trHeight w:val="372"/>
        </w:trPr>
        <w:tc>
          <w:tcPr>
            <w:tcW w:w="567" w:type="dxa"/>
            <w:vMerge w:val="restart"/>
            <w:tcBorders>
              <w:left w:val="single" w:sz="4" w:space="0" w:color="000000"/>
              <w:right w:val="single" w:sz="4" w:space="0" w:color="auto"/>
            </w:tcBorders>
            <w:shd w:val="clear" w:color="auto" w:fill="auto"/>
            <w:vAlign w:val="center"/>
          </w:tcPr>
          <w:p w14:paraId="1378B9A4" w14:textId="77777777" w:rsidR="00B13BEB" w:rsidRPr="00FE5146" w:rsidRDefault="00B13BEB">
            <w:pPr>
              <w:spacing w:after="0"/>
              <w:jc w:val="center"/>
              <w:rPr>
                <w:rFonts w:ascii="Franklin Gothic Book" w:hAnsi="Franklin Gothic Book"/>
                <w:sz w:val="14"/>
                <w:szCs w:val="14"/>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9769409" w14:textId="207E725B" w:rsidR="00B13BEB" w:rsidRPr="00FE5146" w:rsidRDefault="00B13BEB">
            <w:pPr>
              <w:spacing w:after="0"/>
              <w:jc w:val="left"/>
              <w:rPr>
                <w:rFonts w:ascii="Franklin Gothic Book" w:hAnsi="Franklin Gothic Book"/>
                <w:sz w:val="14"/>
                <w:szCs w:val="14"/>
              </w:rPr>
            </w:pPr>
            <w:r w:rsidRPr="00FE5146">
              <w:rPr>
                <w:rFonts w:ascii="Franklin Gothic Book" w:hAnsi="Franklin Gothic Book"/>
                <w:sz w:val="14"/>
                <w:szCs w:val="14"/>
              </w:rPr>
              <w:t xml:space="preserve">Prova da anterioridade da ocupação do imóvel, nos </w:t>
            </w:r>
            <w:r w:rsidR="0074070D" w:rsidRPr="00FE5146">
              <w:rPr>
                <w:rFonts w:ascii="Franklin Gothic Book" w:hAnsi="Franklin Gothic Book"/>
                <w:sz w:val="14"/>
                <w:szCs w:val="14"/>
              </w:rPr>
              <w:t>termos do que dispõe o § 1º do A</w:t>
            </w:r>
            <w:r w:rsidRPr="00FE5146">
              <w:rPr>
                <w:rFonts w:ascii="Franklin Gothic Book" w:hAnsi="Franklin Gothic Book"/>
                <w:sz w:val="14"/>
                <w:szCs w:val="14"/>
              </w:rPr>
              <w:t>rt. 2º combinado com o item III do art. 3º da Lei Compleme</w:t>
            </w:r>
            <w:r w:rsidR="0074070D" w:rsidRPr="00FE5146">
              <w:rPr>
                <w:rFonts w:ascii="Franklin Gothic Book" w:hAnsi="Franklin Gothic Book"/>
                <w:sz w:val="14"/>
                <w:szCs w:val="14"/>
              </w:rPr>
              <w:t xml:space="preserve">ntar Municipal nº 337/ </w:t>
            </w:r>
            <w:r w:rsidRPr="00FE5146">
              <w:rPr>
                <w:rFonts w:ascii="Franklin Gothic Book" w:hAnsi="Franklin Gothic Book"/>
                <w:sz w:val="14"/>
                <w:szCs w:val="14"/>
              </w:rPr>
              <w:t>2019.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9CD5F" w14:textId="77777777" w:rsidR="00B13BEB" w:rsidRPr="00FE5146" w:rsidRDefault="00B13BEB">
            <w:pPr>
              <w:spacing w:after="0"/>
              <w:jc w:val="center"/>
              <w:rPr>
                <w:rFonts w:ascii="Franklin Gothic Book" w:hAnsi="Franklin Gothic Book"/>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8A6E0" w14:textId="77777777" w:rsidR="00B13BEB" w:rsidRPr="00FE5146" w:rsidRDefault="00B13BEB">
            <w:pPr>
              <w:spacing w:after="0"/>
              <w:jc w:val="center"/>
              <w:rPr>
                <w:rFonts w:ascii="Franklin Gothic Book" w:hAnsi="Franklin Gothic Book"/>
                <w:b/>
                <w:sz w:val="14"/>
                <w:szCs w:val="1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56D8D5" w14:textId="77777777" w:rsidR="00B13BEB" w:rsidRPr="00FE5146" w:rsidRDefault="00B13BEB">
            <w:pPr>
              <w:spacing w:after="0"/>
              <w:jc w:val="center"/>
              <w:rPr>
                <w:rFonts w:ascii="Franklin Gothic Book" w:hAnsi="Franklin Gothic Book"/>
                <w:b/>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C94E27" w14:textId="77777777" w:rsidR="00B13BEB" w:rsidRPr="00FE5146" w:rsidRDefault="00B13BEB">
            <w:pPr>
              <w:spacing w:after="0"/>
              <w:jc w:val="center"/>
              <w:rPr>
                <w:rFonts w:ascii="Franklin Gothic Book" w:hAnsi="Franklin Gothic Book"/>
                <w:b/>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C801DD" w14:textId="3AE8F4C1" w:rsidR="00B13BEB" w:rsidRPr="00FE5146" w:rsidRDefault="00B13BE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FC5101" w14:textId="77777777" w:rsidR="00B13BEB" w:rsidRPr="00FE5146" w:rsidRDefault="00B13BEB">
            <w:pPr>
              <w:spacing w:after="0"/>
              <w:jc w:val="center"/>
              <w:rPr>
                <w:rFonts w:ascii="Franklin Gothic Book" w:hAnsi="Franklin Gothic Book"/>
                <w:b/>
                <w:sz w:val="14"/>
                <w:szCs w:val="14"/>
              </w:rPr>
            </w:pPr>
          </w:p>
        </w:tc>
      </w:tr>
      <w:tr w:rsidR="00B13BEB" w:rsidRPr="00FE5146" w14:paraId="561CC33F" w14:textId="77777777" w:rsidTr="002446DE">
        <w:trPr>
          <w:trHeight w:val="60"/>
        </w:trPr>
        <w:tc>
          <w:tcPr>
            <w:tcW w:w="567" w:type="dxa"/>
            <w:vMerge/>
            <w:tcBorders>
              <w:left w:val="single" w:sz="4" w:space="0" w:color="000000"/>
              <w:bottom w:val="single" w:sz="4" w:space="0" w:color="auto"/>
              <w:right w:val="single" w:sz="4" w:space="0" w:color="auto"/>
            </w:tcBorders>
            <w:shd w:val="clear" w:color="auto" w:fill="auto"/>
            <w:vAlign w:val="center"/>
          </w:tcPr>
          <w:p w14:paraId="59884CFE" w14:textId="77777777" w:rsidR="00B13BEB" w:rsidRPr="00FE5146" w:rsidRDefault="00B13BEB">
            <w:pPr>
              <w:spacing w:after="0"/>
              <w:jc w:val="center"/>
              <w:rPr>
                <w:rFonts w:ascii="Franklin Gothic Book" w:hAnsi="Franklin Gothic Book"/>
                <w:sz w:val="14"/>
                <w:szCs w:val="14"/>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CFE8B81" w14:textId="0E99A279" w:rsidR="00B13BEB" w:rsidRPr="00FE5146" w:rsidRDefault="00B13BEB">
            <w:pPr>
              <w:spacing w:after="0"/>
              <w:jc w:val="left"/>
              <w:rPr>
                <w:rFonts w:ascii="Franklin Gothic Book" w:hAnsi="Franklin Gothic Book"/>
                <w:sz w:val="14"/>
                <w:szCs w:val="14"/>
              </w:rPr>
            </w:pPr>
            <w:r w:rsidRPr="00FE5146">
              <w:rPr>
                <w:rFonts w:ascii="Franklin Gothic Book" w:hAnsi="Franklin Gothic Book"/>
                <w:sz w:val="14"/>
                <w:szCs w:val="14"/>
              </w:rPr>
              <w:t>Demonstração gráfica da ocupação, contendo a delimitação da ocupação sobre imagem de satélite ou foto aérea com as ruas existentes no entorno e ou interior da ocupação.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ACEE6" w14:textId="77777777" w:rsidR="00B13BEB" w:rsidRPr="00FE5146" w:rsidRDefault="00B13BEB">
            <w:pPr>
              <w:spacing w:after="0"/>
              <w:jc w:val="center"/>
              <w:rPr>
                <w:rFonts w:ascii="Franklin Gothic Book" w:hAnsi="Franklin Gothic Book"/>
                <w:b/>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00AC5" w14:textId="77777777" w:rsidR="00B13BEB" w:rsidRPr="00FE5146" w:rsidRDefault="00B13BEB">
            <w:pPr>
              <w:spacing w:after="0"/>
              <w:jc w:val="center"/>
              <w:rPr>
                <w:rFonts w:ascii="Franklin Gothic Book" w:hAnsi="Franklin Gothic Book"/>
                <w:b/>
                <w:sz w:val="14"/>
                <w:szCs w:val="1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4A10C4" w14:textId="77777777" w:rsidR="00B13BEB" w:rsidRPr="00FE5146" w:rsidRDefault="00B13BEB">
            <w:pPr>
              <w:spacing w:after="0"/>
              <w:jc w:val="center"/>
              <w:rPr>
                <w:rFonts w:ascii="Franklin Gothic Book" w:hAnsi="Franklin Gothic Book"/>
                <w:b/>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7209F1" w14:textId="77777777" w:rsidR="00B13BEB" w:rsidRPr="00FE5146" w:rsidRDefault="00B13BEB">
            <w:pPr>
              <w:spacing w:after="0"/>
              <w:jc w:val="center"/>
              <w:rPr>
                <w:rFonts w:ascii="Franklin Gothic Book" w:hAnsi="Franklin Gothic Book"/>
                <w:b/>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F43B1E" w14:textId="160271BF" w:rsidR="00B13BEB" w:rsidRPr="00FE5146" w:rsidRDefault="00B13BE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8CBC32" w14:textId="77777777" w:rsidR="00B13BEB" w:rsidRPr="00FE5146" w:rsidRDefault="00B13BEB">
            <w:pPr>
              <w:spacing w:after="0"/>
              <w:jc w:val="center"/>
              <w:rPr>
                <w:rFonts w:ascii="Franklin Gothic Book" w:hAnsi="Franklin Gothic Book"/>
                <w:b/>
                <w:sz w:val="14"/>
                <w:szCs w:val="14"/>
              </w:rPr>
            </w:pPr>
          </w:p>
        </w:tc>
      </w:tr>
    </w:tbl>
    <w:p w14:paraId="07547678" w14:textId="77777777" w:rsidR="00CC5AA9" w:rsidRPr="00FE5146" w:rsidRDefault="00987796" w:rsidP="00CC5AA9">
      <w:pPr>
        <w:spacing w:after="0"/>
        <w:rPr>
          <w:rFonts w:ascii="Franklin Gothic Book" w:hAnsi="Franklin Gothic Book"/>
          <w:sz w:val="14"/>
          <w:szCs w:val="14"/>
        </w:rPr>
      </w:pPr>
      <w:r w:rsidRPr="00FE5146">
        <w:rPr>
          <w:rFonts w:ascii="Franklin Gothic Book" w:hAnsi="Franklin Gothic Book"/>
          <w:sz w:val="14"/>
          <w:szCs w:val="14"/>
        </w:rPr>
        <w:t xml:space="preserve">* Termo de Referência para elaboração de Estudo de Impacto de Vizinhança (EIV). </w:t>
      </w:r>
    </w:p>
    <w:p w14:paraId="5FEE6EF1" w14:textId="6AC26D41" w:rsidR="00A601E1" w:rsidRPr="00FE5146" w:rsidRDefault="00CC5AA9" w:rsidP="00CC5AA9">
      <w:pPr>
        <w:spacing w:after="0"/>
        <w:rPr>
          <w:rFonts w:ascii="Franklin Gothic Book" w:hAnsi="Franklin Gothic Book"/>
          <w:sz w:val="14"/>
          <w:szCs w:val="14"/>
        </w:rPr>
      </w:pPr>
      <w:r w:rsidRPr="00FE5146">
        <w:rPr>
          <w:rFonts w:ascii="Franklin Gothic Book" w:hAnsi="Franklin Gothic Book"/>
          <w:sz w:val="14"/>
          <w:szCs w:val="14"/>
          <w:vertAlign w:val="superscript"/>
        </w:rPr>
        <w:t>(1)</w:t>
      </w:r>
      <w:r w:rsidRPr="00FE5146">
        <w:rPr>
          <w:rFonts w:ascii="Franklin Gothic Book" w:hAnsi="Franklin Gothic Book"/>
          <w:sz w:val="14"/>
          <w:szCs w:val="14"/>
        </w:rPr>
        <w:t xml:space="preserve"> Matrícula ou transcrição </w:t>
      </w:r>
      <w:r w:rsidR="002446DE" w:rsidRPr="00FE5146">
        <w:rPr>
          <w:rFonts w:ascii="Franklin Gothic Book" w:hAnsi="Franklin Gothic Book"/>
          <w:sz w:val="14"/>
          <w:szCs w:val="14"/>
        </w:rPr>
        <w:t xml:space="preserve">atualizada </w:t>
      </w:r>
      <w:r w:rsidRPr="00FE5146">
        <w:rPr>
          <w:rFonts w:ascii="Franklin Gothic Book" w:hAnsi="Franklin Gothic Book"/>
          <w:sz w:val="14"/>
          <w:szCs w:val="14"/>
        </w:rPr>
        <w:t xml:space="preserve">do imóvel objeto do pedido de regularização. </w:t>
      </w:r>
      <w:r w:rsidR="00987796" w:rsidRPr="00FE5146">
        <w:rPr>
          <w:rFonts w:ascii="Franklin Gothic Book" w:hAnsi="Franklin Gothic Book"/>
          <w:sz w:val="14"/>
          <w:szCs w:val="14"/>
        </w:rPr>
        <w:br w:type="page"/>
      </w:r>
    </w:p>
    <w:p w14:paraId="59231061" w14:textId="77777777" w:rsidR="00A601E1" w:rsidRPr="00FE5146" w:rsidRDefault="00987796">
      <w:pPr>
        <w:jc w:val="center"/>
        <w:rPr>
          <w:rFonts w:ascii="Franklin Gothic Book" w:hAnsi="Franklin Gothic Book"/>
          <w:b/>
          <w:sz w:val="14"/>
          <w:szCs w:val="14"/>
        </w:rPr>
      </w:pPr>
      <w:r w:rsidRPr="00FE5146">
        <w:rPr>
          <w:rFonts w:ascii="Franklin Gothic Book" w:hAnsi="Franklin Gothic Book"/>
          <w:b/>
          <w:sz w:val="14"/>
          <w:szCs w:val="14"/>
        </w:rPr>
        <w:lastRenderedPageBreak/>
        <w:t>ANEXO II – TABELA 2 – DOCUMENTOS NECESSÁRIOS PARA A SOLICITAÇÃO DE CERTIDÕES</w:t>
      </w: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4" w:type="dxa"/>
          <w:right w:w="34" w:type="dxa"/>
        </w:tblCellMar>
        <w:tblLook w:val="04A0" w:firstRow="1" w:lastRow="0" w:firstColumn="1" w:lastColumn="0" w:noHBand="0" w:noVBand="1"/>
      </w:tblPr>
      <w:tblGrid>
        <w:gridCol w:w="425"/>
        <w:gridCol w:w="5246"/>
        <w:gridCol w:w="283"/>
        <w:gridCol w:w="425"/>
        <w:gridCol w:w="284"/>
        <w:gridCol w:w="283"/>
        <w:gridCol w:w="284"/>
        <w:gridCol w:w="283"/>
        <w:gridCol w:w="284"/>
        <w:gridCol w:w="283"/>
        <w:gridCol w:w="284"/>
        <w:gridCol w:w="283"/>
        <w:gridCol w:w="284"/>
        <w:gridCol w:w="425"/>
        <w:gridCol w:w="567"/>
      </w:tblGrid>
      <w:tr w:rsidR="00A601E1" w:rsidRPr="00FE5146" w14:paraId="3AF44D3F" w14:textId="77777777" w:rsidTr="00712D79">
        <w:trPr>
          <w:trHeight w:val="240"/>
        </w:trPr>
        <w:tc>
          <w:tcPr>
            <w:tcW w:w="5671" w:type="dxa"/>
            <w:gridSpan w:val="2"/>
            <w:vMerge w:val="restart"/>
            <w:shd w:val="clear" w:color="auto" w:fill="auto"/>
            <w:vAlign w:val="center"/>
          </w:tcPr>
          <w:p w14:paraId="31384A9B"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Documentos necessários</w:t>
            </w:r>
          </w:p>
        </w:tc>
        <w:tc>
          <w:tcPr>
            <w:tcW w:w="4252" w:type="dxa"/>
            <w:gridSpan w:val="13"/>
            <w:shd w:val="clear" w:color="auto" w:fill="auto"/>
            <w:vAlign w:val="center"/>
          </w:tcPr>
          <w:p w14:paraId="5792EF5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Modalidade de Certidão</w:t>
            </w:r>
          </w:p>
        </w:tc>
      </w:tr>
      <w:tr w:rsidR="004C7A8F" w:rsidRPr="00FE5146" w14:paraId="06178130" w14:textId="77777777" w:rsidTr="00712D79">
        <w:trPr>
          <w:cantSplit/>
          <w:trHeight w:hRule="exact" w:val="2020"/>
        </w:trPr>
        <w:tc>
          <w:tcPr>
            <w:tcW w:w="5671" w:type="dxa"/>
            <w:gridSpan w:val="2"/>
            <w:vMerge/>
            <w:shd w:val="clear" w:color="auto" w:fill="auto"/>
            <w:vAlign w:val="center"/>
          </w:tcPr>
          <w:p w14:paraId="49443AA9" w14:textId="77777777" w:rsidR="00A601E1" w:rsidRPr="00FE5146" w:rsidRDefault="00A601E1">
            <w:pPr>
              <w:spacing w:after="0"/>
              <w:jc w:val="center"/>
              <w:rPr>
                <w:rFonts w:ascii="Franklin Gothic Book" w:hAnsi="Franklin Gothic Book"/>
                <w:b/>
                <w:sz w:val="14"/>
                <w:szCs w:val="14"/>
              </w:rPr>
            </w:pPr>
          </w:p>
        </w:tc>
        <w:tc>
          <w:tcPr>
            <w:tcW w:w="283" w:type="dxa"/>
            <w:shd w:val="clear" w:color="auto" w:fill="auto"/>
            <w:textDirection w:val="btLr"/>
            <w:vAlign w:val="center"/>
          </w:tcPr>
          <w:p w14:paraId="598B37E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Desdobro</w:t>
            </w:r>
          </w:p>
          <w:p w14:paraId="4CEBFF24" w14:textId="77777777" w:rsidR="00A601E1" w:rsidRPr="00FE5146" w:rsidRDefault="00A601E1" w:rsidP="007177A3">
            <w:pPr>
              <w:spacing w:after="0"/>
              <w:jc w:val="center"/>
              <w:rPr>
                <w:rFonts w:ascii="Franklin Gothic Book" w:hAnsi="Franklin Gothic Book"/>
                <w:sz w:val="14"/>
                <w:szCs w:val="14"/>
              </w:rPr>
            </w:pPr>
          </w:p>
        </w:tc>
        <w:tc>
          <w:tcPr>
            <w:tcW w:w="425" w:type="dxa"/>
            <w:shd w:val="clear" w:color="auto" w:fill="auto"/>
            <w:textDirection w:val="btLr"/>
            <w:vAlign w:val="center"/>
          </w:tcPr>
          <w:p w14:paraId="14A7F5B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Desmembramento</w:t>
            </w:r>
          </w:p>
          <w:p w14:paraId="0A89A3E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sz w:val="14"/>
                <w:szCs w:val="14"/>
              </w:rPr>
              <w:t>(Até 10 lotes)</w:t>
            </w:r>
          </w:p>
        </w:tc>
        <w:tc>
          <w:tcPr>
            <w:tcW w:w="284" w:type="dxa"/>
            <w:shd w:val="clear" w:color="auto" w:fill="auto"/>
            <w:textDirection w:val="btLr"/>
            <w:vAlign w:val="center"/>
          </w:tcPr>
          <w:p w14:paraId="5D61A08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Remembramento</w:t>
            </w:r>
          </w:p>
        </w:tc>
        <w:tc>
          <w:tcPr>
            <w:tcW w:w="283" w:type="dxa"/>
            <w:shd w:val="clear" w:color="auto" w:fill="auto"/>
            <w:textDirection w:val="btLr"/>
            <w:vAlign w:val="center"/>
          </w:tcPr>
          <w:p w14:paraId="0557F2B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Anuência</w:t>
            </w:r>
          </w:p>
        </w:tc>
        <w:tc>
          <w:tcPr>
            <w:tcW w:w="284" w:type="dxa"/>
            <w:shd w:val="clear" w:color="auto" w:fill="auto"/>
            <w:textDirection w:val="btLr"/>
            <w:vAlign w:val="center"/>
          </w:tcPr>
          <w:p w14:paraId="1A0765F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Perímetro Urbano</w:t>
            </w:r>
          </w:p>
        </w:tc>
        <w:tc>
          <w:tcPr>
            <w:tcW w:w="283" w:type="dxa"/>
            <w:shd w:val="clear" w:color="auto" w:fill="auto"/>
            <w:textDirection w:val="btLr"/>
            <w:vAlign w:val="center"/>
          </w:tcPr>
          <w:p w14:paraId="28DFAED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Desapropriação</w:t>
            </w:r>
          </w:p>
        </w:tc>
        <w:tc>
          <w:tcPr>
            <w:tcW w:w="284" w:type="dxa"/>
            <w:shd w:val="clear" w:color="auto" w:fill="auto"/>
            <w:textDirection w:val="btLr"/>
            <w:vAlign w:val="center"/>
          </w:tcPr>
          <w:p w14:paraId="284430F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Denominação de rua</w:t>
            </w:r>
          </w:p>
        </w:tc>
        <w:tc>
          <w:tcPr>
            <w:tcW w:w="283" w:type="dxa"/>
            <w:shd w:val="clear" w:color="auto" w:fill="auto"/>
            <w:textDirection w:val="btLr"/>
            <w:vAlign w:val="center"/>
          </w:tcPr>
          <w:p w14:paraId="5B178E6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Número oficial</w:t>
            </w:r>
          </w:p>
        </w:tc>
        <w:tc>
          <w:tcPr>
            <w:tcW w:w="284" w:type="dxa"/>
            <w:shd w:val="clear" w:color="auto" w:fill="auto"/>
            <w:textDirection w:val="btLr"/>
            <w:vAlign w:val="center"/>
          </w:tcPr>
          <w:p w14:paraId="31BE1BD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Existência da construção</w:t>
            </w:r>
          </w:p>
        </w:tc>
        <w:tc>
          <w:tcPr>
            <w:tcW w:w="283" w:type="dxa"/>
            <w:shd w:val="clear" w:color="auto" w:fill="auto"/>
            <w:textDirection w:val="btLr"/>
            <w:vAlign w:val="center"/>
          </w:tcPr>
          <w:p w14:paraId="653F09E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Inexistência da construção</w:t>
            </w:r>
          </w:p>
        </w:tc>
        <w:tc>
          <w:tcPr>
            <w:tcW w:w="284" w:type="dxa"/>
            <w:shd w:val="clear" w:color="auto" w:fill="auto"/>
            <w:textDirection w:val="btLr"/>
            <w:vAlign w:val="center"/>
          </w:tcPr>
          <w:p w14:paraId="3E6CCED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Ampliação</w:t>
            </w:r>
          </w:p>
        </w:tc>
        <w:tc>
          <w:tcPr>
            <w:tcW w:w="425" w:type="dxa"/>
            <w:shd w:val="clear" w:color="auto" w:fill="auto"/>
            <w:textDirection w:val="btLr"/>
            <w:vAlign w:val="center"/>
          </w:tcPr>
          <w:p w14:paraId="6F481712" w14:textId="4F82756A" w:rsidR="00A601E1" w:rsidRPr="00FE5146" w:rsidRDefault="00036A31" w:rsidP="00802F06">
            <w:pPr>
              <w:spacing w:after="0"/>
              <w:jc w:val="center"/>
              <w:rPr>
                <w:rFonts w:ascii="Franklin Gothic Book" w:hAnsi="Franklin Gothic Book"/>
                <w:b/>
                <w:sz w:val="14"/>
                <w:szCs w:val="14"/>
              </w:rPr>
            </w:pPr>
            <w:r w:rsidRPr="00FE5146">
              <w:rPr>
                <w:rFonts w:ascii="Franklin Gothic Book" w:hAnsi="Franklin Gothic Book"/>
                <w:b/>
                <w:sz w:val="14"/>
                <w:szCs w:val="14"/>
              </w:rPr>
              <w:t>Á</w:t>
            </w:r>
            <w:r w:rsidR="00802F06" w:rsidRPr="00FE5146">
              <w:rPr>
                <w:rFonts w:ascii="Franklin Gothic Book" w:hAnsi="Franklin Gothic Book"/>
                <w:b/>
                <w:sz w:val="14"/>
                <w:szCs w:val="14"/>
              </w:rPr>
              <w:t xml:space="preserve">rea </w:t>
            </w:r>
            <w:r w:rsidR="00987796" w:rsidRPr="00FE5146">
              <w:rPr>
                <w:rFonts w:ascii="Franklin Gothic Book" w:hAnsi="Franklin Gothic Book"/>
                <w:b/>
                <w:sz w:val="14"/>
                <w:szCs w:val="14"/>
              </w:rPr>
              <w:t>Demoli</w:t>
            </w:r>
            <w:r w:rsidR="00802F06" w:rsidRPr="00FE5146">
              <w:rPr>
                <w:rFonts w:ascii="Franklin Gothic Book" w:hAnsi="Franklin Gothic Book"/>
                <w:b/>
                <w:sz w:val="14"/>
                <w:szCs w:val="14"/>
              </w:rPr>
              <w:t>da</w:t>
            </w:r>
          </w:p>
        </w:tc>
        <w:tc>
          <w:tcPr>
            <w:tcW w:w="567" w:type="dxa"/>
            <w:shd w:val="clear" w:color="auto" w:fill="auto"/>
            <w:textDirection w:val="btLr"/>
            <w:vAlign w:val="center"/>
          </w:tcPr>
          <w:p w14:paraId="3BAA0F3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Reenquadramento do nível de incomodidade da atividade</w:t>
            </w:r>
          </w:p>
        </w:tc>
      </w:tr>
      <w:tr w:rsidR="004C7A8F" w:rsidRPr="00FE5146" w14:paraId="0D0527FB" w14:textId="77777777" w:rsidTr="00712D79">
        <w:trPr>
          <w:trHeight w:val="387"/>
        </w:trPr>
        <w:tc>
          <w:tcPr>
            <w:tcW w:w="425" w:type="dxa"/>
            <w:vMerge w:val="restart"/>
            <w:shd w:val="clear" w:color="auto" w:fill="auto"/>
            <w:textDirection w:val="btLr"/>
            <w:vAlign w:val="center"/>
          </w:tcPr>
          <w:p w14:paraId="4EC3C2BD"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requerente</w:t>
            </w:r>
          </w:p>
        </w:tc>
        <w:tc>
          <w:tcPr>
            <w:tcW w:w="5246" w:type="dxa"/>
            <w:shd w:val="clear" w:color="auto" w:fill="auto"/>
            <w:vAlign w:val="center"/>
          </w:tcPr>
          <w:p w14:paraId="47129E42"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Física: Carteira de Identidade (RG); Cadastro de Pessoa Física (CPF).</w:t>
            </w:r>
          </w:p>
        </w:tc>
        <w:tc>
          <w:tcPr>
            <w:tcW w:w="283" w:type="dxa"/>
            <w:shd w:val="clear" w:color="auto" w:fill="auto"/>
            <w:vAlign w:val="center"/>
          </w:tcPr>
          <w:p w14:paraId="304E1C6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3FA44767"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C5405C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5E6F329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AF559C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182B9C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F1D087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7D99D0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26A2EE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3E96E69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3E199E1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77D33B7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7D9D0CE8"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6B60CC1D" w14:textId="77777777" w:rsidTr="00712D79">
        <w:trPr>
          <w:trHeight w:val="574"/>
        </w:trPr>
        <w:tc>
          <w:tcPr>
            <w:tcW w:w="425" w:type="dxa"/>
            <w:vMerge/>
            <w:shd w:val="clear" w:color="auto" w:fill="auto"/>
            <w:vAlign w:val="center"/>
          </w:tcPr>
          <w:p w14:paraId="19DB79DD"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13DED72C"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Jurídica: Contrato social da empresa; Cartão do Cadastro Nacional da Pessoa Jurídica (CNPJ); Carteira de Identidade (RG) do representante legal; Cadastro de Pessoa Física (CPF) do representante legal.</w:t>
            </w:r>
          </w:p>
        </w:tc>
        <w:tc>
          <w:tcPr>
            <w:tcW w:w="283" w:type="dxa"/>
            <w:shd w:val="clear" w:color="auto" w:fill="auto"/>
            <w:vAlign w:val="center"/>
          </w:tcPr>
          <w:p w14:paraId="66F17C3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5936290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DD111D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28A546B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796680A"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1022431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D75969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31DE2C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C92160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B630E3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22606E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17E30C4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7C5BDE01"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280CECDF" w14:textId="77777777" w:rsidTr="00712D79">
        <w:trPr>
          <w:trHeight w:val="257"/>
        </w:trPr>
        <w:tc>
          <w:tcPr>
            <w:tcW w:w="425" w:type="dxa"/>
            <w:vMerge w:val="restart"/>
            <w:shd w:val="clear" w:color="auto" w:fill="auto"/>
            <w:textDirection w:val="btLr"/>
            <w:vAlign w:val="center"/>
          </w:tcPr>
          <w:p w14:paraId="7B83693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proprietário imóvel</w:t>
            </w:r>
          </w:p>
        </w:tc>
        <w:tc>
          <w:tcPr>
            <w:tcW w:w="5246" w:type="dxa"/>
            <w:shd w:val="clear" w:color="auto" w:fill="auto"/>
            <w:vAlign w:val="center"/>
          </w:tcPr>
          <w:p w14:paraId="7B679C52"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Física: Carteira de Identidade (RG); Cadastro de Pessoa Física (CPF).</w:t>
            </w:r>
          </w:p>
        </w:tc>
        <w:tc>
          <w:tcPr>
            <w:tcW w:w="283" w:type="dxa"/>
            <w:shd w:val="clear" w:color="auto" w:fill="auto"/>
            <w:vAlign w:val="center"/>
          </w:tcPr>
          <w:p w14:paraId="50E4EB0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791A35E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7D92B32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FEF25D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48BD17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52EFC82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3DD642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F5898B7"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34E78F2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326CA45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CEA56A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150B40D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6BC2B7AA"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5CEEF2A8" w14:textId="77777777" w:rsidTr="0032786B">
        <w:trPr>
          <w:trHeight w:val="713"/>
        </w:trPr>
        <w:tc>
          <w:tcPr>
            <w:tcW w:w="425" w:type="dxa"/>
            <w:vMerge/>
            <w:shd w:val="clear" w:color="auto" w:fill="auto"/>
            <w:vAlign w:val="center"/>
          </w:tcPr>
          <w:p w14:paraId="12E7E116"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64B2B3B3"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Jurídica: Contrato social da empresa; Cartão do Cadastro Nacional da Pessoa Jurídica (CNPJ); Carteira de Identidade (RG) do representante legal; Cadastro de Pessoa Física (CPF) do representante legal.</w:t>
            </w:r>
          </w:p>
        </w:tc>
        <w:tc>
          <w:tcPr>
            <w:tcW w:w="283" w:type="dxa"/>
            <w:shd w:val="clear" w:color="auto" w:fill="auto"/>
            <w:vAlign w:val="center"/>
          </w:tcPr>
          <w:p w14:paraId="36A4C86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6AA8B9E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5F0023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392067F"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40FFC0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4451DE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A98A33F"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CBB858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40FF27A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17A0D26A"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FB4EE7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2B2C5F4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604F4AA1"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38A888BC" w14:textId="77777777" w:rsidTr="00712D79">
        <w:trPr>
          <w:trHeight w:val="91"/>
        </w:trPr>
        <w:tc>
          <w:tcPr>
            <w:tcW w:w="425" w:type="dxa"/>
            <w:vMerge w:val="restart"/>
            <w:shd w:val="clear" w:color="auto" w:fill="auto"/>
            <w:textDirection w:val="btLr"/>
            <w:vAlign w:val="center"/>
          </w:tcPr>
          <w:p w14:paraId="55DFEDA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imóvel</w:t>
            </w:r>
          </w:p>
        </w:tc>
        <w:tc>
          <w:tcPr>
            <w:tcW w:w="5246" w:type="dxa"/>
            <w:shd w:val="clear" w:color="auto" w:fill="auto"/>
            <w:vAlign w:val="center"/>
          </w:tcPr>
          <w:p w14:paraId="0AACD240"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Matricula atualizada expedida pelo Cartório de Registro de Imóveis.</w:t>
            </w:r>
          </w:p>
        </w:tc>
        <w:tc>
          <w:tcPr>
            <w:tcW w:w="283" w:type="dxa"/>
            <w:shd w:val="clear" w:color="auto" w:fill="auto"/>
            <w:vAlign w:val="center"/>
          </w:tcPr>
          <w:p w14:paraId="230A85A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65B6AF3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2C6D80E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FF67A7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2DC5776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B81B52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A0F8F1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11F1D4E8"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581707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51C386A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5127CB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4146E7C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58365D5C"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1CEE35FD" w14:textId="77777777" w:rsidTr="00712D79">
        <w:trPr>
          <w:trHeight w:val="179"/>
        </w:trPr>
        <w:tc>
          <w:tcPr>
            <w:tcW w:w="425" w:type="dxa"/>
            <w:vMerge/>
            <w:shd w:val="clear" w:color="auto" w:fill="auto"/>
            <w:vAlign w:val="center"/>
          </w:tcPr>
          <w:p w14:paraId="349266DE"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6F8132EE"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Escritura pública ou Contrato de compra e venda, que demonstre a transferência de titularidade.</w:t>
            </w:r>
          </w:p>
        </w:tc>
        <w:tc>
          <w:tcPr>
            <w:tcW w:w="283" w:type="dxa"/>
            <w:shd w:val="clear" w:color="auto" w:fill="auto"/>
            <w:vAlign w:val="center"/>
          </w:tcPr>
          <w:p w14:paraId="4A8BBDF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6E03569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11EB37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1D845A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40F42A6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20C518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DA01E7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2BD186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B5D7C6A"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1C7A97F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2623E38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49DD5A6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4BE14A5A" w14:textId="0F89F929" w:rsidR="00A601E1" w:rsidRPr="00FE5146" w:rsidRDefault="00A601E1" w:rsidP="007177A3">
            <w:pPr>
              <w:spacing w:after="0"/>
              <w:jc w:val="center"/>
              <w:rPr>
                <w:rFonts w:ascii="Franklin Gothic Book" w:hAnsi="Franklin Gothic Book"/>
                <w:b/>
                <w:sz w:val="14"/>
                <w:szCs w:val="14"/>
              </w:rPr>
            </w:pPr>
          </w:p>
        </w:tc>
      </w:tr>
      <w:tr w:rsidR="004C7A8F" w:rsidRPr="00FE5146" w14:paraId="288F3ADD" w14:textId="77777777" w:rsidTr="00712D79">
        <w:trPr>
          <w:trHeight w:val="64"/>
        </w:trPr>
        <w:tc>
          <w:tcPr>
            <w:tcW w:w="425" w:type="dxa"/>
            <w:vMerge/>
            <w:shd w:val="clear" w:color="auto" w:fill="auto"/>
            <w:vAlign w:val="center"/>
          </w:tcPr>
          <w:p w14:paraId="7999F5D6"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22790529"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Espelho do Imposto Territorial Urbano (IPTU) do ano vigente para imóveis urbanos.</w:t>
            </w:r>
          </w:p>
        </w:tc>
        <w:tc>
          <w:tcPr>
            <w:tcW w:w="283" w:type="dxa"/>
            <w:shd w:val="clear" w:color="auto" w:fill="auto"/>
            <w:vAlign w:val="center"/>
          </w:tcPr>
          <w:p w14:paraId="17C7B77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63D5DAD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E3A6EE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2BDA89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0F8F7A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A40A85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4D87DF9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0986C3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227BFF61" w14:textId="64A618A8"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A00E2B7" w14:textId="0B169DE0"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F063BFA" w14:textId="6190CD08"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0D37DA3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32BA1A4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4C7A8F" w:rsidRPr="00FE5146" w14:paraId="0DACAB73" w14:textId="77777777" w:rsidTr="00712D79">
        <w:trPr>
          <w:trHeight w:val="139"/>
        </w:trPr>
        <w:tc>
          <w:tcPr>
            <w:tcW w:w="425" w:type="dxa"/>
            <w:vMerge/>
            <w:shd w:val="clear" w:color="auto" w:fill="auto"/>
            <w:vAlign w:val="center"/>
          </w:tcPr>
          <w:p w14:paraId="579CBCF4" w14:textId="77777777" w:rsidR="00BF0D4F" w:rsidRPr="00FE5146" w:rsidRDefault="00BF0D4F">
            <w:pPr>
              <w:spacing w:after="0"/>
              <w:jc w:val="center"/>
              <w:rPr>
                <w:rFonts w:ascii="Franklin Gothic Book" w:hAnsi="Franklin Gothic Book"/>
                <w:b/>
                <w:sz w:val="14"/>
                <w:szCs w:val="14"/>
              </w:rPr>
            </w:pPr>
          </w:p>
        </w:tc>
        <w:tc>
          <w:tcPr>
            <w:tcW w:w="5246" w:type="dxa"/>
            <w:shd w:val="clear" w:color="auto" w:fill="auto"/>
            <w:vAlign w:val="center"/>
          </w:tcPr>
          <w:p w14:paraId="3309C910" w14:textId="24ADC837" w:rsidR="00BF0D4F" w:rsidRPr="00FE5146" w:rsidRDefault="00BF0D4F" w:rsidP="004C7A8F">
            <w:pPr>
              <w:spacing w:after="0"/>
              <w:jc w:val="left"/>
              <w:rPr>
                <w:rFonts w:ascii="Franklin Gothic Book" w:hAnsi="Franklin Gothic Book"/>
                <w:sz w:val="14"/>
                <w:szCs w:val="14"/>
              </w:rPr>
            </w:pPr>
            <w:r w:rsidRPr="00FE5146">
              <w:rPr>
                <w:rFonts w:ascii="Franklin Gothic Book" w:hAnsi="Franklin Gothic Book"/>
                <w:sz w:val="14"/>
                <w:szCs w:val="14"/>
              </w:rPr>
              <w:t>Espelho do Imposto Territorial Urbano (IPTU) dos últimos 5 anos para comprovação de área (quando couber)</w:t>
            </w:r>
          </w:p>
        </w:tc>
        <w:tc>
          <w:tcPr>
            <w:tcW w:w="283" w:type="dxa"/>
            <w:shd w:val="clear" w:color="auto" w:fill="auto"/>
            <w:vAlign w:val="center"/>
          </w:tcPr>
          <w:p w14:paraId="19733E49"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5293754"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493C964A"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345E69A1"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250709AD"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1A0AF091"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30BB9F6D"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28DFEDA5"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31AC8CA3" w14:textId="3A4B8ECC" w:rsidR="00BF0D4F" w:rsidRPr="00FE5146" w:rsidRDefault="004C7A8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39C1DCF" w14:textId="21A7F108" w:rsidR="00BF0D4F" w:rsidRPr="00FE5146" w:rsidRDefault="004C7A8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7306ACF"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77E7484" w14:textId="4B1E9D50"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r w:rsidR="00535E98" w:rsidRPr="00FE5146">
              <w:rPr>
                <w:rFonts w:ascii="Franklin Gothic Book" w:hAnsi="Franklin Gothic Book"/>
                <w:b/>
                <w:sz w:val="14"/>
                <w:szCs w:val="14"/>
                <w:vertAlign w:val="superscript"/>
              </w:rPr>
              <w:t>(1)</w:t>
            </w:r>
          </w:p>
        </w:tc>
        <w:tc>
          <w:tcPr>
            <w:tcW w:w="567" w:type="dxa"/>
            <w:shd w:val="clear" w:color="auto" w:fill="auto"/>
            <w:vAlign w:val="center"/>
          </w:tcPr>
          <w:p w14:paraId="4948ECAE" w14:textId="77777777" w:rsidR="00BF0D4F" w:rsidRPr="00FE5146" w:rsidRDefault="00BF0D4F" w:rsidP="007177A3">
            <w:pPr>
              <w:spacing w:after="0"/>
              <w:jc w:val="center"/>
              <w:rPr>
                <w:rFonts w:ascii="Franklin Gothic Book" w:hAnsi="Franklin Gothic Book"/>
                <w:b/>
                <w:sz w:val="14"/>
                <w:szCs w:val="14"/>
              </w:rPr>
            </w:pPr>
          </w:p>
        </w:tc>
      </w:tr>
      <w:tr w:rsidR="004C7A8F" w:rsidRPr="00FE5146" w14:paraId="15818988" w14:textId="77777777" w:rsidTr="00712D79">
        <w:trPr>
          <w:trHeight w:val="158"/>
        </w:trPr>
        <w:tc>
          <w:tcPr>
            <w:tcW w:w="425" w:type="dxa"/>
            <w:vMerge/>
            <w:shd w:val="clear" w:color="auto" w:fill="auto"/>
            <w:vAlign w:val="center"/>
          </w:tcPr>
          <w:p w14:paraId="05D13BE3" w14:textId="77777777" w:rsidR="00E010AB" w:rsidRPr="00FE5146" w:rsidRDefault="00E010AB">
            <w:pPr>
              <w:spacing w:after="0"/>
              <w:jc w:val="center"/>
              <w:rPr>
                <w:rFonts w:ascii="Franklin Gothic Book" w:hAnsi="Franklin Gothic Book"/>
                <w:b/>
                <w:sz w:val="14"/>
                <w:szCs w:val="14"/>
              </w:rPr>
            </w:pPr>
          </w:p>
        </w:tc>
        <w:tc>
          <w:tcPr>
            <w:tcW w:w="5246" w:type="dxa"/>
            <w:shd w:val="clear" w:color="auto" w:fill="auto"/>
            <w:vAlign w:val="center"/>
          </w:tcPr>
          <w:p w14:paraId="46F32C1C" w14:textId="2FA48697" w:rsidR="00E010AB" w:rsidRPr="00FE5146" w:rsidRDefault="000B3658">
            <w:pPr>
              <w:spacing w:after="0"/>
              <w:jc w:val="left"/>
              <w:rPr>
                <w:rFonts w:ascii="Franklin Gothic Book" w:hAnsi="Franklin Gothic Book"/>
                <w:sz w:val="14"/>
                <w:szCs w:val="14"/>
              </w:rPr>
            </w:pPr>
            <w:r w:rsidRPr="00FE5146">
              <w:rPr>
                <w:rFonts w:ascii="Franklin Gothic Book" w:hAnsi="Franklin Gothic Book"/>
                <w:sz w:val="14"/>
                <w:szCs w:val="14"/>
              </w:rPr>
              <w:t>Matricula atualizada expedida pelo Cartório de Registro de Imóveis ou Contrato de locação de imóvel.</w:t>
            </w:r>
          </w:p>
        </w:tc>
        <w:tc>
          <w:tcPr>
            <w:tcW w:w="283" w:type="dxa"/>
            <w:shd w:val="clear" w:color="auto" w:fill="auto"/>
            <w:vAlign w:val="center"/>
          </w:tcPr>
          <w:p w14:paraId="79F0144C" w14:textId="77777777" w:rsidR="00E010AB" w:rsidRPr="00FE5146" w:rsidRDefault="00E010AB" w:rsidP="007177A3">
            <w:pPr>
              <w:spacing w:after="0"/>
              <w:jc w:val="center"/>
              <w:rPr>
                <w:rFonts w:ascii="Franklin Gothic Book" w:hAnsi="Franklin Gothic Book"/>
                <w:b/>
                <w:sz w:val="14"/>
                <w:szCs w:val="14"/>
              </w:rPr>
            </w:pPr>
          </w:p>
        </w:tc>
        <w:tc>
          <w:tcPr>
            <w:tcW w:w="425" w:type="dxa"/>
            <w:shd w:val="clear" w:color="auto" w:fill="auto"/>
            <w:vAlign w:val="center"/>
          </w:tcPr>
          <w:p w14:paraId="0A47978E" w14:textId="77777777" w:rsidR="00E010AB" w:rsidRPr="00FE5146" w:rsidRDefault="00E010AB" w:rsidP="007177A3">
            <w:pPr>
              <w:spacing w:after="0"/>
              <w:jc w:val="center"/>
              <w:rPr>
                <w:rFonts w:ascii="Franklin Gothic Book" w:hAnsi="Franklin Gothic Book"/>
                <w:b/>
                <w:sz w:val="14"/>
                <w:szCs w:val="14"/>
              </w:rPr>
            </w:pPr>
          </w:p>
        </w:tc>
        <w:tc>
          <w:tcPr>
            <w:tcW w:w="284" w:type="dxa"/>
            <w:shd w:val="clear" w:color="auto" w:fill="auto"/>
            <w:vAlign w:val="center"/>
          </w:tcPr>
          <w:p w14:paraId="778DE472" w14:textId="77777777" w:rsidR="00E010AB" w:rsidRPr="00FE5146" w:rsidRDefault="00E010AB" w:rsidP="007177A3">
            <w:pPr>
              <w:spacing w:after="0"/>
              <w:jc w:val="center"/>
              <w:rPr>
                <w:rFonts w:ascii="Franklin Gothic Book" w:hAnsi="Franklin Gothic Book"/>
                <w:b/>
                <w:sz w:val="14"/>
                <w:szCs w:val="14"/>
              </w:rPr>
            </w:pPr>
          </w:p>
        </w:tc>
        <w:tc>
          <w:tcPr>
            <w:tcW w:w="283" w:type="dxa"/>
            <w:shd w:val="clear" w:color="auto" w:fill="auto"/>
            <w:vAlign w:val="center"/>
          </w:tcPr>
          <w:p w14:paraId="1981DCA8" w14:textId="77777777" w:rsidR="00E010AB" w:rsidRPr="00FE5146" w:rsidRDefault="00E010AB" w:rsidP="007177A3">
            <w:pPr>
              <w:spacing w:after="0"/>
              <w:jc w:val="center"/>
              <w:rPr>
                <w:rFonts w:ascii="Franklin Gothic Book" w:hAnsi="Franklin Gothic Book"/>
                <w:b/>
                <w:sz w:val="14"/>
                <w:szCs w:val="14"/>
              </w:rPr>
            </w:pPr>
          </w:p>
        </w:tc>
        <w:tc>
          <w:tcPr>
            <w:tcW w:w="284" w:type="dxa"/>
            <w:shd w:val="clear" w:color="auto" w:fill="auto"/>
            <w:vAlign w:val="center"/>
          </w:tcPr>
          <w:p w14:paraId="25FADA98" w14:textId="77777777" w:rsidR="00E010AB" w:rsidRPr="00FE5146" w:rsidRDefault="00E010AB" w:rsidP="007177A3">
            <w:pPr>
              <w:spacing w:after="0"/>
              <w:jc w:val="center"/>
              <w:rPr>
                <w:rFonts w:ascii="Franklin Gothic Book" w:hAnsi="Franklin Gothic Book"/>
                <w:b/>
                <w:sz w:val="14"/>
                <w:szCs w:val="14"/>
              </w:rPr>
            </w:pPr>
          </w:p>
        </w:tc>
        <w:tc>
          <w:tcPr>
            <w:tcW w:w="283" w:type="dxa"/>
            <w:shd w:val="clear" w:color="auto" w:fill="auto"/>
            <w:vAlign w:val="center"/>
          </w:tcPr>
          <w:p w14:paraId="23A0D096" w14:textId="77777777" w:rsidR="00E010AB" w:rsidRPr="00FE5146" w:rsidRDefault="00E010AB" w:rsidP="007177A3">
            <w:pPr>
              <w:spacing w:after="0"/>
              <w:jc w:val="center"/>
              <w:rPr>
                <w:rFonts w:ascii="Franklin Gothic Book" w:hAnsi="Franklin Gothic Book"/>
                <w:b/>
                <w:sz w:val="14"/>
                <w:szCs w:val="14"/>
              </w:rPr>
            </w:pPr>
          </w:p>
        </w:tc>
        <w:tc>
          <w:tcPr>
            <w:tcW w:w="284" w:type="dxa"/>
            <w:shd w:val="clear" w:color="auto" w:fill="auto"/>
            <w:vAlign w:val="center"/>
          </w:tcPr>
          <w:p w14:paraId="6B6EDC63" w14:textId="77777777" w:rsidR="00E010AB" w:rsidRPr="00FE5146" w:rsidRDefault="00E010AB" w:rsidP="007177A3">
            <w:pPr>
              <w:spacing w:after="0"/>
              <w:jc w:val="center"/>
              <w:rPr>
                <w:rFonts w:ascii="Franklin Gothic Book" w:hAnsi="Franklin Gothic Book"/>
                <w:b/>
                <w:sz w:val="14"/>
                <w:szCs w:val="14"/>
              </w:rPr>
            </w:pPr>
          </w:p>
        </w:tc>
        <w:tc>
          <w:tcPr>
            <w:tcW w:w="283" w:type="dxa"/>
            <w:shd w:val="clear" w:color="auto" w:fill="auto"/>
            <w:vAlign w:val="center"/>
          </w:tcPr>
          <w:p w14:paraId="1709B043" w14:textId="77777777" w:rsidR="00E010AB" w:rsidRPr="00FE5146" w:rsidRDefault="00E010AB" w:rsidP="007177A3">
            <w:pPr>
              <w:spacing w:after="0"/>
              <w:jc w:val="center"/>
              <w:rPr>
                <w:rFonts w:ascii="Franklin Gothic Book" w:hAnsi="Franklin Gothic Book"/>
                <w:b/>
                <w:sz w:val="14"/>
                <w:szCs w:val="14"/>
              </w:rPr>
            </w:pPr>
          </w:p>
        </w:tc>
        <w:tc>
          <w:tcPr>
            <w:tcW w:w="284" w:type="dxa"/>
            <w:shd w:val="clear" w:color="auto" w:fill="auto"/>
            <w:vAlign w:val="center"/>
          </w:tcPr>
          <w:p w14:paraId="69BBBC33" w14:textId="77777777" w:rsidR="00E010AB" w:rsidRPr="00FE5146" w:rsidRDefault="00E010AB" w:rsidP="007177A3">
            <w:pPr>
              <w:spacing w:after="0"/>
              <w:jc w:val="center"/>
              <w:rPr>
                <w:rFonts w:ascii="Franklin Gothic Book" w:hAnsi="Franklin Gothic Book"/>
                <w:b/>
                <w:sz w:val="14"/>
                <w:szCs w:val="14"/>
              </w:rPr>
            </w:pPr>
          </w:p>
        </w:tc>
        <w:tc>
          <w:tcPr>
            <w:tcW w:w="283" w:type="dxa"/>
            <w:shd w:val="clear" w:color="auto" w:fill="auto"/>
            <w:vAlign w:val="center"/>
          </w:tcPr>
          <w:p w14:paraId="622FE3C4" w14:textId="77777777" w:rsidR="00E010AB" w:rsidRPr="00FE5146" w:rsidRDefault="00E010AB" w:rsidP="007177A3">
            <w:pPr>
              <w:spacing w:after="0"/>
              <w:jc w:val="center"/>
              <w:rPr>
                <w:rFonts w:ascii="Franklin Gothic Book" w:hAnsi="Franklin Gothic Book"/>
                <w:b/>
                <w:sz w:val="14"/>
                <w:szCs w:val="14"/>
              </w:rPr>
            </w:pPr>
          </w:p>
        </w:tc>
        <w:tc>
          <w:tcPr>
            <w:tcW w:w="284" w:type="dxa"/>
            <w:shd w:val="clear" w:color="auto" w:fill="auto"/>
            <w:vAlign w:val="center"/>
          </w:tcPr>
          <w:p w14:paraId="6241BDFA" w14:textId="77777777" w:rsidR="00E010AB" w:rsidRPr="00FE5146" w:rsidRDefault="00E010AB" w:rsidP="007177A3">
            <w:pPr>
              <w:spacing w:after="0"/>
              <w:jc w:val="center"/>
              <w:rPr>
                <w:rFonts w:ascii="Franklin Gothic Book" w:hAnsi="Franklin Gothic Book"/>
                <w:b/>
                <w:sz w:val="14"/>
                <w:szCs w:val="14"/>
              </w:rPr>
            </w:pPr>
          </w:p>
        </w:tc>
        <w:tc>
          <w:tcPr>
            <w:tcW w:w="425" w:type="dxa"/>
            <w:shd w:val="clear" w:color="auto" w:fill="auto"/>
            <w:vAlign w:val="center"/>
          </w:tcPr>
          <w:p w14:paraId="0F220F9E" w14:textId="77777777" w:rsidR="00E010AB" w:rsidRPr="00FE5146" w:rsidRDefault="00E010AB" w:rsidP="007177A3">
            <w:pPr>
              <w:spacing w:after="0"/>
              <w:jc w:val="center"/>
              <w:rPr>
                <w:rFonts w:ascii="Franklin Gothic Book" w:hAnsi="Franklin Gothic Book"/>
                <w:b/>
                <w:sz w:val="14"/>
                <w:szCs w:val="14"/>
              </w:rPr>
            </w:pPr>
          </w:p>
        </w:tc>
        <w:tc>
          <w:tcPr>
            <w:tcW w:w="567" w:type="dxa"/>
            <w:shd w:val="clear" w:color="auto" w:fill="auto"/>
            <w:vAlign w:val="center"/>
          </w:tcPr>
          <w:p w14:paraId="28BDD42D" w14:textId="3C62C72B" w:rsidR="00E010AB" w:rsidRPr="00FE5146" w:rsidRDefault="00E010AB"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4C7A8F" w:rsidRPr="00FE5146" w14:paraId="48DB3305" w14:textId="77777777" w:rsidTr="00712D79">
        <w:trPr>
          <w:trHeight w:val="193"/>
        </w:trPr>
        <w:tc>
          <w:tcPr>
            <w:tcW w:w="425" w:type="dxa"/>
            <w:vMerge/>
            <w:shd w:val="clear" w:color="auto" w:fill="auto"/>
            <w:vAlign w:val="center"/>
          </w:tcPr>
          <w:p w14:paraId="19D1E9AF"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24FE974C"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Imposto Territorial Rural (ITR) do ano vigente (somente para imóveis rurais).</w:t>
            </w:r>
          </w:p>
        </w:tc>
        <w:tc>
          <w:tcPr>
            <w:tcW w:w="283" w:type="dxa"/>
            <w:shd w:val="clear" w:color="auto" w:fill="auto"/>
            <w:vAlign w:val="center"/>
          </w:tcPr>
          <w:p w14:paraId="55FF0557"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337CC66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54D52C0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1107AA2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E17027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3C7665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3AD742B"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04E4C53"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56D2B031"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6BBE2FCD"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7A3CB831"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06731F39" w14:textId="77777777" w:rsidR="00A601E1" w:rsidRPr="00FE5146" w:rsidRDefault="00A601E1" w:rsidP="007177A3">
            <w:pPr>
              <w:spacing w:after="0"/>
              <w:jc w:val="center"/>
              <w:rPr>
                <w:rFonts w:ascii="Franklin Gothic Book" w:hAnsi="Franklin Gothic Book"/>
                <w:b/>
                <w:sz w:val="14"/>
                <w:szCs w:val="14"/>
              </w:rPr>
            </w:pPr>
          </w:p>
        </w:tc>
        <w:tc>
          <w:tcPr>
            <w:tcW w:w="567" w:type="dxa"/>
            <w:shd w:val="clear" w:color="auto" w:fill="auto"/>
            <w:vAlign w:val="center"/>
          </w:tcPr>
          <w:p w14:paraId="0981851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4C7A8F" w:rsidRPr="00FE5146" w14:paraId="645C18F9" w14:textId="77777777" w:rsidTr="00712D79">
        <w:trPr>
          <w:trHeight w:val="213"/>
        </w:trPr>
        <w:tc>
          <w:tcPr>
            <w:tcW w:w="425" w:type="dxa"/>
            <w:vMerge/>
            <w:shd w:val="clear" w:color="auto" w:fill="auto"/>
            <w:vAlign w:val="center"/>
          </w:tcPr>
          <w:p w14:paraId="1C413018"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0BDEC411"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Croqui de localização ou levantamento planialtimétrico (somente para imóveis rurais).</w:t>
            </w:r>
          </w:p>
        </w:tc>
        <w:tc>
          <w:tcPr>
            <w:tcW w:w="283" w:type="dxa"/>
            <w:shd w:val="clear" w:color="auto" w:fill="auto"/>
            <w:vAlign w:val="center"/>
          </w:tcPr>
          <w:p w14:paraId="7C146E4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36D6A8A7"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410DE0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76222700"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73F2C41"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D9179D3"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0FB870C"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C788058"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45E09785"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5421AFAB"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2B5D119B"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2C794306" w14:textId="77777777" w:rsidR="00A601E1" w:rsidRPr="00FE5146" w:rsidRDefault="00A601E1" w:rsidP="007177A3">
            <w:pPr>
              <w:spacing w:after="0"/>
              <w:jc w:val="center"/>
              <w:rPr>
                <w:rFonts w:ascii="Franklin Gothic Book" w:hAnsi="Franklin Gothic Book"/>
                <w:b/>
                <w:sz w:val="14"/>
                <w:szCs w:val="14"/>
              </w:rPr>
            </w:pPr>
          </w:p>
        </w:tc>
        <w:tc>
          <w:tcPr>
            <w:tcW w:w="567" w:type="dxa"/>
            <w:shd w:val="clear" w:color="auto" w:fill="auto"/>
            <w:vAlign w:val="center"/>
          </w:tcPr>
          <w:p w14:paraId="430CFD3E"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4C7A8F" w:rsidRPr="00FE5146" w14:paraId="53985F7F" w14:textId="77777777" w:rsidTr="00712D79">
        <w:trPr>
          <w:trHeight w:val="451"/>
        </w:trPr>
        <w:tc>
          <w:tcPr>
            <w:tcW w:w="425" w:type="dxa"/>
            <w:vMerge/>
            <w:shd w:val="clear" w:color="auto" w:fill="auto"/>
            <w:vAlign w:val="center"/>
          </w:tcPr>
          <w:p w14:paraId="3C370669"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25FDD0F3"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Certidão negativa de débitos (CND) ou certidão positiva com efeito de negativa do imóvel para Imposto Territorial Urbano (IPTU) ou Imposto Territorial Rural (ITR).</w:t>
            </w:r>
          </w:p>
        </w:tc>
        <w:tc>
          <w:tcPr>
            <w:tcW w:w="283" w:type="dxa"/>
            <w:shd w:val="clear" w:color="auto" w:fill="auto"/>
            <w:vAlign w:val="center"/>
          </w:tcPr>
          <w:p w14:paraId="1545B5D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2E5E08D2"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885229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568D3E44"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039AAC1F"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5FC9C693"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5AD3E0C6"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0D62F0F0"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27C1D4F8"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52140742"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65674EA8"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47418183" w14:textId="77777777" w:rsidR="00A601E1" w:rsidRPr="00FE5146" w:rsidRDefault="00A601E1" w:rsidP="007177A3">
            <w:pPr>
              <w:spacing w:after="0"/>
              <w:jc w:val="center"/>
              <w:rPr>
                <w:rFonts w:ascii="Franklin Gothic Book" w:hAnsi="Franklin Gothic Book"/>
                <w:b/>
                <w:sz w:val="14"/>
                <w:szCs w:val="14"/>
              </w:rPr>
            </w:pPr>
          </w:p>
        </w:tc>
        <w:tc>
          <w:tcPr>
            <w:tcW w:w="567" w:type="dxa"/>
            <w:shd w:val="clear" w:color="auto" w:fill="auto"/>
            <w:vAlign w:val="center"/>
          </w:tcPr>
          <w:p w14:paraId="37124972"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66E522ED" w14:textId="77777777" w:rsidTr="00712D79">
        <w:trPr>
          <w:trHeight w:val="145"/>
        </w:trPr>
        <w:tc>
          <w:tcPr>
            <w:tcW w:w="425" w:type="dxa"/>
            <w:vMerge/>
            <w:shd w:val="clear" w:color="auto" w:fill="auto"/>
            <w:vAlign w:val="center"/>
          </w:tcPr>
          <w:p w14:paraId="1794771C"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35AA3D32"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Nota devolutiva do Cartório de Registro de Imóveis (quando couber).</w:t>
            </w:r>
          </w:p>
        </w:tc>
        <w:tc>
          <w:tcPr>
            <w:tcW w:w="283" w:type="dxa"/>
            <w:shd w:val="clear" w:color="auto" w:fill="auto"/>
            <w:vAlign w:val="center"/>
          </w:tcPr>
          <w:p w14:paraId="5EFA80B4"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4B28558D"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6566EC18"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387C47CF"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2DBAA0B"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1017134F"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604C70B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F8D5DCB"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1D5426DD" w14:textId="77AD1995" w:rsidR="00A601E1" w:rsidRPr="00FE5146" w:rsidRDefault="00C603D5"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063B856" w14:textId="2FA21284" w:rsidR="00A601E1" w:rsidRPr="00FE5146" w:rsidRDefault="00C603D5"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4CA3A318"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3CB4A01E" w14:textId="05505369" w:rsidR="00A601E1"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786F74EA"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6FC7F543" w14:textId="77777777" w:rsidTr="00712D79">
        <w:trPr>
          <w:trHeight w:val="567"/>
        </w:trPr>
        <w:tc>
          <w:tcPr>
            <w:tcW w:w="425" w:type="dxa"/>
            <w:vMerge w:val="restart"/>
            <w:shd w:val="clear" w:color="auto" w:fill="auto"/>
            <w:textDirection w:val="btLr"/>
            <w:vAlign w:val="center"/>
          </w:tcPr>
          <w:p w14:paraId="7F79C9EA"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responsável técnico</w:t>
            </w:r>
          </w:p>
        </w:tc>
        <w:tc>
          <w:tcPr>
            <w:tcW w:w="5246" w:type="dxa"/>
            <w:shd w:val="clear" w:color="auto" w:fill="auto"/>
            <w:vAlign w:val="center"/>
          </w:tcPr>
          <w:p w14:paraId="7E4424D1" w14:textId="31828DB6"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 xml:space="preserve">Cadastro de </w:t>
            </w:r>
            <w:r w:rsidR="00CC045D" w:rsidRPr="00FE5146">
              <w:rPr>
                <w:rFonts w:ascii="Franklin Gothic Book" w:hAnsi="Franklin Gothic Book"/>
                <w:sz w:val="14"/>
                <w:szCs w:val="14"/>
              </w:rPr>
              <w:t>Contribuinte</w:t>
            </w:r>
            <w:r w:rsidRPr="00FE5146">
              <w:rPr>
                <w:rFonts w:ascii="Franklin Gothic Book" w:hAnsi="Franklin Gothic Book"/>
                <w:sz w:val="14"/>
                <w:szCs w:val="14"/>
              </w:rPr>
              <w:t xml:space="preserve"> Mobiliário (CCM), acompanhado de sua respectiva certidão negativa de débito (CND) ou da certidão positiva com efeito de negativa.</w:t>
            </w:r>
          </w:p>
        </w:tc>
        <w:tc>
          <w:tcPr>
            <w:tcW w:w="283" w:type="dxa"/>
            <w:shd w:val="clear" w:color="auto" w:fill="auto"/>
            <w:vAlign w:val="center"/>
          </w:tcPr>
          <w:p w14:paraId="17456E3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5DA243C4"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350EA5D9"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DFD420A"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47DB22B2"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3CCECED2"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64E1250E"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2C5770F7"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31957645"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4DE6F3EE"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3028DA83"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2A53A065" w14:textId="77777777" w:rsidR="00A601E1" w:rsidRPr="00FE5146" w:rsidRDefault="00A601E1" w:rsidP="007177A3">
            <w:pPr>
              <w:spacing w:after="0"/>
              <w:jc w:val="center"/>
              <w:rPr>
                <w:rFonts w:ascii="Franklin Gothic Book" w:hAnsi="Franklin Gothic Book"/>
                <w:b/>
                <w:sz w:val="14"/>
                <w:szCs w:val="14"/>
              </w:rPr>
            </w:pPr>
          </w:p>
        </w:tc>
        <w:tc>
          <w:tcPr>
            <w:tcW w:w="567" w:type="dxa"/>
            <w:shd w:val="clear" w:color="auto" w:fill="auto"/>
            <w:vAlign w:val="center"/>
          </w:tcPr>
          <w:p w14:paraId="653CFD22" w14:textId="77777777" w:rsidR="00A601E1" w:rsidRPr="00FE5146" w:rsidRDefault="00A601E1" w:rsidP="007177A3">
            <w:pPr>
              <w:spacing w:after="0"/>
              <w:jc w:val="center"/>
              <w:rPr>
                <w:rFonts w:ascii="Franklin Gothic Book" w:hAnsi="Franklin Gothic Book"/>
                <w:b/>
                <w:sz w:val="14"/>
                <w:szCs w:val="14"/>
              </w:rPr>
            </w:pPr>
          </w:p>
        </w:tc>
      </w:tr>
      <w:tr w:rsidR="004C7A8F" w:rsidRPr="00FE5146" w14:paraId="204FC3D4" w14:textId="77777777" w:rsidTr="00712D79">
        <w:trPr>
          <w:trHeight w:val="536"/>
        </w:trPr>
        <w:tc>
          <w:tcPr>
            <w:tcW w:w="425" w:type="dxa"/>
            <w:vMerge/>
            <w:shd w:val="clear" w:color="auto" w:fill="auto"/>
            <w:vAlign w:val="center"/>
          </w:tcPr>
          <w:p w14:paraId="65190B77" w14:textId="77777777" w:rsidR="00A601E1" w:rsidRPr="00FE5146" w:rsidRDefault="00A601E1">
            <w:pPr>
              <w:spacing w:after="0"/>
              <w:jc w:val="center"/>
              <w:rPr>
                <w:rFonts w:ascii="Franklin Gothic Book" w:hAnsi="Franklin Gothic Book"/>
                <w:b/>
                <w:sz w:val="14"/>
                <w:szCs w:val="14"/>
              </w:rPr>
            </w:pPr>
          </w:p>
        </w:tc>
        <w:tc>
          <w:tcPr>
            <w:tcW w:w="5246" w:type="dxa"/>
            <w:shd w:val="clear" w:color="auto" w:fill="auto"/>
            <w:vAlign w:val="center"/>
          </w:tcPr>
          <w:p w14:paraId="0CD9C573"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(ART) ou Registro de Responsabilidade Técnica (RRT) acompanhados do comprovante de pagamento.</w:t>
            </w:r>
          </w:p>
        </w:tc>
        <w:tc>
          <w:tcPr>
            <w:tcW w:w="283" w:type="dxa"/>
            <w:shd w:val="clear" w:color="auto" w:fill="auto"/>
            <w:vAlign w:val="center"/>
          </w:tcPr>
          <w:p w14:paraId="197891DD"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418090E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7C437136"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25B2485" w14:textId="77777777" w:rsidR="00A601E1" w:rsidRPr="00FE5146" w:rsidRDefault="0098779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3D94DE8E"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132AB811"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68E42CC7"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1496CEDF"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788B0F29" w14:textId="77777777" w:rsidR="00A601E1" w:rsidRPr="00FE5146" w:rsidRDefault="00A601E1" w:rsidP="007177A3">
            <w:pPr>
              <w:spacing w:after="0"/>
              <w:jc w:val="center"/>
              <w:rPr>
                <w:rFonts w:ascii="Franklin Gothic Book" w:hAnsi="Franklin Gothic Book"/>
                <w:b/>
                <w:sz w:val="14"/>
                <w:szCs w:val="14"/>
              </w:rPr>
            </w:pPr>
          </w:p>
        </w:tc>
        <w:tc>
          <w:tcPr>
            <w:tcW w:w="283" w:type="dxa"/>
            <w:shd w:val="clear" w:color="auto" w:fill="auto"/>
            <w:vAlign w:val="center"/>
          </w:tcPr>
          <w:p w14:paraId="09D1830C" w14:textId="77777777" w:rsidR="00A601E1" w:rsidRPr="00FE5146" w:rsidRDefault="00A601E1" w:rsidP="007177A3">
            <w:pPr>
              <w:spacing w:after="0"/>
              <w:jc w:val="center"/>
              <w:rPr>
                <w:rFonts w:ascii="Franklin Gothic Book" w:hAnsi="Franklin Gothic Book"/>
                <w:b/>
                <w:sz w:val="14"/>
                <w:szCs w:val="14"/>
              </w:rPr>
            </w:pPr>
          </w:p>
        </w:tc>
        <w:tc>
          <w:tcPr>
            <w:tcW w:w="284" w:type="dxa"/>
            <w:shd w:val="clear" w:color="auto" w:fill="auto"/>
            <w:vAlign w:val="center"/>
          </w:tcPr>
          <w:p w14:paraId="459D0D3F" w14:textId="77777777" w:rsidR="00A601E1" w:rsidRPr="00FE5146" w:rsidRDefault="00A601E1" w:rsidP="007177A3">
            <w:pPr>
              <w:spacing w:after="0"/>
              <w:jc w:val="center"/>
              <w:rPr>
                <w:rFonts w:ascii="Franklin Gothic Book" w:hAnsi="Franklin Gothic Book"/>
                <w:b/>
                <w:sz w:val="14"/>
                <w:szCs w:val="14"/>
              </w:rPr>
            </w:pPr>
          </w:p>
        </w:tc>
        <w:tc>
          <w:tcPr>
            <w:tcW w:w="425" w:type="dxa"/>
            <w:shd w:val="clear" w:color="auto" w:fill="auto"/>
            <w:vAlign w:val="center"/>
          </w:tcPr>
          <w:p w14:paraId="3511F1F8" w14:textId="77777777" w:rsidR="00A601E1" w:rsidRPr="00FE5146" w:rsidRDefault="00A601E1" w:rsidP="007177A3">
            <w:pPr>
              <w:spacing w:after="0"/>
              <w:jc w:val="center"/>
              <w:rPr>
                <w:rFonts w:ascii="Franklin Gothic Book" w:hAnsi="Franklin Gothic Book"/>
                <w:b/>
                <w:sz w:val="14"/>
                <w:szCs w:val="14"/>
              </w:rPr>
            </w:pPr>
          </w:p>
        </w:tc>
        <w:tc>
          <w:tcPr>
            <w:tcW w:w="567" w:type="dxa"/>
            <w:shd w:val="clear" w:color="auto" w:fill="auto"/>
            <w:vAlign w:val="center"/>
          </w:tcPr>
          <w:p w14:paraId="0C7C86E5" w14:textId="77777777" w:rsidR="00A601E1" w:rsidRPr="00FE5146" w:rsidRDefault="00A601E1" w:rsidP="007177A3">
            <w:pPr>
              <w:spacing w:after="0"/>
              <w:jc w:val="center"/>
              <w:rPr>
                <w:rFonts w:ascii="Franklin Gothic Book" w:hAnsi="Franklin Gothic Book"/>
                <w:b/>
                <w:sz w:val="14"/>
                <w:szCs w:val="14"/>
              </w:rPr>
            </w:pPr>
          </w:p>
        </w:tc>
      </w:tr>
      <w:tr w:rsidR="00C603D5" w:rsidRPr="00FE5146" w14:paraId="70BF2562" w14:textId="77777777" w:rsidTr="00712D79">
        <w:trPr>
          <w:trHeight w:val="64"/>
        </w:trPr>
        <w:tc>
          <w:tcPr>
            <w:tcW w:w="425" w:type="dxa"/>
            <w:vMerge w:val="restart"/>
            <w:shd w:val="clear" w:color="auto" w:fill="auto"/>
            <w:textDirection w:val="btLr"/>
            <w:vAlign w:val="center"/>
          </w:tcPr>
          <w:p w14:paraId="58417949" w14:textId="5FBC62D7" w:rsidR="00C603D5" w:rsidRPr="00FE5146" w:rsidRDefault="00C603D5" w:rsidP="00C603D5">
            <w:pPr>
              <w:spacing w:after="0"/>
              <w:jc w:val="center"/>
              <w:rPr>
                <w:rFonts w:ascii="Franklin Gothic Book" w:hAnsi="Franklin Gothic Book"/>
                <w:b/>
                <w:sz w:val="14"/>
                <w:szCs w:val="14"/>
              </w:rPr>
            </w:pPr>
            <w:r w:rsidRPr="00FE5146">
              <w:rPr>
                <w:rFonts w:ascii="Franklin Gothic Book" w:hAnsi="Franklin Gothic Book"/>
                <w:b/>
                <w:sz w:val="14"/>
                <w:szCs w:val="14"/>
              </w:rPr>
              <w:t>documentos técnicos</w:t>
            </w:r>
          </w:p>
        </w:tc>
        <w:tc>
          <w:tcPr>
            <w:tcW w:w="5246" w:type="dxa"/>
            <w:shd w:val="clear" w:color="auto" w:fill="auto"/>
            <w:vAlign w:val="center"/>
          </w:tcPr>
          <w:p w14:paraId="62D6BFA8" w14:textId="6DBA8A5F" w:rsidR="00C603D5" w:rsidRPr="00FE5146" w:rsidRDefault="00C603D5" w:rsidP="00C603D5">
            <w:pPr>
              <w:spacing w:after="0"/>
              <w:jc w:val="left"/>
              <w:rPr>
                <w:rFonts w:ascii="Franklin Gothic Book" w:hAnsi="Franklin Gothic Book"/>
                <w:sz w:val="14"/>
                <w:szCs w:val="14"/>
              </w:rPr>
            </w:pPr>
            <w:r w:rsidRPr="00FE5146">
              <w:rPr>
                <w:rFonts w:ascii="Franklin Gothic Book" w:hAnsi="Franklin Gothic Book"/>
                <w:sz w:val="14"/>
                <w:szCs w:val="14"/>
              </w:rPr>
              <w:t>Projeto arquitetônico anteriormente aprovado (quando houver)</w:t>
            </w:r>
          </w:p>
        </w:tc>
        <w:tc>
          <w:tcPr>
            <w:tcW w:w="283" w:type="dxa"/>
            <w:shd w:val="clear" w:color="auto" w:fill="auto"/>
            <w:vAlign w:val="center"/>
          </w:tcPr>
          <w:p w14:paraId="63837D93" w14:textId="77777777" w:rsidR="00C603D5" w:rsidRPr="00FE5146" w:rsidRDefault="00C603D5" w:rsidP="00C603D5">
            <w:pPr>
              <w:spacing w:after="0"/>
              <w:jc w:val="center"/>
              <w:rPr>
                <w:rFonts w:ascii="Franklin Gothic Book" w:hAnsi="Franklin Gothic Book"/>
                <w:b/>
                <w:sz w:val="14"/>
                <w:szCs w:val="14"/>
              </w:rPr>
            </w:pPr>
          </w:p>
        </w:tc>
        <w:tc>
          <w:tcPr>
            <w:tcW w:w="425" w:type="dxa"/>
            <w:shd w:val="clear" w:color="auto" w:fill="auto"/>
            <w:vAlign w:val="center"/>
          </w:tcPr>
          <w:p w14:paraId="46755FAC" w14:textId="77777777" w:rsidR="00C603D5" w:rsidRPr="00FE5146" w:rsidRDefault="00C603D5" w:rsidP="00C603D5">
            <w:pPr>
              <w:spacing w:after="0"/>
              <w:jc w:val="center"/>
              <w:rPr>
                <w:rFonts w:ascii="Franklin Gothic Book" w:hAnsi="Franklin Gothic Book"/>
                <w:b/>
                <w:sz w:val="14"/>
                <w:szCs w:val="14"/>
              </w:rPr>
            </w:pPr>
          </w:p>
        </w:tc>
        <w:tc>
          <w:tcPr>
            <w:tcW w:w="284" w:type="dxa"/>
            <w:shd w:val="clear" w:color="auto" w:fill="auto"/>
            <w:vAlign w:val="center"/>
          </w:tcPr>
          <w:p w14:paraId="1FE41936" w14:textId="77777777" w:rsidR="00C603D5" w:rsidRPr="00FE5146" w:rsidRDefault="00C603D5" w:rsidP="00C603D5">
            <w:pPr>
              <w:spacing w:after="0"/>
              <w:jc w:val="center"/>
              <w:rPr>
                <w:rFonts w:ascii="Franklin Gothic Book" w:hAnsi="Franklin Gothic Book"/>
                <w:b/>
                <w:sz w:val="14"/>
                <w:szCs w:val="14"/>
              </w:rPr>
            </w:pPr>
          </w:p>
        </w:tc>
        <w:tc>
          <w:tcPr>
            <w:tcW w:w="283" w:type="dxa"/>
            <w:shd w:val="clear" w:color="auto" w:fill="auto"/>
            <w:vAlign w:val="center"/>
          </w:tcPr>
          <w:p w14:paraId="0CA7EA49" w14:textId="77777777" w:rsidR="00C603D5" w:rsidRPr="00FE5146" w:rsidRDefault="00C603D5" w:rsidP="00C603D5">
            <w:pPr>
              <w:spacing w:after="0"/>
              <w:jc w:val="center"/>
              <w:rPr>
                <w:rFonts w:ascii="Franklin Gothic Book" w:hAnsi="Franklin Gothic Book"/>
                <w:b/>
                <w:sz w:val="14"/>
                <w:szCs w:val="14"/>
              </w:rPr>
            </w:pPr>
          </w:p>
        </w:tc>
        <w:tc>
          <w:tcPr>
            <w:tcW w:w="284" w:type="dxa"/>
            <w:shd w:val="clear" w:color="auto" w:fill="auto"/>
            <w:vAlign w:val="center"/>
          </w:tcPr>
          <w:p w14:paraId="20D3B8CE" w14:textId="77777777" w:rsidR="00C603D5" w:rsidRPr="00FE5146" w:rsidRDefault="00C603D5" w:rsidP="00C603D5">
            <w:pPr>
              <w:spacing w:after="0"/>
              <w:jc w:val="center"/>
              <w:rPr>
                <w:rFonts w:ascii="Franklin Gothic Book" w:hAnsi="Franklin Gothic Book"/>
                <w:b/>
                <w:sz w:val="14"/>
                <w:szCs w:val="14"/>
              </w:rPr>
            </w:pPr>
          </w:p>
        </w:tc>
        <w:tc>
          <w:tcPr>
            <w:tcW w:w="283" w:type="dxa"/>
            <w:shd w:val="clear" w:color="auto" w:fill="auto"/>
            <w:vAlign w:val="center"/>
          </w:tcPr>
          <w:p w14:paraId="756578D8" w14:textId="77777777" w:rsidR="00C603D5" w:rsidRPr="00FE5146" w:rsidRDefault="00C603D5" w:rsidP="00C603D5">
            <w:pPr>
              <w:spacing w:after="0"/>
              <w:jc w:val="center"/>
              <w:rPr>
                <w:rFonts w:ascii="Franklin Gothic Book" w:hAnsi="Franklin Gothic Book"/>
                <w:b/>
                <w:sz w:val="14"/>
                <w:szCs w:val="14"/>
              </w:rPr>
            </w:pPr>
          </w:p>
        </w:tc>
        <w:tc>
          <w:tcPr>
            <w:tcW w:w="284" w:type="dxa"/>
            <w:shd w:val="clear" w:color="auto" w:fill="auto"/>
            <w:vAlign w:val="center"/>
          </w:tcPr>
          <w:p w14:paraId="50D9F7A5" w14:textId="77777777" w:rsidR="00C603D5" w:rsidRPr="00FE5146" w:rsidRDefault="00C603D5" w:rsidP="00C603D5">
            <w:pPr>
              <w:spacing w:after="0"/>
              <w:jc w:val="center"/>
              <w:rPr>
                <w:rFonts w:ascii="Franklin Gothic Book" w:hAnsi="Franklin Gothic Book"/>
                <w:b/>
                <w:sz w:val="14"/>
                <w:szCs w:val="14"/>
              </w:rPr>
            </w:pPr>
          </w:p>
        </w:tc>
        <w:tc>
          <w:tcPr>
            <w:tcW w:w="283" w:type="dxa"/>
            <w:shd w:val="clear" w:color="auto" w:fill="auto"/>
            <w:vAlign w:val="center"/>
          </w:tcPr>
          <w:p w14:paraId="54FE5479" w14:textId="77777777" w:rsidR="00C603D5" w:rsidRPr="00FE5146" w:rsidRDefault="00C603D5" w:rsidP="00C603D5">
            <w:pPr>
              <w:spacing w:after="0"/>
              <w:jc w:val="center"/>
              <w:rPr>
                <w:rFonts w:ascii="Franklin Gothic Book" w:hAnsi="Franklin Gothic Book"/>
                <w:b/>
                <w:sz w:val="14"/>
                <w:szCs w:val="14"/>
              </w:rPr>
            </w:pPr>
          </w:p>
        </w:tc>
        <w:tc>
          <w:tcPr>
            <w:tcW w:w="284" w:type="dxa"/>
            <w:shd w:val="clear" w:color="auto" w:fill="auto"/>
            <w:vAlign w:val="center"/>
          </w:tcPr>
          <w:p w14:paraId="3BFB9680" w14:textId="24B3ABB7" w:rsidR="00C603D5" w:rsidRPr="00FE5146" w:rsidRDefault="00C603D5" w:rsidP="00C603D5">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3DC97F99" w14:textId="1BCF5E21" w:rsidR="00C603D5" w:rsidRPr="00FE5146" w:rsidRDefault="00C603D5" w:rsidP="00C603D5">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7630D4EA" w14:textId="77777777" w:rsidR="00C603D5" w:rsidRPr="00FE5146" w:rsidRDefault="00C603D5" w:rsidP="00C603D5">
            <w:pPr>
              <w:spacing w:after="0"/>
              <w:jc w:val="center"/>
              <w:rPr>
                <w:rFonts w:ascii="Franklin Gothic Book" w:hAnsi="Franklin Gothic Book"/>
                <w:b/>
                <w:sz w:val="14"/>
                <w:szCs w:val="14"/>
              </w:rPr>
            </w:pPr>
          </w:p>
        </w:tc>
        <w:tc>
          <w:tcPr>
            <w:tcW w:w="425" w:type="dxa"/>
            <w:shd w:val="clear" w:color="auto" w:fill="auto"/>
            <w:vAlign w:val="center"/>
          </w:tcPr>
          <w:p w14:paraId="4A650806" w14:textId="2EA2F730" w:rsidR="00C603D5" w:rsidRPr="00FE5146" w:rsidRDefault="00C603D5" w:rsidP="00C603D5">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20F1A121" w14:textId="77777777" w:rsidR="00C603D5" w:rsidRPr="00FE5146" w:rsidRDefault="00C603D5" w:rsidP="00C603D5">
            <w:pPr>
              <w:spacing w:after="0"/>
              <w:jc w:val="center"/>
              <w:rPr>
                <w:rFonts w:ascii="Franklin Gothic Book" w:hAnsi="Franklin Gothic Book"/>
                <w:b/>
                <w:sz w:val="14"/>
                <w:szCs w:val="14"/>
              </w:rPr>
            </w:pPr>
          </w:p>
        </w:tc>
      </w:tr>
      <w:tr w:rsidR="004C7A8F" w:rsidRPr="00FE5146" w14:paraId="444B3D43" w14:textId="77777777" w:rsidTr="00712D79">
        <w:trPr>
          <w:trHeight w:val="387"/>
        </w:trPr>
        <w:tc>
          <w:tcPr>
            <w:tcW w:w="425" w:type="dxa"/>
            <w:vMerge/>
            <w:shd w:val="clear" w:color="auto" w:fill="auto"/>
            <w:textDirection w:val="btLr"/>
            <w:vAlign w:val="center"/>
          </w:tcPr>
          <w:p w14:paraId="0CC01A48" w14:textId="1A4838EC" w:rsidR="00BF0D4F" w:rsidRPr="00FE5146" w:rsidRDefault="00BF0D4F" w:rsidP="002446DE">
            <w:pPr>
              <w:spacing w:after="0"/>
              <w:jc w:val="center"/>
              <w:rPr>
                <w:rFonts w:ascii="Franklin Gothic Book" w:hAnsi="Franklin Gothic Book"/>
                <w:b/>
                <w:sz w:val="14"/>
                <w:szCs w:val="14"/>
              </w:rPr>
            </w:pPr>
          </w:p>
        </w:tc>
        <w:tc>
          <w:tcPr>
            <w:tcW w:w="5246" w:type="dxa"/>
            <w:shd w:val="clear" w:color="auto" w:fill="auto"/>
            <w:vAlign w:val="center"/>
          </w:tcPr>
          <w:p w14:paraId="40BD0403" w14:textId="53D1C9B6" w:rsidR="00BF0D4F" w:rsidRPr="00FE5146" w:rsidRDefault="00BF0D4F" w:rsidP="00BF0D4F">
            <w:pPr>
              <w:spacing w:after="0"/>
              <w:jc w:val="left"/>
              <w:rPr>
                <w:rFonts w:ascii="Franklin Gothic Book" w:hAnsi="Franklin Gothic Book"/>
                <w:sz w:val="14"/>
                <w:szCs w:val="14"/>
              </w:rPr>
            </w:pPr>
            <w:r w:rsidRPr="00FE5146">
              <w:rPr>
                <w:rFonts w:ascii="Franklin Gothic Book" w:hAnsi="Franklin Gothic Book"/>
                <w:sz w:val="14"/>
                <w:szCs w:val="14"/>
              </w:rPr>
              <w:t xml:space="preserve">Alvará de aprovação de projeto de demolição, dentro do prazo de validade (quando </w:t>
            </w:r>
            <w:r w:rsidR="00741105" w:rsidRPr="00FE5146">
              <w:rPr>
                <w:rFonts w:ascii="Franklin Gothic Book" w:hAnsi="Franklin Gothic Book"/>
                <w:sz w:val="14"/>
                <w:szCs w:val="14"/>
              </w:rPr>
              <w:t>houver</w:t>
            </w:r>
            <w:r w:rsidRPr="00FE5146">
              <w:rPr>
                <w:rFonts w:ascii="Franklin Gothic Book" w:hAnsi="Franklin Gothic Book"/>
                <w:sz w:val="14"/>
                <w:szCs w:val="14"/>
              </w:rPr>
              <w:t>)</w:t>
            </w:r>
          </w:p>
        </w:tc>
        <w:tc>
          <w:tcPr>
            <w:tcW w:w="283" w:type="dxa"/>
            <w:shd w:val="clear" w:color="auto" w:fill="auto"/>
            <w:vAlign w:val="center"/>
          </w:tcPr>
          <w:p w14:paraId="2E4FC859"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45C5CF54"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50AFB0EA"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7F22F452"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B03DC88"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5E30393A"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B104E98"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3BA405F8"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1E85D28A"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0EEAAAA3"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5BA0F306"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489815C8" w14:textId="4C353A9D"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567" w:type="dxa"/>
            <w:shd w:val="clear" w:color="auto" w:fill="auto"/>
            <w:vAlign w:val="center"/>
          </w:tcPr>
          <w:p w14:paraId="0D886304" w14:textId="77777777" w:rsidR="00BF0D4F" w:rsidRPr="00FE5146" w:rsidRDefault="00BF0D4F" w:rsidP="007177A3">
            <w:pPr>
              <w:spacing w:after="0"/>
              <w:jc w:val="center"/>
              <w:rPr>
                <w:rFonts w:ascii="Franklin Gothic Book" w:hAnsi="Franklin Gothic Book"/>
                <w:b/>
                <w:sz w:val="14"/>
                <w:szCs w:val="14"/>
              </w:rPr>
            </w:pPr>
          </w:p>
        </w:tc>
      </w:tr>
      <w:tr w:rsidR="004C7A8F" w:rsidRPr="00FE5146" w14:paraId="384AD1FE" w14:textId="77777777" w:rsidTr="00712D79">
        <w:trPr>
          <w:trHeight w:val="387"/>
        </w:trPr>
        <w:tc>
          <w:tcPr>
            <w:tcW w:w="425" w:type="dxa"/>
            <w:vMerge/>
            <w:shd w:val="clear" w:color="auto" w:fill="auto"/>
            <w:textDirection w:val="btLr"/>
            <w:vAlign w:val="center"/>
          </w:tcPr>
          <w:p w14:paraId="2F185E2E" w14:textId="5DA63293" w:rsidR="00BF0D4F" w:rsidRPr="00FE5146" w:rsidRDefault="00BF0D4F">
            <w:pPr>
              <w:spacing w:after="0"/>
              <w:jc w:val="center"/>
              <w:rPr>
                <w:rFonts w:ascii="Franklin Gothic Book" w:hAnsi="Franklin Gothic Book"/>
                <w:b/>
                <w:sz w:val="14"/>
                <w:szCs w:val="14"/>
              </w:rPr>
            </w:pPr>
          </w:p>
        </w:tc>
        <w:tc>
          <w:tcPr>
            <w:tcW w:w="5246" w:type="dxa"/>
            <w:shd w:val="clear" w:color="auto" w:fill="auto"/>
            <w:vAlign w:val="center"/>
          </w:tcPr>
          <w:p w14:paraId="54E1CD19" w14:textId="77777777"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Projeto de desdobro ou desmembramento ou remembramento, conforme Art.11 deste Decreto.</w:t>
            </w:r>
          </w:p>
        </w:tc>
        <w:tc>
          <w:tcPr>
            <w:tcW w:w="283" w:type="dxa"/>
            <w:shd w:val="clear" w:color="auto" w:fill="auto"/>
            <w:vAlign w:val="center"/>
          </w:tcPr>
          <w:p w14:paraId="75860F5F"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3308A0CE"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6D0DCAE3"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52D4E51"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62249F9"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1C7CB96A"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7E1D6F8"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2E00E287"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2FF2763"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4196F2B5"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56E9D967"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6446217A" w14:textId="77777777"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717F3616" w14:textId="77777777" w:rsidR="00BF0D4F" w:rsidRPr="00FE5146" w:rsidRDefault="00BF0D4F" w:rsidP="007177A3">
            <w:pPr>
              <w:spacing w:after="0"/>
              <w:jc w:val="center"/>
              <w:rPr>
                <w:rFonts w:ascii="Franklin Gothic Book" w:hAnsi="Franklin Gothic Book"/>
                <w:b/>
                <w:sz w:val="14"/>
                <w:szCs w:val="14"/>
              </w:rPr>
            </w:pPr>
          </w:p>
        </w:tc>
      </w:tr>
      <w:tr w:rsidR="004C7A8F" w:rsidRPr="00FE5146" w14:paraId="2E17473E" w14:textId="77777777" w:rsidTr="00712D79">
        <w:trPr>
          <w:trHeight w:val="387"/>
        </w:trPr>
        <w:tc>
          <w:tcPr>
            <w:tcW w:w="425" w:type="dxa"/>
            <w:vMerge/>
            <w:shd w:val="clear" w:color="auto" w:fill="auto"/>
            <w:textDirection w:val="btLr"/>
            <w:vAlign w:val="center"/>
          </w:tcPr>
          <w:p w14:paraId="5ED059AB" w14:textId="77777777" w:rsidR="00BF0D4F" w:rsidRPr="00FE5146" w:rsidRDefault="00BF0D4F">
            <w:pPr>
              <w:spacing w:after="0"/>
              <w:jc w:val="center"/>
              <w:rPr>
                <w:rFonts w:ascii="Franklin Gothic Book" w:hAnsi="Franklin Gothic Book"/>
                <w:b/>
                <w:sz w:val="14"/>
                <w:szCs w:val="14"/>
              </w:rPr>
            </w:pPr>
          </w:p>
        </w:tc>
        <w:tc>
          <w:tcPr>
            <w:tcW w:w="5246" w:type="dxa"/>
            <w:shd w:val="clear" w:color="auto" w:fill="auto"/>
            <w:vAlign w:val="center"/>
          </w:tcPr>
          <w:p w14:paraId="7A0CE01E" w14:textId="1428235C"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Alvará de Aprovação de Projeto expedido pela municipalidade dentro do prazo de validade.</w:t>
            </w:r>
          </w:p>
        </w:tc>
        <w:tc>
          <w:tcPr>
            <w:tcW w:w="283" w:type="dxa"/>
            <w:shd w:val="clear" w:color="auto" w:fill="auto"/>
            <w:vAlign w:val="center"/>
          </w:tcPr>
          <w:p w14:paraId="5AFEC76C"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B35630E"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4A2614B5"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31F55113"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2B342044"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09C6ACCB"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25DFA44A"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0FAE7BBC" w14:textId="229AC25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33CD8E66"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6FDCB43F"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00FBC2E3"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55702474" w14:textId="1FF242DF"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4A335381" w14:textId="77777777" w:rsidR="00BF0D4F" w:rsidRPr="00FE5146" w:rsidRDefault="00BF0D4F" w:rsidP="007177A3">
            <w:pPr>
              <w:spacing w:after="0"/>
              <w:jc w:val="center"/>
              <w:rPr>
                <w:rFonts w:ascii="Franklin Gothic Book" w:hAnsi="Franklin Gothic Book"/>
                <w:b/>
                <w:sz w:val="14"/>
                <w:szCs w:val="14"/>
              </w:rPr>
            </w:pPr>
          </w:p>
        </w:tc>
      </w:tr>
      <w:tr w:rsidR="001561D6" w:rsidRPr="00FE5146" w14:paraId="3B98B6C8" w14:textId="77777777" w:rsidTr="001561D6">
        <w:trPr>
          <w:trHeight w:val="250"/>
        </w:trPr>
        <w:tc>
          <w:tcPr>
            <w:tcW w:w="425" w:type="dxa"/>
            <w:vMerge/>
            <w:shd w:val="clear" w:color="auto" w:fill="auto"/>
            <w:vAlign w:val="center"/>
          </w:tcPr>
          <w:p w14:paraId="36F4DFE8" w14:textId="77777777" w:rsidR="001561D6" w:rsidRPr="00FE5146" w:rsidRDefault="001561D6">
            <w:pPr>
              <w:spacing w:after="0"/>
              <w:jc w:val="center"/>
              <w:rPr>
                <w:rFonts w:ascii="Franklin Gothic Book" w:hAnsi="Franklin Gothic Book"/>
                <w:sz w:val="14"/>
                <w:szCs w:val="14"/>
              </w:rPr>
            </w:pPr>
          </w:p>
        </w:tc>
        <w:tc>
          <w:tcPr>
            <w:tcW w:w="5246" w:type="dxa"/>
            <w:shd w:val="clear" w:color="auto" w:fill="auto"/>
            <w:vAlign w:val="center"/>
          </w:tcPr>
          <w:p w14:paraId="6B3E8CD0" w14:textId="6CA8EDCC" w:rsidR="001561D6" w:rsidRPr="00FE5146" w:rsidRDefault="001561D6">
            <w:pPr>
              <w:spacing w:after="0"/>
              <w:jc w:val="left"/>
              <w:rPr>
                <w:rFonts w:ascii="Franklin Gothic Book" w:hAnsi="Franklin Gothic Book"/>
                <w:sz w:val="14"/>
                <w:szCs w:val="14"/>
              </w:rPr>
            </w:pPr>
            <w:r w:rsidRPr="00FE5146">
              <w:rPr>
                <w:rFonts w:ascii="Franklin Gothic Book" w:hAnsi="Franklin Gothic Book"/>
                <w:sz w:val="14"/>
                <w:szCs w:val="14"/>
              </w:rPr>
              <w:t>Declaração de atendimento à legislação aplicável assinada pelo proprietário e pelo técnico responsável.</w:t>
            </w:r>
          </w:p>
        </w:tc>
        <w:tc>
          <w:tcPr>
            <w:tcW w:w="283" w:type="dxa"/>
            <w:shd w:val="clear" w:color="auto" w:fill="auto"/>
            <w:vAlign w:val="center"/>
          </w:tcPr>
          <w:p w14:paraId="59ACF6FB" w14:textId="0BC7681E" w:rsidR="001561D6" w:rsidRPr="00FE5146" w:rsidRDefault="001561D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5B8BD8EB" w14:textId="7BF1EE62" w:rsidR="001561D6" w:rsidRPr="00FE5146" w:rsidRDefault="001561D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1F0D9221" w14:textId="0B531B3E" w:rsidR="001561D6" w:rsidRPr="00FE5146" w:rsidRDefault="001561D6"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66ABBEE6" w14:textId="77777777" w:rsidR="001561D6" w:rsidRPr="00FE5146" w:rsidRDefault="001561D6" w:rsidP="007177A3">
            <w:pPr>
              <w:spacing w:after="0"/>
              <w:jc w:val="center"/>
              <w:rPr>
                <w:rFonts w:ascii="Franklin Gothic Book" w:hAnsi="Franklin Gothic Book"/>
                <w:b/>
                <w:sz w:val="14"/>
                <w:szCs w:val="14"/>
              </w:rPr>
            </w:pPr>
          </w:p>
        </w:tc>
        <w:tc>
          <w:tcPr>
            <w:tcW w:w="284" w:type="dxa"/>
            <w:shd w:val="clear" w:color="auto" w:fill="auto"/>
            <w:vAlign w:val="center"/>
          </w:tcPr>
          <w:p w14:paraId="65C75F42" w14:textId="77777777" w:rsidR="001561D6" w:rsidRPr="00FE5146" w:rsidRDefault="001561D6" w:rsidP="007177A3">
            <w:pPr>
              <w:spacing w:after="0"/>
              <w:jc w:val="center"/>
              <w:rPr>
                <w:rFonts w:ascii="Franklin Gothic Book" w:hAnsi="Franklin Gothic Book"/>
                <w:b/>
                <w:sz w:val="14"/>
                <w:szCs w:val="14"/>
              </w:rPr>
            </w:pPr>
          </w:p>
        </w:tc>
        <w:tc>
          <w:tcPr>
            <w:tcW w:w="283" w:type="dxa"/>
            <w:shd w:val="clear" w:color="auto" w:fill="auto"/>
            <w:vAlign w:val="center"/>
          </w:tcPr>
          <w:p w14:paraId="2C9E61C9" w14:textId="77777777" w:rsidR="001561D6" w:rsidRPr="00FE5146" w:rsidRDefault="001561D6" w:rsidP="007177A3">
            <w:pPr>
              <w:spacing w:after="0"/>
              <w:jc w:val="center"/>
              <w:rPr>
                <w:rFonts w:ascii="Franklin Gothic Book" w:hAnsi="Franklin Gothic Book"/>
                <w:b/>
                <w:sz w:val="14"/>
                <w:szCs w:val="14"/>
              </w:rPr>
            </w:pPr>
          </w:p>
        </w:tc>
        <w:tc>
          <w:tcPr>
            <w:tcW w:w="284" w:type="dxa"/>
            <w:shd w:val="clear" w:color="auto" w:fill="auto"/>
            <w:vAlign w:val="center"/>
          </w:tcPr>
          <w:p w14:paraId="531A2AB2" w14:textId="77777777" w:rsidR="001561D6" w:rsidRPr="00FE5146" w:rsidRDefault="001561D6" w:rsidP="007177A3">
            <w:pPr>
              <w:spacing w:after="0"/>
              <w:jc w:val="center"/>
              <w:rPr>
                <w:rFonts w:ascii="Franklin Gothic Book" w:hAnsi="Franklin Gothic Book"/>
                <w:b/>
                <w:sz w:val="14"/>
                <w:szCs w:val="14"/>
              </w:rPr>
            </w:pPr>
          </w:p>
        </w:tc>
        <w:tc>
          <w:tcPr>
            <w:tcW w:w="283" w:type="dxa"/>
            <w:shd w:val="clear" w:color="auto" w:fill="auto"/>
            <w:vAlign w:val="center"/>
          </w:tcPr>
          <w:p w14:paraId="2DE4BDDD" w14:textId="77777777" w:rsidR="001561D6" w:rsidRPr="00FE5146" w:rsidRDefault="001561D6" w:rsidP="007177A3">
            <w:pPr>
              <w:spacing w:after="0"/>
              <w:jc w:val="center"/>
              <w:rPr>
                <w:rFonts w:ascii="Franklin Gothic Book" w:hAnsi="Franklin Gothic Book"/>
                <w:b/>
                <w:sz w:val="14"/>
                <w:szCs w:val="14"/>
              </w:rPr>
            </w:pPr>
          </w:p>
        </w:tc>
        <w:tc>
          <w:tcPr>
            <w:tcW w:w="284" w:type="dxa"/>
            <w:shd w:val="clear" w:color="auto" w:fill="auto"/>
            <w:vAlign w:val="center"/>
          </w:tcPr>
          <w:p w14:paraId="3B54A0E6" w14:textId="77777777" w:rsidR="001561D6" w:rsidRPr="00FE5146" w:rsidRDefault="001561D6" w:rsidP="007177A3">
            <w:pPr>
              <w:spacing w:after="0"/>
              <w:jc w:val="center"/>
              <w:rPr>
                <w:rFonts w:ascii="Franklin Gothic Book" w:hAnsi="Franklin Gothic Book"/>
                <w:b/>
                <w:sz w:val="14"/>
                <w:szCs w:val="14"/>
              </w:rPr>
            </w:pPr>
          </w:p>
        </w:tc>
        <w:tc>
          <w:tcPr>
            <w:tcW w:w="283" w:type="dxa"/>
            <w:shd w:val="clear" w:color="auto" w:fill="auto"/>
            <w:vAlign w:val="center"/>
          </w:tcPr>
          <w:p w14:paraId="38AD7AB0" w14:textId="77777777" w:rsidR="001561D6" w:rsidRPr="00FE5146" w:rsidRDefault="001561D6" w:rsidP="007177A3">
            <w:pPr>
              <w:spacing w:after="0"/>
              <w:jc w:val="center"/>
              <w:rPr>
                <w:rFonts w:ascii="Franklin Gothic Book" w:hAnsi="Franklin Gothic Book"/>
                <w:b/>
                <w:sz w:val="14"/>
                <w:szCs w:val="14"/>
              </w:rPr>
            </w:pPr>
          </w:p>
        </w:tc>
        <w:tc>
          <w:tcPr>
            <w:tcW w:w="284" w:type="dxa"/>
            <w:shd w:val="clear" w:color="auto" w:fill="auto"/>
            <w:vAlign w:val="center"/>
          </w:tcPr>
          <w:p w14:paraId="72487153" w14:textId="77777777" w:rsidR="001561D6" w:rsidRPr="00FE5146" w:rsidRDefault="001561D6" w:rsidP="007177A3">
            <w:pPr>
              <w:spacing w:after="0"/>
              <w:jc w:val="center"/>
              <w:rPr>
                <w:rFonts w:ascii="Franklin Gothic Book" w:hAnsi="Franklin Gothic Book"/>
                <w:b/>
                <w:sz w:val="14"/>
                <w:szCs w:val="14"/>
              </w:rPr>
            </w:pPr>
          </w:p>
        </w:tc>
        <w:tc>
          <w:tcPr>
            <w:tcW w:w="425" w:type="dxa"/>
            <w:shd w:val="clear" w:color="auto" w:fill="auto"/>
            <w:vAlign w:val="center"/>
          </w:tcPr>
          <w:p w14:paraId="6030709D" w14:textId="77777777" w:rsidR="001561D6" w:rsidRPr="00FE5146" w:rsidRDefault="001561D6" w:rsidP="007177A3">
            <w:pPr>
              <w:spacing w:after="0"/>
              <w:jc w:val="center"/>
              <w:rPr>
                <w:rFonts w:ascii="Franklin Gothic Book" w:hAnsi="Franklin Gothic Book"/>
                <w:b/>
                <w:sz w:val="14"/>
                <w:szCs w:val="14"/>
              </w:rPr>
            </w:pPr>
          </w:p>
        </w:tc>
        <w:tc>
          <w:tcPr>
            <w:tcW w:w="567" w:type="dxa"/>
            <w:shd w:val="clear" w:color="auto" w:fill="auto"/>
            <w:vAlign w:val="center"/>
          </w:tcPr>
          <w:p w14:paraId="3D5D33CB" w14:textId="77777777" w:rsidR="001561D6" w:rsidRPr="00FE5146" w:rsidRDefault="001561D6" w:rsidP="007177A3">
            <w:pPr>
              <w:spacing w:after="0"/>
              <w:jc w:val="center"/>
              <w:rPr>
                <w:rFonts w:ascii="Franklin Gothic Book" w:hAnsi="Franklin Gothic Book"/>
                <w:b/>
                <w:sz w:val="14"/>
                <w:szCs w:val="14"/>
              </w:rPr>
            </w:pPr>
          </w:p>
        </w:tc>
      </w:tr>
      <w:tr w:rsidR="004C7A8F" w:rsidRPr="00FE5146" w14:paraId="564B288C" w14:textId="77777777" w:rsidTr="00712D79">
        <w:trPr>
          <w:trHeight w:val="690"/>
        </w:trPr>
        <w:tc>
          <w:tcPr>
            <w:tcW w:w="425" w:type="dxa"/>
            <w:vMerge/>
            <w:shd w:val="clear" w:color="auto" w:fill="auto"/>
            <w:vAlign w:val="center"/>
          </w:tcPr>
          <w:p w14:paraId="2966DB9C" w14:textId="77777777" w:rsidR="00BF0D4F" w:rsidRPr="00FE5146" w:rsidRDefault="00BF0D4F">
            <w:pPr>
              <w:spacing w:after="0"/>
              <w:jc w:val="center"/>
              <w:rPr>
                <w:rFonts w:ascii="Franklin Gothic Book" w:hAnsi="Franklin Gothic Book"/>
                <w:sz w:val="14"/>
                <w:szCs w:val="14"/>
              </w:rPr>
            </w:pPr>
          </w:p>
        </w:tc>
        <w:tc>
          <w:tcPr>
            <w:tcW w:w="5246" w:type="dxa"/>
            <w:shd w:val="clear" w:color="auto" w:fill="auto"/>
            <w:vAlign w:val="center"/>
          </w:tcPr>
          <w:p w14:paraId="6A03BD72" w14:textId="77777777"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Termo de Compromisso firmado entre o interessado e a Prefeitura Municipal de Suzano para os casos previstos no Art.29 da Lei Complementar nº 340/2019, excetuando-se os casos previstos no Art.30 da referida Lei Complementar.</w:t>
            </w:r>
          </w:p>
        </w:tc>
        <w:tc>
          <w:tcPr>
            <w:tcW w:w="283" w:type="dxa"/>
            <w:shd w:val="clear" w:color="auto" w:fill="auto"/>
            <w:vAlign w:val="center"/>
          </w:tcPr>
          <w:p w14:paraId="2C87AD16"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6C07E355"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05A91284"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42381550"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C968336"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3534B710"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425FB1CF"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6C353999"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50EF95E5"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12566103"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16D47C5F"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0B3F88A" w14:textId="77777777"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4352B088" w14:textId="77777777" w:rsidR="00BF0D4F" w:rsidRPr="00FE5146" w:rsidRDefault="00BF0D4F" w:rsidP="007177A3">
            <w:pPr>
              <w:spacing w:after="0"/>
              <w:jc w:val="center"/>
              <w:rPr>
                <w:rFonts w:ascii="Franklin Gothic Book" w:hAnsi="Franklin Gothic Book"/>
                <w:b/>
                <w:sz w:val="14"/>
                <w:szCs w:val="14"/>
              </w:rPr>
            </w:pPr>
          </w:p>
        </w:tc>
      </w:tr>
      <w:tr w:rsidR="004C7A8F" w:rsidRPr="00FE5146" w14:paraId="682D2107" w14:textId="77777777" w:rsidTr="00712D79">
        <w:trPr>
          <w:trHeight w:val="566"/>
        </w:trPr>
        <w:tc>
          <w:tcPr>
            <w:tcW w:w="425" w:type="dxa"/>
            <w:vMerge/>
            <w:shd w:val="clear" w:color="auto" w:fill="auto"/>
            <w:vAlign w:val="center"/>
          </w:tcPr>
          <w:p w14:paraId="1C5F6637" w14:textId="77777777" w:rsidR="00BF0D4F" w:rsidRPr="00FE5146" w:rsidRDefault="00BF0D4F">
            <w:pPr>
              <w:spacing w:after="0"/>
              <w:jc w:val="center"/>
              <w:rPr>
                <w:rFonts w:ascii="Franklin Gothic Book" w:hAnsi="Franklin Gothic Book"/>
                <w:sz w:val="14"/>
                <w:szCs w:val="14"/>
              </w:rPr>
            </w:pPr>
          </w:p>
        </w:tc>
        <w:tc>
          <w:tcPr>
            <w:tcW w:w="5246" w:type="dxa"/>
            <w:shd w:val="clear" w:color="auto" w:fill="auto"/>
            <w:vAlign w:val="center"/>
          </w:tcPr>
          <w:p w14:paraId="12E12047" w14:textId="77777777"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Termo de Compromisso firmado entre o interessado e a Prefeitura Municipal de Suzano para os casos onde haverá implantação de viário às custas do interessado e posterior doação a Prefeitura Municipal de Suzano.</w:t>
            </w:r>
          </w:p>
        </w:tc>
        <w:tc>
          <w:tcPr>
            <w:tcW w:w="283" w:type="dxa"/>
            <w:shd w:val="clear" w:color="auto" w:fill="auto"/>
            <w:vAlign w:val="center"/>
          </w:tcPr>
          <w:p w14:paraId="61A00487"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shd w:val="clear" w:color="auto" w:fill="auto"/>
            <w:vAlign w:val="center"/>
          </w:tcPr>
          <w:p w14:paraId="52DAACD9"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4" w:type="dxa"/>
            <w:shd w:val="clear" w:color="auto" w:fill="auto"/>
            <w:vAlign w:val="center"/>
          </w:tcPr>
          <w:p w14:paraId="2A25D9B3"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83" w:type="dxa"/>
            <w:shd w:val="clear" w:color="auto" w:fill="auto"/>
            <w:vAlign w:val="center"/>
          </w:tcPr>
          <w:p w14:paraId="091D6BD7"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48BED958"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5CA4CE52"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398C1953"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4EB45074"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67F6108"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0FBA6985"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D6EBF4C"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1CADB85A" w14:textId="77777777"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4F862458" w14:textId="77777777" w:rsidR="00BF0D4F" w:rsidRPr="00FE5146" w:rsidRDefault="00BF0D4F" w:rsidP="007177A3">
            <w:pPr>
              <w:spacing w:after="0"/>
              <w:jc w:val="center"/>
              <w:rPr>
                <w:rFonts w:ascii="Franklin Gothic Book" w:hAnsi="Franklin Gothic Book"/>
                <w:b/>
                <w:sz w:val="14"/>
                <w:szCs w:val="14"/>
              </w:rPr>
            </w:pPr>
          </w:p>
        </w:tc>
      </w:tr>
      <w:tr w:rsidR="004C7A8F" w:rsidRPr="00FE5146" w14:paraId="4580E205" w14:textId="77777777" w:rsidTr="00712D79">
        <w:trPr>
          <w:trHeight w:val="387"/>
        </w:trPr>
        <w:tc>
          <w:tcPr>
            <w:tcW w:w="425" w:type="dxa"/>
            <w:vMerge/>
            <w:shd w:val="clear" w:color="auto" w:fill="auto"/>
            <w:vAlign w:val="center"/>
          </w:tcPr>
          <w:p w14:paraId="2658FA50" w14:textId="77777777" w:rsidR="00BF0D4F" w:rsidRPr="00FE5146" w:rsidRDefault="00BF0D4F">
            <w:pPr>
              <w:spacing w:after="0"/>
              <w:rPr>
                <w:rFonts w:ascii="Franklin Gothic Book" w:hAnsi="Franklin Gothic Book"/>
                <w:sz w:val="14"/>
                <w:szCs w:val="14"/>
              </w:rPr>
            </w:pPr>
          </w:p>
        </w:tc>
        <w:tc>
          <w:tcPr>
            <w:tcW w:w="5246" w:type="dxa"/>
            <w:shd w:val="clear" w:color="auto" w:fill="auto"/>
            <w:vAlign w:val="center"/>
          </w:tcPr>
          <w:p w14:paraId="3E8790B3" w14:textId="77777777"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Memorial descritivo da atividade conforme modelo fornecido pelo órgão municipal competente.</w:t>
            </w:r>
          </w:p>
        </w:tc>
        <w:tc>
          <w:tcPr>
            <w:tcW w:w="283" w:type="dxa"/>
            <w:shd w:val="clear" w:color="auto" w:fill="auto"/>
            <w:vAlign w:val="center"/>
          </w:tcPr>
          <w:p w14:paraId="71C7015C"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A8C1A8F"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6BE3CEC4"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1D8027EC"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58883FCE"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7E04AF14"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14BD8C07"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46B1A276"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27B2725E"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03DA5067"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694B2122"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02430B84" w14:textId="77777777"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611D8B96"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4C7A8F" w:rsidRPr="00FE5146" w14:paraId="7B2175BB" w14:textId="77777777" w:rsidTr="00712D79">
        <w:trPr>
          <w:trHeight w:val="376"/>
        </w:trPr>
        <w:tc>
          <w:tcPr>
            <w:tcW w:w="425" w:type="dxa"/>
            <w:vMerge/>
            <w:shd w:val="clear" w:color="auto" w:fill="auto"/>
            <w:vAlign w:val="center"/>
          </w:tcPr>
          <w:p w14:paraId="7C6BB334" w14:textId="77777777" w:rsidR="00BF0D4F" w:rsidRPr="00FE5146" w:rsidRDefault="00BF0D4F">
            <w:pPr>
              <w:spacing w:after="0"/>
              <w:jc w:val="center"/>
              <w:rPr>
                <w:rFonts w:ascii="Franklin Gothic Book" w:hAnsi="Franklin Gothic Book"/>
                <w:sz w:val="14"/>
                <w:szCs w:val="14"/>
              </w:rPr>
            </w:pPr>
          </w:p>
        </w:tc>
        <w:tc>
          <w:tcPr>
            <w:tcW w:w="5246" w:type="dxa"/>
            <w:shd w:val="clear" w:color="auto" w:fill="auto"/>
            <w:vAlign w:val="center"/>
          </w:tcPr>
          <w:p w14:paraId="4AC6C67B" w14:textId="77777777" w:rsidR="00BF0D4F" w:rsidRPr="00FE5146" w:rsidRDefault="00BF0D4F">
            <w:pPr>
              <w:spacing w:after="0"/>
              <w:jc w:val="left"/>
              <w:rPr>
                <w:rFonts w:ascii="Franklin Gothic Book" w:hAnsi="Franklin Gothic Book"/>
                <w:sz w:val="14"/>
                <w:szCs w:val="14"/>
              </w:rPr>
            </w:pPr>
            <w:r w:rsidRPr="00FE5146">
              <w:rPr>
                <w:rFonts w:ascii="Franklin Gothic Book" w:hAnsi="Franklin Gothic Book"/>
                <w:sz w:val="14"/>
                <w:szCs w:val="14"/>
              </w:rPr>
              <w:t>Termo de Compromisso de Cumprimento dos Padrões de Incomodidade e das Medidas Mitigadoras, conforme modelo fornecido pelo órgão municipal competente, devidamente assinado pelo interessado.</w:t>
            </w:r>
          </w:p>
        </w:tc>
        <w:tc>
          <w:tcPr>
            <w:tcW w:w="283" w:type="dxa"/>
            <w:shd w:val="clear" w:color="auto" w:fill="auto"/>
            <w:vAlign w:val="center"/>
          </w:tcPr>
          <w:p w14:paraId="46B92870"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48511CAA"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6AC586A3"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36CB1619"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281B92BA"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44D8B4A6"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48971E4B"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687202DA"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78E45CB4" w14:textId="77777777" w:rsidR="00BF0D4F" w:rsidRPr="00FE5146" w:rsidRDefault="00BF0D4F" w:rsidP="007177A3">
            <w:pPr>
              <w:spacing w:after="0"/>
              <w:jc w:val="center"/>
              <w:rPr>
                <w:rFonts w:ascii="Franklin Gothic Book" w:hAnsi="Franklin Gothic Book"/>
                <w:b/>
                <w:sz w:val="14"/>
                <w:szCs w:val="14"/>
              </w:rPr>
            </w:pPr>
          </w:p>
        </w:tc>
        <w:tc>
          <w:tcPr>
            <w:tcW w:w="283" w:type="dxa"/>
            <w:shd w:val="clear" w:color="auto" w:fill="auto"/>
            <w:vAlign w:val="center"/>
          </w:tcPr>
          <w:p w14:paraId="6BC55ABA" w14:textId="77777777" w:rsidR="00BF0D4F" w:rsidRPr="00FE5146" w:rsidRDefault="00BF0D4F" w:rsidP="007177A3">
            <w:pPr>
              <w:spacing w:after="0"/>
              <w:jc w:val="center"/>
              <w:rPr>
                <w:rFonts w:ascii="Franklin Gothic Book" w:hAnsi="Franklin Gothic Book"/>
                <w:b/>
                <w:sz w:val="14"/>
                <w:szCs w:val="14"/>
              </w:rPr>
            </w:pPr>
          </w:p>
        </w:tc>
        <w:tc>
          <w:tcPr>
            <w:tcW w:w="284" w:type="dxa"/>
            <w:shd w:val="clear" w:color="auto" w:fill="auto"/>
            <w:vAlign w:val="center"/>
          </w:tcPr>
          <w:p w14:paraId="0D367CCC" w14:textId="77777777" w:rsidR="00BF0D4F" w:rsidRPr="00FE5146" w:rsidRDefault="00BF0D4F" w:rsidP="007177A3">
            <w:pPr>
              <w:spacing w:after="0"/>
              <w:jc w:val="center"/>
              <w:rPr>
                <w:rFonts w:ascii="Franklin Gothic Book" w:hAnsi="Franklin Gothic Book"/>
                <w:b/>
                <w:sz w:val="14"/>
                <w:szCs w:val="14"/>
              </w:rPr>
            </w:pPr>
          </w:p>
        </w:tc>
        <w:tc>
          <w:tcPr>
            <w:tcW w:w="425" w:type="dxa"/>
            <w:shd w:val="clear" w:color="auto" w:fill="auto"/>
            <w:vAlign w:val="center"/>
          </w:tcPr>
          <w:p w14:paraId="7E5E4EE2" w14:textId="77777777" w:rsidR="00BF0D4F" w:rsidRPr="00FE5146" w:rsidRDefault="00BF0D4F" w:rsidP="007177A3">
            <w:pPr>
              <w:spacing w:after="0"/>
              <w:jc w:val="center"/>
              <w:rPr>
                <w:rFonts w:ascii="Franklin Gothic Book" w:hAnsi="Franklin Gothic Book"/>
                <w:b/>
                <w:sz w:val="14"/>
                <w:szCs w:val="14"/>
              </w:rPr>
            </w:pPr>
          </w:p>
        </w:tc>
        <w:tc>
          <w:tcPr>
            <w:tcW w:w="567" w:type="dxa"/>
            <w:shd w:val="clear" w:color="auto" w:fill="auto"/>
            <w:vAlign w:val="center"/>
          </w:tcPr>
          <w:p w14:paraId="03053DD3" w14:textId="77777777" w:rsidR="00BF0D4F" w:rsidRPr="00FE5146" w:rsidRDefault="00BF0D4F" w:rsidP="007177A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bl>
    <w:p w14:paraId="7085E73E" w14:textId="0FB35F88" w:rsidR="00535E98" w:rsidRPr="00FE5146" w:rsidRDefault="00712D79" w:rsidP="00741105">
      <w:pPr>
        <w:pStyle w:val="PargrafodaLista"/>
        <w:spacing w:before="0" w:after="0"/>
        <w:rPr>
          <w:rFonts w:ascii="Franklin Gothic Book" w:hAnsi="Franklin Gothic Book"/>
          <w:sz w:val="14"/>
          <w:szCs w:val="14"/>
        </w:rPr>
      </w:pPr>
      <w:r w:rsidRPr="00FE5146">
        <w:rPr>
          <w:rFonts w:ascii="Franklin Gothic Book" w:hAnsi="Franklin Gothic Book"/>
          <w:sz w:val="14"/>
          <w:szCs w:val="14"/>
          <w:vertAlign w:val="superscript"/>
        </w:rPr>
        <w:t>(1</w:t>
      </w:r>
      <w:r w:rsidR="00ED1988" w:rsidRPr="00FE5146">
        <w:rPr>
          <w:rFonts w:ascii="Franklin Gothic Book" w:hAnsi="Franklin Gothic Book"/>
          <w:sz w:val="14"/>
          <w:szCs w:val="14"/>
          <w:vertAlign w:val="superscript"/>
        </w:rPr>
        <w:t>)</w:t>
      </w:r>
      <w:r w:rsidR="00ED1988" w:rsidRPr="00FE5146">
        <w:rPr>
          <w:rFonts w:ascii="Franklin Gothic Book" w:hAnsi="Franklin Gothic Book"/>
          <w:sz w:val="14"/>
          <w:szCs w:val="14"/>
        </w:rPr>
        <w:t xml:space="preserve"> Egídio</w:t>
      </w:r>
      <w:r w:rsidR="00535E98" w:rsidRPr="00FE5146">
        <w:rPr>
          <w:rFonts w:ascii="Franklin Gothic Book" w:hAnsi="Franklin Gothic Book"/>
          <w:sz w:val="14"/>
          <w:szCs w:val="14"/>
        </w:rPr>
        <w:t xml:space="preserve"> </w:t>
      </w:r>
      <w:r w:rsidR="004C7A8F" w:rsidRPr="00FE5146">
        <w:rPr>
          <w:rFonts w:ascii="Franklin Gothic Book" w:hAnsi="Franklin Gothic Book"/>
          <w:sz w:val="14"/>
          <w:szCs w:val="14"/>
        </w:rPr>
        <w:t xml:space="preserve">espelho dos últimos </w:t>
      </w:r>
      <w:r w:rsidR="00821FEB" w:rsidRPr="00FE5146">
        <w:rPr>
          <w:rFonts w:ascii="Franklin Gothic Book" w:hAnsi="Franklin Gothic Book"/>
          <w:sz w:val="14"/>
          <w:szCs w:val="14"/>
        </w:rPr>
        <w:t xml:space="preserve">5 anos para os casos que não tenham </w:t>
      </w:r>
      <w:r w:rsidR="00535E98" w:rsidRPr="00FE5146">
        <w:rPr>
          <w:rFonts w:ascii="Franklin Gothic Book" w:hAnsi="Franklin Gothic Book"/>
          <w:sz w:val="14"/>
          <w:szCs w:val="14"/>
        </w:rPr>
        <w:t>Alvará de Demolição</w:t>
      </w:r>
      <w:r w:rsidR="00ED1988" w:rsidRPr="00FE5146">
        <w:rPr>
          <w:rFonts w:ascii="Franklin Gothic Book" w:hAnsi="Franklin Gothic Book"/>
          <w:sz w:val="14"/>
          <w:szCs w:val="14"/>
        </w:rPr>
        <w:t xml:space="preserve"> emitido e dentro do prazo de validade</w:t>
      </w:r>
      <w:r w:rsidR="00893160" w:rsidRPr="00FE5146">
        <w:rPr>
          <w:rFonts w:ascii="Franklin Gothic Book" w:hAnsi="Franklin Gothic Book"/>
          <w:sz w:val="14"/>
          <w:szCs w:val="14"/>
        </w:rPr>
        <w:t>.</w:t>
      </w:r>
    </w:p>
    <w:p w14:paraId="4DAE7BF9" w14:textId="2EC39E98" w:rsidR="00A601E1" w:rsidRPr="00FE5146" w:rsidRDefault="00987796" w:rsidP="00712D79">
      <w:pPr>
        <w:pStyle w:val="PargrafodaLista"/>
        <w:spacing w:before="0" w:after="0"/>
        <w:rPr>
          <w:rFonts w:ascii="Franklin Gothic Book" w:hAnsi="Franklin Gothic Book"/>
          <w:sz w:val="14"/>
          <w:szCs w:val="14"/>
        </w:rPr>
      </w:pPr>
      <w:r w:rsidRPr="00FE5146">
        <w:rPr>
          <w:rFonts w:ascii="Franklin Gothic Book" w:hAnsi="Franklin Gothic Book"/>
          <w:sz w:val="14"/>
          <w:szCs w:val="14"/>
        </w:rPr>
        <w:br w:type="page"/>
      </w:r>
      <w:r w:rsidRPr="00FE5146">
        <w:rPr>
          <w:rFonts w:ascii="Franklin Gothic Book" w:hAnsi="Franklin Gothic Book"/>
          <w:b/>
          <w:sz w:val="14"/>
          <w:szCs w:val="14"/>
        </w:rPr>
        <w:lastRenderedPageBreak/>
        <w:t>ANEXO III – TABELA 3 – DOCUMENTOS NECESSÁRIOS PARA O LICENCIAMENTO DE PARCELAMENTOS NAS MODALIDADES LOTEAMENTO ABERTO OU COM CONTROLE DE ACESSO OU EM CONDOMÍNIO</w:t>
      </w:r>
    </w:p>
    <w:tbl>
      <w:tblPr>
        <w:tblW w:w="10000" w:type="dxa"/>
        <w:tblInd w:w="-756" w:type="dxa"/>
        <w:tblCellMar>
          <w:left w:w="34" w:type="dxa"/>
          <w:right w:w="34" w:type="dxa"/>
        </w:tblCellMar>
        <w:tblLook w:val="04A0" w:firstRow="1" w:lastRow="0" w:firstColumn="1" w:lastColumn="0" w:noHBand="0" w:noVBand="1"/>
      </w:tblPr>
      <w:tblGrid>
        <w:gridCol w:w="751"/>
        <w:gridCol w:w="6237"/>
        <w:gridCol w:w="1701"/>
        <w:gridCol w:w="1311"/>
      </w:tblGrid>
      <w:tr w:rsidR="00A601E1" w:rsidRPr="00FE5146" w14:paraId="7B4EEF64" w14:textId="77777777" w:rsidTr="00755DA4">
        <w:trPr>
          <w:trHeight w:val="283"/>
        </w:trPr>
        <w:tc>
          <w:tcPr>
            <w:tcW w:w="69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6E5BC"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Documentos necessários</w:t>
            </w:r>
          </w:p>
        </w:tc>
        <w:tc>
          <w:tcPr>
            <w:tcW w:w="3012" w:type="dxa"/>
            <w:gridSpan w:val="2"/>
            <w:tcBorders>
              <w:top w:val="single" w:sz="4" w:space="0" w:color="000000"/>
              <w:bottom w:val="single" w:sz="4" w:space="0" w:color="000000"/>
              <w:right w:val="single" w:sz="4" w:space="0" w:color="000000"/>
            </w:tcBorders>
            <w:shd w:val="clear" w:color="auto" w:fill="auto"/>
            <w:vAlign w:val="center"/>
          </w:tcPr>
          <w:p w14:paraId="043834D1"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Modalidade de Parcelamento</w:t>
            </w:r>
          </w:p>
        </w:tc>
      </w:tr>
      <w:tr w:rsidR="00A601E1" w:rsidRPr="00FE5146" w14:paraId="02D96E18" w14:textId="77777777" w:rsidTr="00755DA4">
        <w:trPr>
          <w:trHeight w:val="283"/>
        </w:trPr>
        <w:tc>
          <w:tcPr>
            <w:tcW w:w="69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42DBBF" w14:textId="77777777" w:rsidR="00A601E1" w:rsidRPr="00FE5146" w:rsidRDefault="00A601E1">
            <w:pPr>
              <w:spacing w:after="0"/>
              <w:jc w:val="center"/>
              <w:rPr>
                <w:rFonts w:ascii="Franklin Gothic Book" w:hAnsi="Franklin Gothic Book"/>
                <w:b/>
                <w:sz w:val="14"/>
                <w:szCs w:val="14"/>
              </w:rPr>
            </w:pPr>
          </w:p>
        </w:tc>
        <w:tc>
          <w:tcPr>
            <w:tcW w:w="1701" w:type="dxa"/>
            <w:tcBorders>
              <w:bottom w:val="single" w:sz="4" w:space="0" w:color="000000"/>
              <w:right w:val="single" w:sz="4" w:space="0" w:color="000000"/>
            </w:tcBorders>
            <w:shd w:val="clear" w:color="auto" w:fill="auto"/>
            <w:vAlign w:val="center"/>
          </w:tcPr>
          <w:p w14:paraId="05F4F127"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Loteamento aberto ou com controle de acesso</w:t>
            </w:r>
          </w:p>
        </w:tc>
        <w:tc>
          <w:tcPr>
            <w:tcW w:w="1311" w:type="dxa"/>
            <w:tcBorders>
              <w:bottom w:val="single" w:sz="4" w:space="0" w:color="000000"/>
              <w:right w:val="single" w:sz="4" w:space="0" w:color="000000"/>
            </w:tcBorders>
            <w:shd w:val="clear" w:color="auto" w:fill="auto"/>
            <w:vAlign w:val="center"/>
          </w:tcPr>
          <w:p w14:paraId="20D4129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Parcelamento em condomínio</w:t>
            </w:r>
          </w:p>
        </w:tc>
      </w:tr>
      <w:tr w:rsidR="00A601E1" w:rsidRPr="00FE5146" w14:paraId="4B28B048" w14:textId="77777777" w:rsidTr="00755DA4">
        <w:trPr>
          <w:cantSplit/>
          <w:trHeight w:val="283"/>
        </w:trPr>
        <w:tc>
          <w:tcPr>
            <w:tcW w:w="75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A613647"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requerente</w:t>
            </w:r>
          </w:p>
        </w:tc>
        <w:tc>
          <w:tcPr>
            <w:tcW w:w="6237" w:type="dxa"/>
            <w:tcBorders>
              <w:bottom w:val="single" w:sz="4" w:space="0" w:color="000000"/>
              <w:right w:val="single" w:sz="4" w:space="0" w:color="000000"/>
            </w:tcBorders>
            <w:shd w:val="clear" w:color="auto" w:fill="auto"/>
            <w:vAlign w:val="center"/>
          </w:tcPr>
          <w:p w14:paraId="2E6C3E67"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Física: Carteira de Identidade (RG); Cadastro de Pessoa Física (CPF).</w:t>
            </w:r>
          </w:p>
        </w:tc>
        <w:tc>
          <w:tcPr>
            <w:tcW w:w="1701" w:type="dxa"/>
            <w:tcBorders>
              <w:bottom w:val="single" w:sz="4" w:space="0" w:color="000000"/>
              <w:right w:val="single" w:sz="4" w:space="0" w:color="000000"/>
            </w:tcBorders>
            <w:shd w:val="clear" w:color="auto" w:fill="auto"/>
            <w:vAlign w:val="center"/>
          </w:tcPr>
          <w:p w14:paraId="09A2C28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440D3EA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2B1E20C9"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2FF956B"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52140CDA"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Jurídica: Contrato social da empresa; Cartão do Cadastro Nacional da Pessoa Jurídica (CNPJ); Carteira de Identidade (RG) do representante legal; Cadastro de Pessoa Física (CPF) do representante legal.</w:t>
            </w:r>
          </w:p>
        </w:tc>
        <w:tc>
          <w:tcPr>
            <w:tcW w:w="1701" w:type="dxa"/>
            <w:tcBorders>
              <w:bottom w:val="single" w:sz="4" w:space="0" w:color="000000"/>
              <w:right w:val="single" w:sz="4" w:space="0" w:color="000000"/>
            </w:tcBorders>
            <w:shd w:val="clear" w:color="auto" w:fill="auto"/>
            <w:vAlign w:val="center"/>
          </w:tcPr>
          <w:p w14:paraId="663DDF1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EA42B4D"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31FEB183" w14:textId="77777777" w:rsidTr="00755DA4">
        <w:trPr>
          <w:cantSplit/>
          <w:trHeight w:val="283"/>
        </w:trPr>
        <w:tc>
          <w:tcPr>
            <w:tcW w:w="75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DDC839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proprietário imóvel</w:t>
            </w:r>
          </w:p>
        </w:tc>
        <w:tc>
          <w:tcPr>
            <w:tcW w:w="6237" w:type="dxa"/>
            <w:tcBorders>
              <w:bottom w:val="single" w:sz="4" w:space="0" w:color="000000"/>
              <w:right w:val="single" w:sz="4" w:space="0" w:color="000000"/>
            </w:tcBorders>
            <w:shd w:val="clear" w:color="auto" w:fill="auto"/>
            <w:vAlign w:val="center"/>
          </w:tcPr>
          <w:p w14:paraId="4FB0A652"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Física: Carteira de Identidade (RG); Cadastro de Pessoa Física (CPF).</w:t>
            </w:r>
          </w:p>
        </w:tc>
        <w:tc>
          <w:tcPr>
            <w:tcW w:w="1701" w:type="dxa"/>
            <w:tcBorders>
              <w:bottom w:val="single" w:sz="4" w:space="0" w:color="000000"/>
              <w:right w:val="single" w:sz="4" w:space="0" w:color="000000"/>
            </w:tcBorders>
            <w:shd w:val="clear" w:color="auto" w:fill="auto"/>
            <w:vAlign w:val="center"/>
          </w:tcPr>
          <w:p w14:paraId="46E984A9"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07931E51"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4834C115" w14:textId="77777777" w:rsidTr="00B63F38">
        <w:trPr>
          <w:cantSplit/>
          <w:trHeight w:val="756"/>
        </w:trPr>
        <w:tc>
          <w:tcPr>
            <w:tcW w:w="751" w:type="dxa"/>
            <w:vMerge/>
            <w:tcBorders>
              <w:left w:val="single" w:sz="4" w:space="0" w:color="000000"/>
              <w:bottom w:val="single" w:sz="4" w:space="0" w:color="000000"/>
              <w:right w:val="single" w:sz="4" w:space="0" w:color="000000"/>
            </w:tcBorders>
            <w:shd w:val="clear" w:color="auto" w:fill="auto"/>
            <w:vAlign w:val="center"/>
          </w:tcPr>
          <w:p w14:paraId="12ECCF40"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21D789DE"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Pessoa Jurídica: Contrato social da empresa; Cartão do Cadastro Nacional da Pessoa Jurídica (CNPJ); Carteira de Identidade (RG) do representante legal; Cadastro de Pessoa Física (CPF) do representante legal.</w:t>
            </w:r>
          </w:p>
        </w:tc>
        <w:tc>
          <w:tcPr>
            <w:tcW w:w="1701" w:type="dxa"/>
            <w:tcBorders>
              <w:bottom w:val="single" w:sz="4" w:space="0" w:color="000000"/>
              <w:right w:val="single" w:sz="4" w:space="0" w:color="000000"/>
            </w:tcBorders>
            <w:shd w:val="clear" w:color="auto" w:fill="auto"/>
            <w:vAlign w:val="center"/>
          </w:tcPr>
          <w:p w14:paraId="64D0C54A"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382D9833"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2F1C1199" w14:textId="77777777" w:rsidTr="00755DA4">
        <w:trPr>
          <w:cantSplit/>
          <w:trHeight w:val="283"/>
        </w:trPr>
        <w:tc>
          <w:tcPr>
            <w:tcW w:w="75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AE0135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imóvel</w:t>
            </w:r>
          </w:p>
        </w:tc>
        <w:tc>
          <w:tcPr>
            <w:tcW w:w="6237" w:type="dxa"/>
            <w:tcBorders>
              <w:bottom w:val="single" w:sz="4" w:space="0" w:color="000000"/>
              <w:right w:val="single" w:sz="4" w:space="0" w:color="000000"/>
            </w:tcBorders>
            <w:shd w:val="clear" w:color="auto" w:fill="auto"/>
            <w:vAlign w:val="center"/>
          </w:tcPr>
          <w:p w14:paraId="7152490A"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Matricula atualizada expedida pelo Cartório de Registro de Imóveis.</w:t>
            </w:r>
          </w:p>
        </w:tc>
        <w:tc>
          <w:tcPr>
            <w:tcW w:w="1701" w:type="dxa"/>
            <w:tcBorders>
              <w:bottom w:val="single" w:sz="4" w:space="0" w:color="000000"/>
              <w:right w:val="single" w:sz="4" w:space="0" w:color="000000"/>
            </w:tcBorders>
            <w:shd w:val="clear" w:color="auto" w:fill="auto"/>
            <w:vAlign w:val="center"/>
          </w:tcPr>
          <w:p w14:paraId="7CC9086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47555148"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26570C55"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62DBD746"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26DE7737"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Escritura pública ou Contrato de compra e venda, que demonstre a transferência de titularidade.</w:t>
            </w:r>
          </w:p>
        </w:tc>
        <w:tc>
          <w:tcPr>
            <w:tcW w:w="1701" w:type="dxa"/>
            <w:tcBorders>
              <w:bottom w:val="single" w:sz="4" w:space="0" w:color="000000"/>
              <w:right w:val="single" w:sz="4" w:space="0" w:color="000000"/>
            </w:tcBorders>
            <w:shd w:val="clear" w:color="auto" w:fill="auto"/>
            <w:vAlign w:val="center"/>
          </w:tcPr>
          <w:p w14:paraId="3F904A3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1D7B82D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6D4B1879"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480E261"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0F79AAB6"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Espelho do Imposto Territorial Urbano (IPTU) do ano vigente para imóveis urbanos.</w:t>
            </w:r>
          </w:p>
        </w:tc>
        <w:tc>
          <w:tcPr>
            <w:tcW w:w="1701" w:type="dxa"/>
            <w:tcBorders>
              <w:bottom w:val="single" w:sz="4" w:space="0" w:color="000000"/>
              <w:right w:val="single" w:sz="4" w:space="0" w:color="000000"/>
            </w:tcBorders>
            <w:shd w:val="clear" w:color="auto" w:fill="auto"/>
            <w:vAlign w:val="center"/>
          </w:tcPr>
          <w:p w14:paraId="4996CB2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38FD6CF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763462C5"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4F6CFBE"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3B8C9A8B"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Imposto Territorial Rural (ITR) do ano vigente (somente para imóveis rurais).</w:t>
            </w:r>
          </w:p>
        </w:tc>
        <w:tc>
          <w:tcPr>
            <w:tcW w:w="1701" w:type="dxa"/>
            <w:tcBorders>
              <w:bottom w:val="single" w:sz="4" w:space="0" w:color="000000"/>
              <w:right w:val="single" w:sz="4" w:space="0" w:color="000000"/>
            </w:tcBorders>
            <w:shd w:val="clear" w:color="auto" w:fill="auto"/>
            <w:vAlign w:val="center"/>
          </w:tcPr>
          <w:p w14:paraId="1C119D57"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ACDDA1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5857011B"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52BE053E"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5EDC0818"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Croqui de localização ou levantamento planialtimétrico (somente para imóveis rurais).</w:t>
            </w:r>
          </w:p>
        </w:tc>
        <w:tc>
          <w:tcPr>
            <w:tcW w:w="1701" w:type="dxa"/>
            <w:tcBorders>
              <w:bottom w:val="single" w:sz="4" w:space="0" w:color="000000"/>
              <w:right w:val="single" w:sz="4" w:space="0" w:color="000000"/>
            </w:tcBorders>
            <w:shd w:val="clear" w:color="auto" w:fill="auto"/>
            <w:vAlign w:val="center"/>
          </w:tcPr>
          <w:p w14:paraId="3A2F622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46D4448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0873F586"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1CD25CE0"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4D41BEB6"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Certidão negativa de débitos (CND) ou certidão positiva com efeito de negativa do imóvel para Imposto Territorial Urbano (IPTU) ou Imposto Territorial Rural (ITR).</w:t>
            </w:r>
          </w:p>
        </w:tc>
        <w:tc>
          <w:tcPr>
            <w:tcW w:w="1701" w:type="dxa"/>
            <w:tcBorders>
              <w:bottom w:val="single" w:sz="4" w:space="0" w:color="000000"/>
              <w:right w:val="single" w:sz="4" w:space="0" w:color="000000"/>
            </w:tcBorders>
            <w:shd w:val="clear" w:color="auto" w:fill="auto"/>
            <w:vAlign w:val="center"/>
          </w:tcPr>
          <w:p w14:paraId="6E3E34F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381DFCF"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7F4B83EF"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639EC9AE"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5DABF44C"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 xml:space="preserve">Certidão </w:t>
            </w:r>
            <w:proofErr w:type="spellStart"/>
            <w:r w:rsidRPr="00FE5146">
              <w:rPr>
                <w:rFonts w:ascii="Franklin Gothic Book" w:hAnsi="Franklin Gothic Book"/>
                <w:sz w:val="14"/>
                <w:szCs w:val="14"/>
              </w:rPr>
              <w:t>vintenária</w:t>
            </w:r>
            <w:proofErr w:type="spellEnd"/>
            <w:r w:rsidRPr="00FE5146">
              <w:rPr>
                <w:rFonts w:ascii="Franklin Gothic Book" w:hAnsi="Franklin Gothic Book"/>
                <w:sz w:val="14"/>
                <w:szCs w:val="14"/>
              </w:rPr>
              <w:t>, com negativas de ônus e alienações, relativas à área.</w:t>
            </w:r>
          </w:p>
        </w:tc>
        <w:tc>
          <w:tcPr>
            <w:tcW w:w="1701" w:type="dxa"/>
            <w:tcBorders>
              <w:bottom w:val="single" w:sz="4" w:space="0" w:color="000000"/>
              <w:right w:val="single" w:sz="4" w:space="0" w:color="000000"/>
            </w:tcBorders>
            <w:shd w:val="clear" w:color="auto" w:fill="auto"/>
            <w:vAlign w:val="center"/>
          </w:tcPr>
          <w:p w14:paraId="28C7EA8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187C9AC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031D34BE" w14:textId="77777777" w:rsidTr="00755DA4">
        <w:trPr>
          <w:cantSplit/>
          <w:trHeight w:val="283"/>
        </w:trPr>
        <w:tc>
          <w:tcPr>
            <w:tcW w:w="75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F11636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 responsável técnico</w:t>
            </w:r>
          </w:p>
        </w:tc>
        <w:tc>
          <w:tcPr>
            <w:tcW w:w="6237" w:type="dxa"/>
            <w:tcBorders>
              <w:bottom w:val="single" w:sz="4" w:space="0" w:color="000000"/>
              <w:right w:val="single" w:sz="4" w:space="0" w:color="000000"/>
            </w:tcBorders>
            <w:shd w:val="clear" w:color="auto" w:fill="auto"/>
            <w:vAlign w:val="center"/>
          </w:tcPr>
          <w:p w14:paraId="291E6E4F" w14:textId="1F8B4C2B"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 xml:space="preserve">Cadastro de </w:t>
            </w:r>
            <w:r w:rsidR="00CC045D" w:rsidRPr="00FE5146">
              <w:rPr>
                <w:rFonts w:ascii="Franklin Gothic Book" w:hAnsi="Franklin Gothic Book"/>
                <w:sz w:val="14"/>
                <w:szCs w:val="14"/>
              </w:rPr>
              <w:t>Contribuinte</w:t>
            </w:r>
            <w:r w:rsidRPr="00FE5146">
              <w:rPr>
                <w:rFonts w:ascii="Franklin Gothic Book" w:hAnsi="Franklin Gothic Book"/>
                <w:sz w:val="14"/>
                <w:szCs w:val="14"/>
              </w:rPr>
              <w:t xml:space="preserve"> Mobiliário (CCM), acompanhado de sua respectiva certidão negativa de débito (CND) ou da certidão positiva com efeito de negativa.</w:t>
            </w:r>
          </w:p>
        </w:tc>
        <w:tc>
          <w:tcPr>
            <w:tcW w:w="1701" w:type="dxa"/>
            <w:tcBorders>
              <w:bottom w:val="single" w:sz="4" w:space="0" w:color="000000"/>
              <w:right w:val="single" w:sz="4" w:space="0" w:color="000000"/>
            </w:tcBorders>
            <w:shd w:val="clear" w:color="auto" w:fill="auto"/>
            <w:vAlign w:val="center"/>
          </w:tcPr>
          <w:p w14:paraId="0F7AA006"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E59B90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20C35397" w14:textId="77777777" w:rsidTr="00755DA4">
        <w:trPr>
          <w:cantSplit/>
          <w:trHeight w:val="497"/>
        </w:trPr>
        <w:tc>
          <w:tcPr>
            <w:tcW w:w="751" w:type="dxa"/>
            <w:vMerge/>
            <w:tcBorders>
              <w:left w:val="single" w:sz="4" w:space="0" w:color="000000"/>
              <w:bottom w:val="single" w:sz="4" w:space="0" w:color="000000"/>
              <w:right w:val="single" w:sz="4" w:space="0" w:color="000000"/>
            </w:tcBorders>
            <w:shd w:val="clear" w:color="auto" w:fill="auto"/>
            <w:vAlign w:val="center"/>
          </w:tcPr>
          <w:p w14:paraId="127D0ACF" w14:textId="77777777" w:rsidR="00A601E1" w:rsidRPr="00FE5146" w:rsidRDefault="00A601E1">
            <w:pPr>
              <w:spacing w:after="0"/>
              <w:jc w:val="center"/>
              <w:rPr>
                <w:rFonts w:ascii="Franklin Gothic Book" w:hAnsi="Franklin Gothic Book"/>
                <w:b/>
                <w:sz w:val="14"/>
                <w:szCs w:val="14"/>
              </w:rPr>
            </w:pPr>
          </w:p>
        </w:tc>
        <w:tc>
          <w:tcPr>
            <w:tcW w:w="6237" w:type="dxa"/>
            <w:tcBorders>
              <w:bottom w:val="single" w:sz="4" w:space="0" w:color="000000"/>
              <w:right w:val="single" w:sz="4" w:space="0" w:color="000000"/>
            </w:tcBorders>
            <w:shd w:val="clear" w:color="auto" w:fill="auto"/>
            <w:vAlign w:val="center"/>
          </w:tcPr>
          <w:p w14:paraId="62145A00"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(ART) ou Registro de Responsabilidade Técnica (RRT) acompanhados do comprovante de pagamento.</w:t>
            </w:r>
          </w:p>
        </w:tc>
        <w:tc>
          <w:tcPr>
            <w:tcW w:w="1701" w:type="dxa"/>
            <w:tcBorders>
              <w:bottom w:val="single" w:sz="4" w:space="0" w:color="000000"/>
              <w:right w:val="single" w:sz="4" w:space="0" w:color="000000"/>
            </w:tcBorders>
            <w:shd w:val="clear" w:color="auto" w:fill="auto"/>
            <w:vAlign w:val="center"/>
          </w:tcPr>
          <w:p w14:paraId="41CDA8B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09CD36F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6CC04A8C" w14:textId="77777777" w:rsidTr="00755DA4">
        <w:trPr>
          <w:cantSplit/>
          <w:trHeight w:val="283"/>
        </w:trPr>
        <w:tc>
          <w:tcPr>
            <w:tcW w:w="75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06A8CDE"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documentos técnicos</w:t>
            </w:r>
          </w:p>
        </w:tc>
        <w:tc>
          <w:tcPr>
            <w:tcW w:w="6237" w:type="dxa"/>
            <w:tcBorders>
              <w:bottom w:val="single" w:sz="4" w:space="0" w:color="000000"/>
              <w:right w:val="single" w:sz="4" w:space="0" w:color="000000"/>
            </w:tcBorders>
            <w:shd w:val="clear" w:color="auto" w:fill="auto"/>
            <w:vAlign w:val="center"/>
          </w:tcPr>
          <w:p w14:paraId="12AADF4B"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Diretrizes para a aprovação de loteamento emitida para o referido imóvel e dentro do período de validade.</w:t>
            </w:r>
          </w:p>
        </w:tc>
        <w:tc>
          <w:tcPr>
            <w:tcW w:w="1701" w:type="dxa"/>
            <w:tcBorders>
              <w:bottom w:val="single" w:sz="4" w:space="0" w:color="000000"/>
              <w:right w:val="single" w:sz="4" w:space="0" w:color="000000"/>
            </w:tcBorders>
            <w:shd w:val="clear" w:color="auto" w:fill="auto"/>
            <w:vAlign w:val="center"/>
          </w:tcPr>
          <w:p w14:paraId="4044EE07"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F6C6736" w14:textId="77777777" w:rsidR="00A601E1" w:rsidRPr="00FE5146" w:rsidRDefault="00A601E1">
            <w:pPr>
              <w:spacing w:after="0"/>
              <w:jc w:val="center"/>
              <w:rPr>
                <w:rFonts w:ascii="Franklin Gothic Book" w:hAnsi="Franklin Gothic Book"/>
                <w:b/>
                <w:sz w:val="14"/>
                <w:szCs w:val="14"/>
              </w:rPr>
            </w:pPr>
          </w:p>
        </w:tc>
      </w:tr>
      <w:tr w:rsidR="00A601E1" w:rsidRPr="00FE5146" w14:paraId="47B152E2"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27F8C516"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0DADA9F2"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Diretrizes para a aprovação de parcelamento em condomínio emitida para o referido imóvel e dentro do período de validade.</w:t>
            </w:r>
          </w:p>
        </w:tc>
        <w:tc>
          <w:tcPr>
            <w:tcW w:w="1701" w:type="dxa"/>
            <w:tcBorders>
              <w:bottom w:val="single" w:sz="4" w:space="0" w:color="000000"/>
              <w:right w:val="single" w:sz="4" w:space="0" w:color="000000"/>
            </w:tcBorders>
            <w:shd w:val="clear" w:color="auto" w:fill="auto"/>
            <w:vAlign w:val="center"/>
          </w:tcPr>
          <w:p w14:paraId="5A5D714B" w14:textId="77777777" w:rsidR="00A601E1" w:rsidRPr="00FE5146" w:rsidRDefault="00A601E1">
            <w:pPr>
              <w:spacing w:after="0"/>
              <w:jc w:val="center"/>
              <w:rPr>
                <w:rFonts w:ascii="Franklin Gothic Book" w:hAnsi="Franklin Gothic Book"/>
                <w:b/>
                <w:sz w:val="14"/>
                <w:szCs w:val="14"/>
              </w:rPr>
            </w:pPr>
          </w:p>
        </w:tc>
        <w:tc>
          <w:tcPr>
            <w:tcW w:w="1311" w:type="dxa"/>
            <w:tcBorders>
              <w:bottom w:val="single" w:sz="4" w:space="0" w:color="000000"/>
              <w:right w:val="single" w:sz="4" w:space="0" w:color="000000"/>
            </w:tcBorders>
            <w:shd w:val="clear" w:color="auto" w:fill="auto"/>
            <w:vAlign w:val="center"/>
          </w:tcPr>
          <w:p w14:paraId="4DD035EB"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73BDE6EF"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8C5921F"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4E83B04A"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urbanístico.</w:t>
            </w:r>
          </w:p>
        </w:tc>
        <w:tc>
          <w:tcPr>
            <w:tcW w:w="1701" w:type="dxa"/>
            <w:tcBorders>
              <w:bottom w:val="single" w:sz="4" w:space="0" w:color="000000"/>
              <w:right w:val="single" w:sz="4" w:space="0" w:color="000000"/>
            </w:tcBorders>
            <w:shd w:val="clear" w:color="auto" w:fill="auto"/>
            <w:vAlign w:val="center"/>
          </w:tcPr>
          <w:p w14:paraId="2D0ED8A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D9978D9" w14:textId="77777777" w:rsidR="00A601E1" w:rsidRPr="00FE5146" w:rsidRDefault="00A601E1">
            <w:pPr>
              <w:spacing w:after="0"/>
              <w:jc w:val="center"/>
              <w:rPr>
                <w:rFonts w:ascii="Franklin Gothic Book" w:hAnsi="Franklin Gothic Book"/>
                <w:b/>
                <w:sz w:val="14"/>
                <w:szCs w:val="14"/>
              </w:rPr>
            </w:pPr>
          </w:p>
        </w:tc>
      </w:tr>
      <w:tr w:rsidR="00A601E1" w:rsidRPr="00FE5146" w14:paraId="7664BFE2"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57515150"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65A958E1"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do sistema viário.</w:t>
            </w:r>
          </w:p>
        </w:tc>
        <w:tc>
          <w:tcPr>
            <w:tcW w:w="1701" w:type="dxa"/>
            <w:tcBorders>
              <w:bottom w:val="single" w:sz="4" w:space="0" w:color="000000"/>
              <w:right w:val="single" w:sz="4" w:space="0" w:color="000000"/>
            </w:tcBorders>
            <w:shd w:val="clear" w:color="auto" w:fill="auto"/>
            <w:vAlign w:val="center"/>
          </w:tcPr>
          <w:p w14:paraId="2CC3A261"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83939A1" w14:textId="77777777" w:rsidR="00A601E1" w:rsidRPr="00FE5146" w:rsidRDefault="00A601E1">
            <w:pPr>
              <w:spacing w:after="0"/>
              <w:jc w:val="center"/>
              <w:rPr>
                <w:rFonts w:ascii="Franklin Gothic Book" w:hAnsi="Franklin Gothic Book"/>
                <w:b/>
                <w:sz w:val="14"/>
                <w:szCs w:val="14"/>
              </w:rPr>
            </w:pPr>
          </w:p>
        </w:tc>
      </w:tr>
      <w:tr w:rsidR="00A601E1" w:rsidRPr="00FE5146" w14:paraId="6C00084B"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12223E9C"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46C8A3BD"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Projetos das redes de abastecimento de água potável.</w:t>
            </w:r>
          </w:p>
        </w:tc>
        <w:tc>
          <w:tcPr>
            <w:tcW w:w="1701" w:type="dxa"/>
            <w:tcBorders>
              <w:bottom w:val="single" w:sz="4" w:space="0" w:color="000000"/>
              <w:right w:val="single" w:sz="4" w:space="0" w:color="000000"/>
            </w:tcBorders>
            <w:shd w:val="clear" w:color="auto" w:fill="auto"/>
            <w:vAlign w:val="center"/>
          </w:tcPr>
          <w:p w14:paraId="1A3E64ED"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6B294B6" w14:textId="77777777" w:rsidR="00A601E1" w:rsidRPr="00FE5146" w:rsidRDefault="00A601E1">
            <w:pPr>
              <w:spacing w:after="0"/>
              <w:jc w:val="center"/>
              <w:rPr>
                <w:rFonts w:ascii="Franklin Gothic Book" w:hAnsi="Franklin Gothic Book"/>
                <w:b/>
                <w:sz w:val="14"/>
                <w:szCs w:val="14"/>
              </w:rPr>
            </w:pPr>
          </w:p>
        </w:tc>
      </w:tr>
      <w:tr w:rsidR="00A601E1" w:rsidRPr="00FE5146" w14:paraId="1738FCBA"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584B20F4"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553C0648"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Projetos das redes de coleta, afastamento, tratamento e disposição final de esgoto.</w:t>
            </w:r>
          </w:p>
        </w:tc>
        <w:tc>
          <w:tcPr>
            <w:tcW w:w="1701" w:type="dxa"/>
            <w:tcBorders>
              <w:bottom w:val="single" w:sz="4" w:space="0" w:color="000000"/>
              <w:right w:val="single" w:sz="4" w:space="0" w:color="000000"/>
            </w:tcBorders>
            <w:shd w:val="clear" w:color="auto" w:fill="auto"/>
            <w:vAlign w:val="center"/>
          </w:tcPr>
          <w:p w14:paraId="7AC9E998"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F136C93" w14:textId="77777777" w:rsidR="00A601E1" w:rsidRPr="00FE5146" w:rsidRDefault="00A601E1">
            <w:pPr>
              <w:spacing w:after="0"/>
              <w:jc w:val="center"/>
              <w:rPr>
                <w:rFonts w:ascii="Franklin Gothic Book" w:hAnsi="Franklin Gothic Book"/>
                <w:b/>
                <w:sz w:val="14"/>
                <w:szCs w:val="14"/>
              </w:rPr>
            </w:pPr>
          </w:p>
        </w:tc>
      </w:tr>
      <w:tr w:rsidR="00A601E1" w:rsidRPr="00FE5146" w14:paraId="31A4092E"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00441D54"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5025C401"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Projetos das redes de drenagem das águas pluviais.</w:t>
            </w:r>
          </w:p>
        </w:tc>
        <w:tc>
          <w:tcPr>
            <w:tcW w:w="1701" w:type="dxa"/>
            <w:tcBorders>
              <w:bottom w:val="single" w:sz="4" w:space="0" w:color="000000"/>
              <w:right w:val="single" w:sz="4" w:space="0" w:color="000000"/>
            </w:tcBorders>
            <w:shd w:val="clear" w:color="auto" w:fill="auto"/>
            <w:vAlign w:val="center"/>
          </w:tcPr>
          <w:p w14:paraId="53DD45D0"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ACC108E" w14:textId="77777777" w:rsidR="00A601E1" w:rsidRPr="00FE5146" w:rsidRDefault="00A601E1">
            <w:pPr>
              <w:spacing w:after="0"/>
              <w:jc w:val="center"/>
              <w:rPr>
                <w:rFonts w:ascii="Franklin Gothic Book" w:hAnsi="Franklin Gothic Book"/>
                <w:b/>
                <w:sz w:val="14"/>
                <w:szCs w:val="14"/>
              </w:rPr>
            </w:pPr>
          </w:p>
        </w:tc>
      </w:tr>
      <w:tr w:rsidR="00A601E1" w:rsidRPr="00FE5146" w14:paraId="7FB23009"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D00EB45"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274EB3CC"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das redes de fornecimento de energia e iluminação pública.</w:t>
            </w:r>
          </w:p>
        </w:tc>
        <w:tc>
          <w:tcPr>
            <w:tcW w:w="1701" w:type="dxa"/>
            <w:tcBorders>
              <w:bottom w:val="single" w:sz="4" w:space="0" w:color="000000"/>
              <w:right w:val="single" w:sz="4" w:space="0" w:color="000000"/>
            </w:tcBorders>
            <w:shd w:val="clear" w:color="auto" w:fill="auto"/>
            <w:vAlign w:val="center"/>
          </w:tcPr>
          <w:p w14:paraId="11546B29"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E9FB366" w14:textId="77777777" w:rsidR="00A601E1" w:rsidRPr="00FE5146" w:rsidRDefault="00A601E1">
            <w:pPr>
              <w:spacing w:after="0"/>
              <w:jc w:val="center"/>
              <w:rPr>
                <w:rFonts w:ascii="Franklin Gothic Book" w:hAnsi="Franklin Gothic Book"/>
                <w:b/>
                <w:sz w:val="14"/>
                <w:szCs w:val="14"/>
              </w:rPr>
            </w:pPr>
          </w:p>
        </w:tc>
      </w:tr>
      <w:tr w:rsidR="00A601E1" w:rsidRPr="00FE5146" w14:paraId="33ABE9CD"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1E9BD55"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2F114DA8"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de terraplenagem.</w:t>
            </w:r>
          </w:p>
        </w:tc>
        <w:tc>
          <w:tcPr>
            <w:tcW w:w="1701" w:type="dxa"/>
            <w:tcBorders>
              <w:bottom w:val="single" w:sz="4" w:space="0" w:color="000000"/>
              <w:right w:val="single" w:sz="4" w:space="0" w:color="000000"/>
            </w:tcBorders>
            <w:shd w:val="clear" w:color="auto" w:fill="auto"/>
            <w:vAlign w:val="center"/>
          </w:tcPr>
          <w:p w14:paraId="45DCEF89"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47DE3BE0" w14:textId="77777777" w:rsidR="00A601E1" w:rsidRPr="00FE5146" w:rsidRDefault="00A601E1">
            <w:pPr>
              <w:spacing w:after="0"/>
              <w:jc w:val="center"/>
              <w:rPr>
                <w:rFonts w:ascii="Franklin Gothic Book" w:hAnsi="Franklin Gothic Book"/>
                <w:b/>
                <w:sz w:val="14"/>
                <w:szCs w:val="14"/>
              </w:rPr>
            </w:pPr>
          </w:p>
        </w:tc>
      </w:tr>
      <w:tr w:rsidR="00A601E1" w:rsidRPr="00FE5146" w14:paraId="032DBA77"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653526C0"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431C8651"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Planta urbanística ambiental (quando couber).</w:t>
            </w:r>
          </w:p>
        </w:tc>
        <w:tc>
          <w:tcPr>
            <w:tcW w:w="1701" w:type="dxa"/>
            <w:tcBorders>
              <w:bottom w:val="single" w:sz="4" w:space="0" w:color="000000"/>
              <w:right w:val="single" w:sz="4" w:space="0" w:color="000000"/>
            </w:tcBorders>
            <w:shd w:val="clear" w:color="auto" w:fill="auto"/>
            <w:vAlign w:val="center"/>
          </w:tcPr>
          <w:p w14:paraId="3859A0DA"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17C9359" w14:textId="77777777" w:rsidR="00A601E1" w:rsidRPr="00FE5146" w:rsidRDefault="00A601E1">
            <w:pPr>
              <w:spacing w:after="0"/>
              <w:jc w:val="center"/>
              <w:rPr>
                <w:rFonts w:ascii="Franklin Gothic Book" w:hAnsi="Franklin Gothic Book"/>
                <w:b/>
                <w:sz w:val="14"/>
                <w:szCs w:val="14"/>
              </w:rPr>
            </w:pPr>
          </w:p>
        </w:tc>
      </w:tr>
      <w:tr w:rsidR="001561D6" w:rsidRPr="00FE5146" w14:paraId="2CE9097E"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7061FCBD" w14:textId="77777777" w:rsidR="001561D6" w:rsidRPr="00FE5146" w:rsidRDefault="001561D6">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7A29D172" w14:textId="031DFEF8" w:rsidR="001561D6" w:rsidRPr="00FE5146" w:rsidRDefault="001561D6">
            <w:pPr>
              <w:spacing w:after="0"/>
              <w:jc w:val="left"/>
              <w:rPr>
                <w:rFonts w:ascii="Franklin Gothic Book" w:hAnsi="Franklin Gothic Book"/>
                <w:sz w:val="14"/>
                <w:szCs w:val="14"/>
              </w:rPr>
            </w:pPr>
            <w:r w:rsidRPr="00FE5146">
              <w:rPr>
                <w:rFonts w:ascii="Franklin Gothic Book" w:hAnsi="Franklin Gothic Book"/>
                <w:sz w:val="14"/>
                <w:szCs w:val="14"/>
              </w:rPr>
              <w:t>Declaração de atendimento à legislação aplicável assinada pelo proprietário e pelo técnico responsável.</w:t>
            </w:r>
          </w:p>
        </w:tc>
        <w:tc>
          <w:tcPr>
            <w:tcW w:w="1701" w:type="dxa"/>
            <w:tcBorders>
              <w:bottom w:val="single" w:sz="4" w:space="0" w:color="000000"/>
              <w:right w:val="single" w:sz="4" w:space="0" w:color="000000"/>
            </w:tcBorders>
            <w:shd w:val="clear" w:color="auto" w:fill="auto"/>
            <w:vAlign w:val="center"/>
          </w:tcPr>
          <w:p w14:paraId="31550D1C" w14:textId="6B161935" w:rsidR="001561D6" w:rsidRPr="00FE5146" w:rsidRDefault="001561D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6E4A70B" w14:textId="49D1F021" w:rsidR="001561D6" w:rsidRPr="00FE5146" w:rsidRDefault="001561D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601E1" w:rsidRPr="00FE5146" w14:paraId="1A4A80E2"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0C5727BF"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069C8CEE"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e justificativo do loteamento.</w:t>
            </w:r>
          </w:p>
        </w:tc>
        <w:tc>
          <w:tcPr>
            <w:tcW w:w="1701" w:type="dxa"/>
            <w:tcBorders>
              <w:bottom w:val="single" w:sz="4" w:space="0" w:color="000000"/>
              <w:right w:val="single" w:sz="4" w:space="0" w:color="000000"/>
            </w:tcBorders>
            <w:shd w:val="clear" w:color="auto" w:fill="auto"/>
            <w:vAlign w:val="center"/>
          </w:tcPr>
          <w:p w14:paraId="3ED735F5"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13DC8BA" w14:textId="77777777" w:rsidR="00A601E1" w:rsidRPr="00FE5146" w:rsidRDefault="00A601E1">
            <w:pPr>
              <w:spacing w:after="0"/>
              <w:jc w:val="center"/>
              <w:rPr>
                <w:rFonts w:ascii="Franklin Gothic Book" w:hAnsi="Franklin Gothic Book"/>
                <w:b/>
                <w:sz w:val="14"/>
                <w:szCs w:val="14"/>
              </w:rPr>
            </w:pPr>
          </w:p>
        </w:tc>
      </w:tr>
      <w:tr w:rsidR="00A601E1" w:rsidRPr="00FE5146" w14:paraId="79E503EA"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373F1480"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0A024766"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do sistema viário.</w:t>
            </w:r>
          </w:p>
        </w:tc>
        <w:tc>
          <w:tcPr>
            <w:tcW w:w="1701" w:type="dxa"/>
            <w:tcBorders>
              <w:bottom w:val="single" w:sz="4" w:space="0" w:color="000000"/>
              <w:right w:val="single" w:sz="4" w:space="0" w:color="000000"/>
            </w:tcBorders>
            <w:shd w:val="clear" w:color="auto" w:fill="auto"/>
            <w:vAlign w:val="center"/>
          </w:tcPr>
          <w:p w14:paraId="1479BFD1"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1DC06B67" w14:textId="77777777" w:rsidR="00A601E1" w:rsidRPr="00FE5146" w:rsidRDefault="00A601E1">
            <w:pPr>
              <w:spacing w:after="0"/>
              <w:jc w:val="center"/>
              <w:rPr>
                <w:rFonts w:ascii="Franklin Gothic Book" w:hAnsi="Franklin Gothic Book"/>
                <w:b/>
                <w:sz w:val="14"/>
                <w:szCs w:val="14"/>
              </w:rPr>
            </w:pPr>
          </w:p>
        </w:tc>
      </w:tr>
      <w:tr w:rsidR="00A601E1" w:rsidRPr="00FE5146" w14:paraId="787E40AF"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61D41C5F"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215145CD"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das redes de abastecimento de água potável.</w:t>
            </w:r>
          </w:p>
        </w:tc>
        <w:tc>
          <w:tcPr>
            <w:tcW w:w="1701" w:type="dxa"/>
            <w:tcBorders>
              <w:bottom w:val="single" w:sz="4" w:space="0" w:color="000000"/>
              <w:right w:val="single" w:sz="4" w:space="0" w:color="000000"/>
            </w:tcBorders>
            <w:shd w:val="clear" w:color="auto" w:fill="auto"/>
            <w:vAlign w:val="center"/>
          </w:tcPr>
          <w:p w14:paraId="45EF826B"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106B1E83" w14:textId="77777777" w:rsidR="00A601E1" w:rsidRPr="00FE5146" w:rsidRDefault="00A601E1">
            <w:pPr>
              <w:spacing w:after="0"/>
              <w:jc w:val="center"/>
              <w:rPr>
                <w:rFonts w:ascii="Franklin Gothic Book" w:hAnsi="Franklin Gothic Book"/>
                <w:b/>
                <w:sz w:val="14"/>
                <w:szCs w:val="14"/>
              </w:rPr>
            </w:pPr>
          </w:p>
        </w:tc>
      </w:tr>
      <w:tr w:rsidR="00A601E1" w:rsidRPr="00FE5146" w14:paraId="4D6909EE"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1E846327"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57DC8018"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das redes de coleta, afastamento, tratamento e disposição final de esgoto.</w:t>
            </w:r>
          </w:p>
        </w:tc>
        <w:tc>
          <w:tcPr>
            <w:tcW w:w="1701" w:type="dxa"/>
            <w:tcBorders>
              <w:bottom w:val="single" w:sz="4" w:space="0" w:color="000000"/>
              <w:right w:val="single" w:sz="4" w:space="0" w:color="000000"/>
            </w:tcBorders>
            <w:shd w:val="clear" w:color="auto" w:fill="auto"/>
            <w:vAlign w:val="center"/>
          </w:tcPr>
          <w:p w14:paraId="412B0A03"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B2BE125" w14:textId="77777777" w:rsidR="00A601E1" w:rsidRPr="00FE5146" w:rsidRDefault="00A601E1">
            <w:pPr>
              <w:spacing w:after="0"/>
              <w:jc w:val="center"/>
              <w:rPr>
                <w:rFonts w:ascii="Franklin Gothic Book" w:hAnsi="Franklin Gothic Book"/>
                <w:b/>
                <w:sz w:val="14"/>
                <w:szCs w:val="14"/>
              </w:rPr>
            </w:pPr>
          </w:p>
        </w:tc>
      </w:tr>
      <w:tr w:rsidR="00A601E1" w:rsidRPr="00FE5146" w14:paraId="67FAA137"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51AEBFDC"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380330F1"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das redes de drenagem das águas pluviais.</w:t>
            </w:r>
          </w:p>
        </w:tc>
        <w:tc>
          <w:tcPr>
            <w:tcW w:w="1701" w:type="dxa"/>
            <w:tcBorders>
              <w:bottom w:val="single" w:sz="4" w:space="0" w:color="000000"/>
              <w:right w:val="single" w:sz="4" w:space="0" w:color="000000"/>
            </w:tcBorders>
            <w:shd w:val="clear" w:color="auto" w:fill="auto"/>
            <w:vAlign w:val="center"/>
          </w:tcPr>
          <w:p w14:paraId="6D79551B"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62C2D88E" w14:textId="77777777" w:rsidR="00A601E1" w:rsidRPr="00FE5146" w:rsidRDefault="00A601E1">
            <w:pPr>
              <w:spacing w:after="0"/>
              <w:jc w:val="center"/>
              <w:rPr>
                <w:rFonts w:ascii="Franklin Gothic Book" w:hAnsi="Franklin Gothic Book"/>
                <w:b/>
                <w:sz w:val="14"/>
                <w:szCs w:val="14"/>
              </w:rPr>
            </w:pPr>
          </w:p>
        </w:tc>
      </w:tr>
      <w:tr w:rsidR="00A601E1" w:rsidRPr="00FE5146" w14:paraId="07A93930"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1507AED3"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62CA8115"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das redes de fornecimento de energia e iluminação pública.</w:t>
            </w:r>
          </w:p>
        </w:tc>
        <w:tc>
          <w:tcPr>
            <w:tcW w:w="1701" w:type="dxa"/>
            <w:tcBorders>
              <w:bottom w:val="single" w:sz="4" w:space="0" w:color="000000"/>
              <w:right w:val="single" w:sz="4" w:space="0" w:color="000000"/>
            </w:tcBorders>
            <w:shd w:val="clear" w:color="auto" w:fill="auto"/>
            <w:vAlign w:val="center"/>
          </w:tcPr>
          <w:p w14:paraId="0DC6F7D2"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51DEA10" w14:textId="77777777" w:rsidR="00A601E1" w:rsidRPr="00FE5146" w:rsidRDefault="00A601E1">
            <w:pPr>
              <w:spacing w:after="0"/>
              <w:jc w:val="center"/>
              <w:rPr>
                <w:rFonts w:ascii="Franklin Gothic Book" w:hAnsi="Franklin Gothic Book"/>
                <w:b/>
                <w:sz w:val="14"/>
                <w:szCs w:val="14"/>
              </w:rPr>
            </w:pPr>
          </w:p>
        </w:tc>
      </w:tr>
      <w:tr w:rsidR="00A601E1" w:rsidRPr="00FE5146" w14:paraId="5615507A"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0203A3F5"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60B5A659"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Memorial descritivo do projeto de terraplenagem.</w:t>
            </w:r>
          </w:p>
        </w:tc>
        <w:tc>
          <w:tcPr>
            <w:tcW w:w="1701" w:type="dxa"/>
            <w:tcBorders>
              <w:bottom w:val="single" w:sz="4" w:space="0" w:color="000000"/>
              <w:right w:val="single" w:sz="4" w:space="0" w:color="000000"/>
            </w:tcBorders>
            <w:shd w:val="clear" w:color="auto" w:fill="auto"/>
            <w:vAlign w:val="center"/>
          </w:tcPr>
          <w:p w14:paraId="33BB94F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3E4E1F58" w14:textId="77777777" w:rsidR="00A601E1" w:rsidRPr="00FE5146" w:rsidRDefault="00A601E1">
            <w:pPr>
              <w:spacing w:after="0"/>
              <w:jc w:val="center"/>
              <w:rPr>
                <w:rFonts w:ascii="Franklin Gothic Book" w:hAnsi="Franklin Gothic Book"/>
                <w:b/>
                <w:sz w:val="14"/>
                <w:szCs w:val="14"/>
              </w:rPr>
            </w:pPr>
          </w:p>
        </w:tc>
      </w:tr>
      <w:tr w:rsidR="00A601E1" w:rsidRPr="00FE5146" w14:paraId="52C0E30E"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0ABD4C8A"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1B2DF30C" w14:textId="77777777"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Laudo de caracterização vegetal (quando couber).</w:t>
            </w:r>
          </w:p>
        </w:tc>
        <w:tc>
          <w:tcPr>
            <w:tcW w:w="1701" w:type="dxa"/>
            <w:tcBorders>
              <w:bottom w:val="single" w:sz="4" w:space="0" w:color="000000"/>
              <w:right w:val="single" w:sz="4" w:space="0" w:color="000000"/>
            </w:tcBorders>
            <w:shd w:val="clear" w:color="auto" w:fill="auto"/>
            <w:vAlign w:val="center"/>
          </w:tcPr>
          <w:p w14:paraId="4CD1CD94"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1311" w:type="dxa"/>
            <w:tcBorders>
              <w:bottom w:val="single" w:sz="4" w:space="0" w:color="000000"/>
              <w:right w:val="single" w:sz="4" w:space="0" w:color="000000"/>
            </w:tcBorders>
            <w:shd w:val="clear" w:color="auto" w:fill="auto"/>
            <w:vAlign w:val="center"/>
          </w:tcPr>
          <w:p w14:paraId="27C885C7" w14:textId="77777777" w:rsidR="00A601E1" w:rsidRPr="00FE5146" w:rsidRDefault="00A601E1">
            <w:pPr>
              <w:spacing w:after="0"/>
              <w:jc w:val="center"/>
              <w:rPr>
                <w:rFonts w:ascii="Franklin Gothic Book" w:hAnsi="Franklin Gothic Book"/>
                <w:b/>
                <w:sz w:val="14"/>
                <w:szCs w:val="14"/>
              </w:rPr>
            </w:pPr>
          </w:p>
        </w:tc>
      </w:tr>
      <w:tr w:rsidR="00A601E1" w:rsidRPr="00FE5146" w14:paraId="7804521D" w14:textId="77777777" w:rsidTr="00755DA4">
        <w:trPr>
          <w:cantSplit/>
          <w:trHeight w:val="283"/>
        </w:trPr>
        <w:tc>
          <w:tcPr>
            <w:tcW w:w="751" w:type="dxa"/>
            <w:vMerge/>
            <w:tcBorders>
              <w:left w:val="single" w:sz="4" w:space="0" w:color="000000"/>
              <w:bottom w:val="single" w:sz="4" w:space="0" w:color="000000"/>
              <w:right w:val="single" w:sz="4" w:space="0" w:color="000000"/>
            </w:tcBorders>
            <w:shd w:val="clear" w:color="auto" w:fill="auto"/>
            <w:vAlign w:val="center"/>
          </w:tcPr>
          <w:p w14:paraId="4CD38007" w14:textId="77777777" w:rsidR="00A601E1" w:rsidRPr="00FE5146" w:rsidRDefault="00A601E1">
            <w:pPr>
              <w:spacing w:after="0"/>
              <w:rPr>
                <w:rFonts w:ascii="Franklin Gothic Book" w:hAnsi="Franklin Gothic Book"/>
                <w:sz w:val="14"/>
                <w:szCs w:val="14"/>
              </w:rPr>
            </w:pPr>
          </w:p>
        </w:tc>
        <w:tc>
          <w:tcPr>
            <w:tcW w:w="6237" w:type="dxa"/>
            <w:tcBorders>
              <w:bottom w:val="single" w:sz="4" w:space="0" w:color="000000"/>
              <w:right w:val="single" w:sz="4" w:space="0" w:color="000000"/>
            </w:tcBorders>
            <w:shd w:val="clear" w:color="auto" w:fill="auto"/>
            <w:vAlign w:val="center"/>
          </w:tcPr>
          <w:p w14:paraId="68E3749E" w14:textId="5A127403" w:rsidR="00A601E1" w:rsidRPr="00FE5146" w:rsidRDefault="00987796">
            <w:pPr>
              <w:spacing w:after="0"/>
              <w:jc w:val="left"/>
              <w:rPr>
                <w:rFonts w:ascii="Franklin Gothic Book" w:hAnsi="Franklin Gothic Book"/>
                <w:sz w:val="14"/>
                <w:szCs w:val="14"/>
              </w:rPr>
            </w:pPr>
            <w:r w:rsidRPr="00FE5146">
              <w:rPr>
                <w:rFonts w:ascii="Franklin Gothic Book" w:hAnsi="Franklin Gothic Book"/>
                <w:sz w:val="14"/>
                <w:szCs w:val="14"/>
              </w:rPr>
              <w:t>Projeto arq</w:t>
            </w:r>
            <w:r w:rsidR="00FB13D9" w:rsidRPr="00FE5146">
              <w:rPr>
                <w:rFonts w:ascii="Franklin Gothic Book" w:hAnsi="Franklin Gothic Book"/>
                <w:sz w:val="14"/>
                <w:szCs w:val="14"/>
              </w:rPr>
              <w:t>uitetôni</w:t>
            </w:r>
            <w:r w:rsidR="0086310D" w:rsidRPr="00FE5146">
              <w:rPr>
                <w:rFonts w:ascii="Franklin Gothic Book" w:hAnsi="Franklin Gothic Book"/>
                <w:sz w:val="14"/>
                <w:szCs w:val="14"/>
              </w:rPr>
              <w:t>co simplificado, conforme Art.27</w:t>
            </w:r>
            <w:r w:rsidRPr="00FE5146">
              <w:rPr>
                <w:rFonts w:ascii="Franklin Gothic Book" w:hAnsi="Franklin Gothic Book"/>
                <w:sz w:val="14"/>
                <w:szCs w:val="14"/>
              </w:rPr>
              <w:t xml:space="preserve"> deste Decreto.</w:t>
            </w:r>
          </w:p>
        </w:tc>
        <w:tc>
          <w:tcPr>
            <w:tcW w:w="1701" w:type="dxa"/>
            <w:tcBorders>
              <w:bottom w:val="single" w:sz="4" w:space="0" w:color="000000"/>
              <w:right w:val="single" w:sz="4" w:space="0" w:color="000000"/>
            </w:tcBorders>
            <w:shd w:val="clear" w:color="auto" w:fill="auto"/>
            <w:vAlign w:val="center"/>
          </w:tcPr>
          <w:p w14:paraId="78FDB6B3" w14:textId="77777777" w:rsidR="00A601E1" w:rsidRPr="00FE5146" w:rsidRDefault="00A601E1">
            <w:pPr>
              <w:spacing w:after="0"/>
              <w:jc w:val="center"/>
              <w:rPr>
                <w:rFonts w:ascii="Franklin Gothic Book" w:hAnsi="Franklin Gothic Book"/>
                <w:b/>
                <w:sz w:val="14"/>
                <w:szCs w:val="14"/>
              </w:rPr>
            </w:pPr>
          </w:p>
        </w:tc>
        <w:tc>
          <w:tcPr>
            <w:tcW w:w="1311" w:type="dxa"/>
            <w:tcBorders>
              <w:bottom w:val="single" w:sz="4" w:space="0" w:color="000000"/>
              <w:right w:val="single" w:sz="4" w:space="0" w:color="000000"/>
            </w:tcBorders>
            <w:shd w:val="clear" w:color="auto" w:fill="auto"/>
            <w:vAlign w:val="center"/>
          </w:tcPr>
          <w:p w14:paraId="3856E10C" w14:textId="77777777" w:rsidR="00A601E1" w:rsidRPr="00FE5146" w:rsidRDefault="0098779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bl>
    <w:p w14:paraId="58CF0AAF" w14:textId="77777777" w:rsidR="00A601E1" w:rsidRPr="00FE5146" w:rsidRDefault="00987796">
      <w:pPr>
        <w:rPr>
          <w:rFonts w:ascii="Franklin Gothic Book" w:hAnsi="Franklin Gothic Book"/>
          <w:b/>
          <w:sz w:val="14"/>
          <w:szCs w:val="14"/>
        </w:rPr>
      </w:pPr>
      <w:r w:rsidRPr="00FE5146">
        <w:rPr>
          <w:rFonts w:ascii="Franklin Gothic Book" w:hAnsi="Franklin Gothic Book"/>
          <w:sz w:val="14"/>
          <w:szCs w:val="14"/>
        </w:rPr>
        <w:br w:type="page"/>
      </w:r>
      <w:r w:rsidRPr="00FE5146">
        <w:rPr>
          <w:rFonts w:ascii="Franklin Gothic Book" w:hAnsi="Franklin Gothic Book"/>
          <w:b/>
          <w:sz w:val="14"/>
          <w:szCs w:val="14"/>
        </w:rPr>
        <w:lastRenderedPageBreak/>
        <w:t>ANEXO IV – TABELA 4 e TABELA 5 – DOCUMENTOS NECESSÁRIOS PARA O LICENCIAMENTO DA ATIVIDADE EDILÍCIA</w:t>
      </w:r>
    </w:p>
    <w:p w14:paraId="19D9C800" w14:textId="77777777" w:rsidR="00A601E1" w:rsidRPr="00FE5146" w:rsidRDefault="00987796">
      <w:pPr>
        <w:jc w:val="center"/>
        <w:rPr>
          <w:rFonts w:ascii="Franklin Gothic Book" w:hAnsi="Franklin Gothic Book"/>
          <w:b/>
          <w:sz w:val="14"/>
          <w:szCs w:val="14"/>
        </w:rPr>
      </w:pPr>
      <w:r w:rsidRPr="00FE5146">
        <w:rPr>
          <w:rFonts w:ascii="Franklin Gothic Book" w:hAnsi="Franklin Gothic Book"/>
          <w:b/>
          <w:sz w:val="14"/>
          <w:szCs w:val="14"/>
        </w:rPr>
        <w:t>Tabela 4 – Documentos necessários para solicitação de Alvará de edificações de uso Não Residencial (</w:t>
      </w:r>
      <w:proofErr w:type="spellStart"/>
      <w:r w:rsidRPr="00FE5146">
        <w:rPr>
          <w:rFonts w:ascii="Franklin Gothic Book" w:hAnsi="Franklin Gothic Book"/>
          <w:b/>
          <w:sz w:val="14"/>
          <w:szCs w:val="14"/>
        </w:rPr>
        <w:t>nR</w:t>
      </w:r>
      <w:proofErr w:type="spellEnd"/>
      <w:r w:rsidRPr="00FE5146">
        <w:rPr>
          <w:rFonts w:ascii="Franklin Gothic Book" w:hAnsi="Franklin Gothic Book"/>
          <w:b/>
          <w:sz w:val="14"/>
          <w:szCs w:val="14"/>
        </w:rPr>
        <w:t>) e Residencial Multifamiliar (R2)</w:t>
      </w:r>
    </w:p>
    <w:tbl>
      <w:tblPr>
        <w:tblW w:w="5841" w:type="pct"/>
        <w:tblInd w:w="-714" w:type="dxa"/>
        <w:tblLayout w:type="fixed"/>
        <w:tblCellMar>
          <w:left w:w="34" w:type="dxa"/>
          <w:right w:w="34" w:type="dxa"/>
        </w:tblCellMar>
        <w:tblLook w:val="04A0" w:firstRow="1" w:lastRow="0" w:firstColumn="1" w:lastColumn="0" w:noHBand="0" w:noVBand="1"/>
      </w:tblPr>
      <w:tblGrid>
        <w:gridCol w:w="486"/>
        <w:gridCol w:w="8280"/>
        <w:gridCol w:w="371"/>
        <w:gridCol w:w="373"/>
        <w:gridCol w:w="373"/>
        <w:gridCol w:w="373"/>
        <w:gridCol w:w="373"/>
        <w:gridCol w:w="258"/>
        <w:gridCol w:w="487"/>
      </w:tblGrid>
      <w:tr w:rsidR="002C3370" w:rsidRPr="00FE5146" w14:paraId="1D7448F5" w14:textId="35DC9599" w:rsidTr="004A04D6">
        <w:trPr>
          <w:trHeight w:val="209"/>
        </w:trPr>
        <w:tc>
          <w:tcPr>
            <w:tcW w:w="76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DA551B" w14:textId="77777777" w:rsidR="002C3370" w:rsidRPr="00FE5146" w:rsidRDefault="002C3370">
            <w:pPr>
              <w:spacing w:after="0"/>
              <w:jc w:val="center"/>
              <w:rPr>
                <w:rFonts w:ascii="Franklin Gothic Book" w:hAnsi="Franklin Gothic Book"/>
                <w:sz w:val="14"/>
                <w:szCs w:val="14"/>
              </w:rPr>
            </w:pPr>
            <w:r w:rsidRPr="00FE5146">
              <w:rPr>
                <w:rFonts w:ascii="Franklin Gothic Book" w:hAnsi="Franklin Gothic Book"/>
                <w:b/>
                <w:sz w:val="14"/>
                <w:szCs w:val="14"/>
              </w:rPr>
              <w:t>Documentos necessários</w:t>
            </w:r>
          </w:p>
        </w:tc>
        <w:tc>
          <w:tcPr>
            <w:tcW w:w="227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63CF8B" w14:textId="46A717F2" w:rsidR="002C3370" w:rsidRPr="00FE5146" w:rsidRDefault="002C3370">
            <w:pPr>
              <w:spacing w:after="0"/>
              <w:jc w:val="center"/>
              <w:rPr>
                <w:rFonts w:ascii="Franklin Gothic Book" w:hAnsi="Franklin Gothic Book"/>
                <w:b/>
                <w:sz w:val="14"/>
                <w:szCs w:val="14"/>
              </w:rPr>
            </w:pPr>
            <w:r w:rsidRPr="00FE5146">
              <w:rPr>
                <w:rFonts w:ascii="Franklin Gothic Book" w:hAnsi="Franklin Gothic Book"/>
                <w:b/>
                <w:sz w:val="14"/>
                <w:szCs w:val="14"/>
              </w:rPr>
              <w:t>Modalidade de Alvará</w:t>
            </w:r>
          </w:p>
        </w:tc>
      </w:tr>
      <w:tr w:rsidR="00EE289B" w:rsidRPr="00FE5146" w14:paraId="1F6B105B" w14:textId="121DF3D8" w:rsidTr="004A04D6">
        <w:trPr>
          <w:cantSplit/>
          <w:trHeight w:hRule="exact" w:val="1025"/>
        </w:trPr>
        <w:tc>
          <w:tcPr>
            <w:tcW w:w="76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FB3C0" w14:textId="77777777" w:rsidR="00EE289B" w:rsidRPr="00FE5146" w:rsidRDefault="00EE289B">
            <w:pPr>
              <w:spacing w:after="0"/>
              <w:jc w:val="center"/>
              <w:rPr>
                <w:rFonts w:ascii="Franklin Gothic Book" w:hAnsi="Franklin Gothic Book"/>
                <w:b/>
                <w:sz w:val="14"/>
                <w:szCs w:val="14"/>
              </w:rPr>
            </w:pPr>
          </w:p>
        </w:tc>
        <w:tc>
          <w:tcPr>
            <w:tcW w:w="32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83F90F0"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Construção</w:t>
            </w:r>
          </w:p>
        </w:tc>
        <w:tc>
          <w:tcPr>
            <w:tcW w:w="3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A805E8"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Substituição</w:t>
            </w:r>
          </w:p>
        </w:tc>
        <w:tc>
          <w:tcPr>
            <w:tcW w:w="3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DF74A09"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Revalidação</w:t>
            </w:r>
          </w:p>
        </w:tc>
        <w:tc>
          <w:tcPr>
            <w:tcW w:w="3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DFE9F3"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Regularização</w:t>
            </w:r>
          </w:p>
        </w:tc>
        <w:tc>
          <w:tcPr>
            <w:tcW w:w="3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1EEF56"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Demolição</w:t>
            </w:r>
          </w:p>
        </w:tc>
        <w:tc>
          <w:tcPr>
            <w:tcW w:w="2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4D08AD7" w14:textId="77777777"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Ocupação</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222071F9" w14:textId="2572C421" w:rsidR="00EE289B" w:rsidRPr="00FE5146" w:rsidRDefault="00EE289B" w:rsidP="00582A10">
            <w:pPr>
              <w:spacing w:after="0"/>
              <w:jc w:val="center"/>
              <w:rPr>
                <w:rFonts w:ascii="Franklin Gothic Book" w:hAnsi="Franklin Gothic Book"/>
                <w:b/>
                <w:sz w:val="14"/>
                <w:szCs w:val="14"/>
              </w:rPr>
            </w:pPr>
            <w:r w:rsidRPr="00FE5146">
              <w:rPr>
                <w:rFonts w:ascii="Franklin Gothic Book" w:hAnsi="Franklin Gothic Book"/>
                <w:b/>
                <w:sz w:val="14"/>
                <w:szCs w:val="14"/>
              </w:rPr>
              <w:t>Licença para edificar</w:t>
            </w:r>
            <w:r w:rsidR="00B124BD" w:rsidRPr="00FE5146">
              <w:rPr>
                <w:rFonts w:ascii="Franklin Gothic Book" w:hAnsi="Franklin Gothic Book"/>
                <w:b/>
                <w:sz w:val="14"/>
                <w:szCs w:val="14"/>
                <w:vertAlign w:val="superscript"/>
              </w:rPr>
              <w:t>(4)</w:t>
            </w:r>
          </w:p>
        </w:tc>
      </w:tr>
      <w:tr w:rsidR="00EE289B" w:rsidRPr="00FE5146" w14:paraId="365FFC05" w14:textId="51C12264" w:rsidTr="004A04D6">
        <w:trPr>
          <w:trHeight w:val="133"/>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95F3A03"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do proprietário</w:t>
            </w: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85D2" w14:textId="5F3351C1"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Proprietário Pessoa Física: Carteira de Identidade (RG) e Cadastro Nacional de Pessoa (CPF).</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7F03"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78FF"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9F7D"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93183"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D43C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3DA7"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7951345C" w14:textId="159975D9"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06326F0C" w14:textId="3B52AC0D"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4292E" w14:textId="77777777" w:rsidR="00EE289B" w:rsidRPr="00FE5146" w:rsidRDefault="00EE289B">
            <w:pPr>
              <w:spacing w:after="0"/>
              <w:jc w:val="center"/>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89A1" w14:textId="79F24AFA"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Proprietário Pessoa Jurídica: Cadastro Nacional de Pessoa Jurídica, Contrato Social, Estatuto, Ata da eleição da diretoria e Carteira de Identidade (RG) e Cadastro Nacional de Pessoa (CPF) do responsável pela empresa.</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96A5"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F16A"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52F32"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07A25"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7CE9"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DB94"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6D9F47A9" w14:textId="1133D219" w:rsidR="00EE289B" w:rsidRPr="00FE5146" w:rsidRDefault="00A357C6" w:rsidP="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0B5C16D3" w14:textId="128D0F8A"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ACE43" w14:textId="77777777" w:rsidR="00EE289B" w:rsidRPr="00FE5146" w:rsidRDefault="00EE289B">
            <w:pPr>
              <w:spacing w:after="0"/>
              <w:jc w:val="center"/>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D54F" w14:textId="4ED4398C"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 xml:space="preserve">Termo de compromisso de manutenção da faixa </w:t>
            </w:r>
            <w:r w:rsidRPr="00FE5146">
              <w:rPr>
                <w:rFonts w:ascii="Franklin Gothic Book" w:hAnsi="Franklin Gothic Book"/>
                <w:i/>
                <w:sz w:val="14"/>
                <w:szCs w:val="14"/>
              </w:rPr>
              <w:t xml:space="preserve">non </w:t>
            </w:r>
            <w:proofErr w:type="spellStart"/>
            <w:r w:rsidRPr="00FE5146">
              <w:rPr>
                <w:rFonts w:ascii="Franklin Gothic Book" w:hAnsi="Franklin Gothic Book"/>
                <w:i/>
                <w:sz w:val="14"/>
                <w:szCs w:val="14"/>
              </w:rPr>
              <w:t>aedificandi</w:t>
            </w:r>
            <w:proofErr w:type="spellEnd"/>
            <w:r w:rsidRPr="00FE5146">
              <w:rPr>
                <w:rFonts w:ascii="Franklin Gothic Book" w:hAnsi="Franklin Gothic Book"/>
                <w:sz w:val="14"/>
                <w:szCs w:val="14"/>
              </w:rPr>
              <w:t>, quando for o caso, conforme modelo fornecido pelo órgão municipal competente.</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D992"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D6D6B"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4645" w14:textId="1E606A7E" w:rsidR="00EE289B" w:rsidRPr="00FE5146" w:rsidRDefault="00362253">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8B0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8646" w14:textId="77777777" w:rsidR="00EE289B" w:rsidRPr="00FE5146" w:rsidRDefault="00EE289B">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1980" w14:textId="77777777" w:rsidR="00EE289B" w:rsidRPr="00FE5146" w:rsidRDefault="00EE289B">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99DF66" w14:textId="0C0FC015" w:rsidR="00EE289B" w:rsidRPr="00FE5146" w:rsidRDefault="00A357C6" w:rsidP="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3B5BA694" w14:textId="521C23B8" w:rsidTr="004A04D6">
        <w:trPr>
          <w:trHeight w:val="124"/>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6E44F87"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do imóvel</w:t>
            </w: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D4B1" w14:textId="3EB080EF"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Matrícula atualizada expedida pelo Cartório de Imóveis.</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84A9"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12A0"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045AF"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484D"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AA62"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477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1C93379E" w14:textId="5348A58B"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7C8A11DB" w14:textId="56C95FD8" w:rsidTr="00E47E25">
        <w:trPr>
          <w:trHeight w:val="229"/>
        </w:trPr>
        <w:tc>
          <w:tcPr>
            <w:tcW w:w="42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6124964" w14:textId="77777777" w:rsidR="00EE289B" w:rsidRPr="00FE5146" w:rsidRDefault="00EE289B">
            <w:pPr>
              <w:spacing w:after="0"/>
              <w:jc w:val="center"/>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6620F" w14:textId="144F18D5"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Escritura pública ou Contrato de compra e venda que demonstre a transferência de titularidade, quando for o caso.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666"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3EE94"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6E19"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6FC1"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FB36"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0EDA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066ECB32" w14:textId="25039D04" w:rsidR="00EE289B" w:rsidRPr="00FE5146" w:rsidRDefault="00A357C6" w:rsidP="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10E5EC41" w14:textId="6375FBF4" w:rsidTr="004A04D6">
        <w:trPr>
          <w:trHeight w:val="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7DBF7DE" w14:textId="77777777" w:rsidR="00EE289B" w:rsidRPr="00FE5146" w:rsidRDefault="00EE289B">
            <w:pPr>
              <w:spacing w:after="0"/>
              <w:jc w:val="center"/>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DC7C" w14:textId="39786C36"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Espelho do IPTU do ano vigente.</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5CE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24A5"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AB3B"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AF60"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F7E1"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942D7"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404FA1B9" w14:textId="16AB5BED"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2040FCBE" w14:textId="49FC0721" w:rsidTr="004A04D6">
        <w:trPr>
          <w:trHeight w:val="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A52B4A" w14:textId="77777777" w:rsidR="00EE289B" w:rsidRPr="00FE5146" w:rsidRDefault="00EE289B">
            <w:pPr>
              <w:spacing w:after="0"/>
              <w:jc w:val="center"/>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AA021" w14:textId="14CE6C58"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 xml:space="preserve">Certidão negativa de débito </w:t>
            </w:r>
            <w:r w:rsidR="00A357C6" w:rsidRPr="00FE5146">
              <w:rPr>
                <w:rFonts w:ascii="Franklin Gothic Book" w:hAnsi="Franklin Gothic Book"/>
                <w:sz w:val="14"/>
                <w:szCs w:val="14"/>
              </w:rPr>
              <w:t xml:space="preserve">atualizada </w:t>
            </w:r>
            <w:r w:rsidRPr="00FE5146">
              <w:rPr>
                <w:rFonts w:ascii="Franklin Gothic Book" w:hAnsi="Franklin Gothic Book"/>
                <w:sz w:val="14"/>
                <w:szCs w:val="14"/>
              </w:rPr>
              <w:t xml:space="preserve">ou certidão positiva com efeito de negativa </w:t>
            </w:r>
            <w:r w:rsidR="00A357C6" w:rsidRPr="00FE5146">
              <w:rPr>
                <w:rFonts w:ascii="Franklin Gothic Book" w:hAnsi="Franklin Gothic Book"/>
                <w:sz w:val="14"/>
                <w:szCs w:val="14"/>
              </w:rPr>
              <w:t xml:space="preserve">atualizada </w:t>
            </w:r>
            <w:r w:rsidRPr="00FE5146">
              <w:rPr>
                <w:rFonts w:ascii="Franklin Gothic Book" w:hAnsi="Franklin Gothic Book"/>
                <w:sz w:val="14"/>
                <w:szCs w:val="14"/>
              </w:rPr>
              <w:t>do IPTU.</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018F"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902F"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2E9E"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518A"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1BC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C323"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64AA5D6B" w14:textId="61C44372"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68879DA2" w14:textId="76CEC94E" w:rsidTr="004A04D6">
        <w:trPr>
          <w:trHeight w:val="39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2CD57E"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do responsável técnico</w:t>
            </w: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461F" w14:textId="62B63846" w:rsidR="00EE289B" w:rsidRPr="00FE5146" w:rsidRDefault="00EE289B" w:rsidP="00A357C6">
            <w:pPr>
              <w:spacing w:after="0"/>
              <w:jc w:val="left"/>
              <w:rPr>
                <w:rFonts w:ascii="Franklin Gothic Book" w:hAnsi="Franklin Gothic Book"/>
                <w:sz w:val="14"/>
                <w:szCs w:val="14"/>
              </w:rPr>
            </w:pPr>
            <w:r w:rsidRPr="00FE5146">
              <w:rPr>
                <w:rFonts w:ascii="Franklin Gothic Book" w:hAnsi="Franklin Gothic Book"/>
                <w:sz w:val="14"/>
                <w:szCs w:val="14"/>
              </w:rPr>
              <w:t>Cadastro de Contribuinte Mobiliário (CCM), acompanhado de sua respectiva certidão negativa de débito</w:t>
            </w:r>
            <w:r w:rsidR="00A357C6" w:rsidRPr="00FE5146">
              <w:rPr>
                <w:rFonts w:ascii="Franklin Gothic Book" w:hAnsi="Franklin Gothic Book"/>
                <w:sz w:val="14"/>
                <w:szCs w:val="14"/>
              </w:rPr>
              <w:t xml:space="preserve"> atualizada </w:t>
            </w:r>
            <w:r w:rsidRPr="00FE5146">
              <w:rPr>
                <w:rFonts w:ascii="Franklin Gothic Book" w:hAnsi="Franklin Gothic Book"/>
                <w:sz w:val="14"/>
                <w:szCs w:val="14"/>
              </w:rPr>
              <w:t>(CND) ou da certidão positiva com efeito de negativa</w:t>
            </w:r>
            <w:r w:rsidR="00A357C6" w:rsidRPr="00FE5146">
              <w:rPr>
                <w:rFonts w:ascii="Franklin Gothic Book" w:hAnsi="Franklin Gothic Book"/>
                <w:sz w:val="14"/>
                <w:szCs w:val="14"/>
              </w:rPr>
              <w:t xml:space="preserve"> atualizada</w:t>
            </w:r>
            <w:r w:rsidRPr="00FE5146">
              <w:rPr>
                <w:rFonts w:ascii="Franklin Gothic Book" w:hAnsi="Franklin Gothic Book"/>
                <w:sz w:val="14"/>
                <w:szCs w:val="14"/>
              </w:rPr>
              <w:t>.</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FD23"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0F485"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4CC2"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A264"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4B02B"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334C"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760DA3B4" w14:textId="415C6606"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287ECA91" w14:textId="044E1FAA" w:rsidTr="004A04D6">
        <w:trPr>
          <w:trHeight w:val="60"/>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74471" w14:textId="77777777" w:rsidR="00EE289B" w:rsidRPr="00FE5146" w:rsidRDefault="00EE289B">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6ECD" w14:textId="7FD84FAA"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Comprovante de pagamento das taxas ou preços públicos, conforme legislação municipal que trata da matéria.</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A0D1"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2C72"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E5F0"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4D777"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E1AD"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5D7A"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44216631" w14:textId="10C2C674" w:rsidR="00EE289B"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EE289B" w:rsidRPr="00FE5146" w14:paraId="7BC0ECD6" w14:textId="505A50CC"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2DEDD3" w14:textId="77777777" w:rsidR="00EE289B" w:rsidRPr="00FE5146" w:rsidRDefault="00EE289B">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86A1" w14:textId="48D2DFC1" w:rsidR="00EE289B" w:rsidRPr="00FE5146" w:rsidRDefault="00EE289B">
            <w:pPr>
              <w:spacing w:after="0"/>
              <w:jc w:val="left"/>
              <w:rPr>
                <w:rFonts w:ascii="Franklin Gothic Book" w:hAnsi="Franklin Gothic Book"/>
                <w:sz w:val="14"/>
                <w:szCs w:val="14"/>
              </w:rPr>
            </w:pPr>
            <w:r w:rsidRPr="00FE5146">
              <w:rPr>
                <w:rFonts w:ascii="Franklin Gothic Book" w:hAnsi="Franklin Gothic Book"/>
                <w:sz w:val="14"/>
                <w:szCs w:val="14"/>
              </w:rPr>
              <w:t>Requerimento em procedimento próprio que contenha a identificação do proprietário, do imóvel e do responsável técnico, para procedimentos não digitais.</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9332" w14:textId="7E13E16F" w:rsidR="00EE289B" w:rsidRPr="00FE5146" w:rsidRDefault="00EE289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D4A8"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15A9"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CC0F" w14:textId="5BBC660B" w:rsidR="00EE289B" w:rsidRPr="00FE5146" w:rsidRDefault="00EE289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84937" w14:textId="65A3A49D" w:rsidR="00EE289B" w:rsidRPr="00FE5146" w:rsidRDefault="00EE289B">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C73A" w14:textId="77777777" w:rsidR="00EE289B" w:rsidRPr="00FE5146" w:rsidRDefault="00EE289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33DA8AA3" w14:textId="77777777" w:rsidR="00EE289B" w:rsidRPr="00FE5146" w:rsidRDefault="00EE289B">
            <w:pPr>
              <w:spacing w:after="0"/>
              <w:jc w:val="center"/>
              <w:rPr>
                <w:rFonts w:ascii="Franklin Gothic Book" w:hAnsi="Franklin Gothic Book"/>
                <w:b/>
                <w:sz w:val="14"/>
                <w:szCs w:val="14"/>
              </w:rPr>
            </w:pPr>
          </w:p>
        </w:tc>
      </w:tr>
      <w:tr w:rsidR="00A357C6" w:rsidRPr="00FE5146" w14:paraId="4FB6C99F" w14:textId="77777777"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5D7DC" w14:textId="77777777" w:rsidR="00A357C6" w:rsidRPr="00FE5146" w:rsidRDefault="00A357C6">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ECD6" w14:textId="776C67D8"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projeto arquitetônico, assinado e acompanhado do comprovante de pagamento,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A663" w14:textId="14D8C088"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D2E0" w14:textId="5A5EED02"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839E"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F1C6"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D896"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E129"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3C9898" w14:textId="77777777" w:rsidR="00A357C6" w:rsidRPr="00FE5146" w:rsidRDefault="00A357C6">
            <w:pPr>
              <w:spacing w:after="0"/>
              <w:jc w:val="center"/>
              <w:rPr>
                <w:rFonts w:ascii="Franklin Gothic Book" w:hAnsi="Franklin Gothic Book"/>
                <w:b/>
                <w:sz w:val="14"/>
                <w:szCs w:val="14"/>
              </w:rPr>
            </w:pPr>
          </w:p>
        </w:tc>
      </w:tr>
      <w:tr w:rsidR="00A357C6" w:rsidRPr="00FE5146" w14:paraId="3F8D1635" w14:textId="77777777"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55E03" w14:textId="77777777" w:rsidR="00A357C6" w:rsidRPr="00FE5146" w:rsidRDefault="00A357C6">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46883" w14:textId="2AF4E9EA"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levantamento arquitetônico ou “</w:t>
            </w:r>
            <w:r w:rsidRPr="00FE5146">
              <w:rPr>
                <w:rFonts w:ascii="Franklin Gothic Book" w:hAnsi="Franklin Gothic Book"/>
                <w:i/>
                <w:sz w:val="14"/>
                <w:szCs w:val="14"/>
              </w:rPr>
              <w:t xml:space="preserve">as </w:t>
            </w:r>
            <w:proofErr w:type="spellStart"/>
            <w:r w:rsidRPr="00FE5146">
              <w:rPr>
                <w:rFonts w:ascii="Franklin Gothic Book" w:hAnsi="Franklin Gothic Book"/>
                <w:i/>
                <w:sz w:val="14"/>
                <w:szCs w:val="14"/>
              </w:rPr>
              <w:t>built</w:t>
            </w:r>
            <w:proofErr w:type="spellEnd"/>
            <w:r w:rsidRPr="00FE5146">
              <w:rPr>
                <w:rFonts w:ascii="Franklin Gothic Book" w:hAnsi="Franklin Gothic Book"/>
                <w:sz w:val="14"/>
                <w:szCs w:val="14"/>
              </w:rPr>
              <w:t>”, assinado e acompanhado do comprovante de pagamento,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581D"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300F1"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DE11"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F4B7" w14:textId="10BE6FA2"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CF58" w14:textId="74CD411C"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54C05"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D72289F" w14:textId="77777777" w:rsidR="00A357C6" w:rsidRPr="00FE5146" w:rsidRDefault="00A357C6">
            <w:pPr>
              <w:spacing w:after="0"/>
              <w:jc w:val="center"/>
              <w:rPr>
                <w:rFonts w:ascii="Franklin Gothic Book" w:hAnsi="Franklin Gothic Book"/>
                <w:b/>
                <w:sz w:val="14"/>
                <w:szCs w:val="14"/>
              </w:rPr>
            </w:pPr>
          </w:p>
        </w:tc>
      </w:tr>
      <w:tr w:rsidR="00A357C6" w:rsidRPr="00FE5146" w14:paraId="77C688EB" w14:textId="62055199"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AB5BE" w14:textId="77777777" w:rsidR="00A357C6" w:rsidRPr="00FE5146" w:rsidRDefault="00A357C6">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185B" w14:textId="43BF5DF4" w:rsidR="00A357C6" w:rsidRPr="00FE5146" w:rsidRDefault="00A357C6" w:rsidP="00641AFD">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execução da obra, assinado e acompanhado do comprovante de pagamento,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4F33" w14:textId="766408C5"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00B124BD" w:rsidRPr="00FE5146">
              <w:rPr>
                <w:rFonts w:ascii="Franklin Gothic Book" w:hAnsi="Franklin Gothic Book"/>
                <w:b/>
                <w:sz w:val="14"/>
                <w:szCs w:val="14"/>
                <w:vertAlign w:val="superscript"/>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51FD6" w14:textId="76B1563D"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00B124BD" w:rsidRPr="00FE5146">
              <w:rPr>
                <w:rFonts w:ascii="Franklin Gothic Book" w:hAnsi="Franklin Gothic Book"/>
                <w:b/>
                <w:sz w:val="14"/>
                <w:szCs w:val="14"/>
                <w:vertAlign w:val="superscript"/>
              </w:rPr>
              <w:t>(3)</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1316"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EB43"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(1)</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52FE"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9219"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18583E" w14:textId="2A8FEF5E" w:rsidR="00A357C6" w:rsidRPr="00FE5146" w:rsidRDefault="00612FF9" w:rsidP="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0959264C" w14:textId="1DFDE717"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FA1C9" w14:textId="77777777" w:rsidR="00A357C6" w:rsidRPr="00FE5146" w:rsidRDefault="00A357C6">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E685F" w14:textId="39065FA7"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do projeto anteriormente aprovado.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6E1DF"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0E4A"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0466"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69CE4"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9685"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2EEE"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972969" w14:textId="6EDEB32D" w:rsidR="00A357C6" w:rsidRPr="00FE5146" w:rsidRDefault="00612FF9" w:rsidP="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331E4157" w14:textId="321C6E22" w:rsidTr="004A04D6">
        <w:trPr>
          <w:trHeight w:val="3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EF02D" w14:textId="77777777" w:rsidR="00A357C6" w:rsidRPr="00FE5146" w:rsidRDefault="00A357C6">
            <w:pPr>
              <w:spacing w:after="0"/>
              <w:rPr>
                <w:rFonts w:ascii="Franklin Gothic Book" w:hAnsi="Franklin Gothic Book"/>
                <w:b/>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BB87" w14:textId="44906575"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laudo técnico, assinado e acompanhado do comprovante de pagamento,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E0F6"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1430A"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B245"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E086"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65E41"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BAD4"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07B9ED67" w14:textId="77777777" w:rsidR="00A357C6" w:rsidRPr="00FE5146" w:rsidRDefault="00A357C6">
            <w:pPr>
              <w:spacing w:after="0"/>
              <w:jc w:val="center"/>
              <w:rPr>
                <w:rFonts w:ascii="Franklin Gothic Book" w:hAnsi="Franklin Gothic Book"/>
                <w:b/>
                <w:sz w:val="14"/>
                <w:szCs w:val="14"/>
              </w:rPr>
            </w:pPr>
          </w:p>
        </w:tc>
      </w:tr>
      <w:tr w:rsidR="00A357C6" w:rsidRPr="00FE5146" w14:paraId="626AF033" w14:textId="02D5387D" w:rsidTr="004A04D6">
        <w:trPr>
          <w:trHeight w:val="204"/>
        </w:trPr>
        <w:tc>
          <w:tcPr>
            <w:tcW w:w="425" w:type="dxa"/>
            <w:vMerge w:val="restart"/>
            <w:tcBorders>
              <w:top w:val="single" w:sz="4" w:space="0" w:color="000000"/>
              <w:left w:val="single" w:sz="4" w:space="0" w:color="000000"/>
              <w:right w:val="single" w:sz="4" w:space="0" w:color="000000"/>
            </w:tcBorders>
            <w:shd w:val="clear" w:color="auto" w:fill="auto"/>
            <w:textDirection w:val="btLr"/>
            <w:vAlign w:val="center"/>
          </w:tcPr>
          <w:p w14:paraId="2ABD76C8" w14:textId="1B8E370B"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documentos técnicos</w:t>
            </w: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97C5" w14:textId="2FC73B77"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Projeto arquitetônico simplificado, co</w:t>
            </w:r>
            <w:r w:rsidR="00CD5D84" w:rsidRPr="00FE5146">
              <w:rPr>
                <w:rFonts w:ascii="Franklin Gothic Book" w:hAnsi="Franklin Gothic Book"/>
                <w:sz w:val="14"/>
                <w:szCs w:val="14"/>
              </w:rPr>
              <w:t>nforme Art.27</w:t>
            </w:r>
            <w:r w:rsidRPr="00FE5146">
              <w:rPr>
                <w:rFonts w:ascii="Franklin Gothic Book" w:hAnsi="Franklin Gothic Book"/>
                <w:sz w:val="14"/>
                <w:szCs w:val="14"/>
              </w:rPr>
              <w:t xml:space="preserve"> deste Decreto.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5347C" w14:textId="1D44B012"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63AB" w14:textId="6F236719"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B832A"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DF9D"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5F74" w14:textId="3C370BA4"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C1AC"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48E4C7BF" w14:textId="1B44148D"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052C309B" w14:textId="0BCFD2A8" w:rsidTr="004A04D6">
        <w:trPr>
          <w:trHeight w:val="109"/>
        </w:trPr>
        <w:tc>
          <w:tcPr>
            <w:tcW w:w="425" w:type="dxa"/>
            <w:vMerge/>
            <w:tcBorders>
              <w:left w:val="single" w:sz="4" w:space="0" w:color="000000"/>
              <w:right w:val="single" w:sz="4" w:space="0" w:color="000000"/>
            </w:tcBorders>
            <w:shd w:val="clear" w:color="auto" w:fill="auto"/>
            <w:vAlign w:val="center"/>
          </w:tcPr>
          <w:p w14:paraId="3B8DB32A"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158B" w14:textId="77CCEB5F"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 xml:space="preserve">Projeto </w:t>
            </w:r>
            <w:r w:rsidR="0058279F" w:rsidRPr="00FE5146">
              <w:rPr>
                <w:rFonts w:ascii="Franklin Gothic Book" w:hAnsi="Franklin Gothic Book"/>
                <w:sz w:val="14"/>
                <w:szCs w:val="14"/>
              </w:rPr>
              <w:t xml:space="preserve">arquitetônico </w:t>
            </w:r>
            <w:r w:rsidRPr="00FE5146">
              <w:rPr>
                <w:rFonts w:ascii="Franklin Gothic Book" w:hAnsi="Franklin Gothic Book"/>
                <w:sz w:val="14"/>
                <w:szCs w:val="14"/>
              </w:rPr>
              <w:t>anteriormente aprovado.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53AF"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206A"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530F"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240B"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794F" w14:textId="0399C48D"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B831"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3ED124D0" w14:textId="1DD538D8"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758AB6B5" w14:textId="787E18B9" w:rsidTr="004A04D6">
        <w:trPr>
          <w:trHeight w:val="155"/>
        </w:trPr>
        <w:tc>
          <w:tcPr>
            <w:tcW w:w="425" w:type="dxa"/>
            <w:vMerge/>
            <w:tcBorders>
              <w:left w:val="single" w:sz="4" w:space="0" w:color="000000"/>
              <w:right w:val="single" w:sz="4" w:space="0" w:color="000000"/>
            </w:tcBorders>
            <w:shd w:val="clear" w:color="auto" w:fill="auto"/>
            <w:vAlign w:val="center"/>
          </w:tcPr>
          <w:p w14:paraId="0B516714"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C29A8" w14:textId="3561024D" w:rsidR="00A357C6" w:rsidRPr="00FE5146" w:rsidRDefault="00A357C6" w:rsidP="0058279F">
            <w:pPr>
              <w:spacing w:after="0"/>
              <w:jc w:val="left"/>
              <w:rPr>
                <w:rFonts w:ascii="Franklin Gothic Book" w:hAnsi="Franklin Gothic Book"/>
                <w:sz w:val="14"/>
                <w:szCs w:val="14"/>
              </w:rPr>
            </w:pPr>
            <w:r w:rsidRPr="00FE5146">
              <w:rPr>
                <w:rFonts w:ascii="Franklin Gothic Book" w:hAnsi="Franklin Gothic Book"/>
                <w:sz w:val="14"/>
                <w:szCs w:val="14"/>
              </w:rPr>
              <w:t>Alvará do projeto anteriormente aprovado.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DF23"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F1AB"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108D"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CC8F"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73E5" w14:textId="43F998F9"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C1266"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18877742" w14:textId="17F28539"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249D07B2" w14:textId="1FF6D0CE" w:rsidTr="004A04D6">
        <w:trPr>
          <w:trHeight w:val="187"/>
        </w:trPr>
        <w:tc>
          <w:tcPr>
            <w:tcW w:w="425" w:type="dxa"/>
            <w:vMerge/>
            <w:tcBorders>
              <w:left w:val="single" w:sz="4" w:space="0" w:color="000000"/>
              <w:right w:val="single" w:sz="4" w:space="0" w:color="000000"/>
            </w:tcBorders>
            <w:shd w:val="clear" w:color="auto" w:fill="auto"/>
            <w:vAlign w:val="center"/>
          </w:tcPr>
          <w:p w14:paraId="65902DEB"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8D6D" w14:textId="0086BDC8" w:rsidR="00A357C6" w:rsidRPr="00FE5146" w:rsidRDefault="00A357C6" w:rsidP="002A2910">
            <w:pPr>
              <w:spacing w:after="0"/>
              <w:jc w:val="left"/>
              <w:rPr>
                <w:rFonts w:ascii="Franklin Gothic Book" w:hAnsi="Franklin Gothic Book"/>
                <w:sz w:val="14"/>
                <w:szCs w:val="14"/>
              </w:rPr>
            </w:pPr>
            <w:r w:rsidRPr="00FE5146">
              <w:rPr>
                <w:rFonts w:ascii="Franklin Gothic Book" w:hAnsi="Franklin Gothic Book"/>
                <w:sz w:val="14"/>
                <w:szCs w:val="14"/>
              </w:rPr>
              <w:t>Laudo técnico da obra, conforme modelo fornecido pelo órgão municipal competente, contendo relatório fotográfico com fotos, coloridas e nítidas, de todos os cômodos internos, identificação dos cômodos acessíveis quando for o caso, fachada frontal, lateral e fundos; fotografias de elementos externos, área de lazer, piscinas, espaços de convívio, pavimento permeável e semipermeável e demais elementos que comprovem atendimento às normas técnicas e legislação aplicável.</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6E81"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37E2"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BDF5"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2637" w14:textId="0FA808FF"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6C707"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E101E"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5AB540A8" w14:textId="77777777" w:rsidR="00A357C6" w:rsidRPr="00FE5146" w:rsidRDefault="00A357C6">
            <w:pPr>
              <w:spacing w:after="0"/>
              <w:jc w:val="center"/>
              <w:rPr>
                <w:rFonts w:ascii="Franklin Gothic Book" w:hAnsi="Franklin Gothic Book"/>
                <w:b/>
                <w:sz w:val="14"/>
                <w:szCs w:val="14"/>
              </w:rPr>
            </w:pPr>
          </w:p>
        </w:tc>
      </w:tr>
      <w:tr w:rsidR="00A357C6" w:rsidRPr="00FE5146" w14:paraId="3AB82FBD" w14:textId="767E545B" w:rsidTr="004A04D6">
        <w:trPr>
          <w:trHeight w:val="70"/>
        </w:trPr>
        <w:tc>
          <w:tcPr>
            <w:tcW w:w="425" w:type="dxa"/>
            <w:vMerge/>
            <w:tcBorders>
              <w:left w:val="single" w:sz="4" w:space="0" w:color="000000"/>
              <w:right w:val="single" w:sz="4" w:space="0" w:color="000000"/>
            </w:tcBorders>
            <w:shd w:val="clear" w:color="auto" w:fill="auto"/>
            <w:vAlign w:val="center"/>
          </w:tcPr>
          <w:p w14:paraId="373D055E"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3A87D" w14:textId="11348DE7"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Auto de Vistoria do Corpo de Bombeiros (AVCB) ou Certificado de licença do Corpo de Bombeiros (CLCB).</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85E0" w14:textId="3D161703"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9A47"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2363D"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8E97" w14:textId="600ABACE" w:rsidR="00A357C6" w:rsidRPr="00FE5146" w:rsidRDefault="00BE163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60BD3"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76BE" w14:textId="39C27AD9" w:rsidR="00A357C6" w:rsidRPr="00FE5146" w:rsidRDefault="00A357C6" w:rsidP="00D40FF7">
            <w:pPr>
              <w:spacing w:after="0"/>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67771367" w14:textId="77777777" w:rsidR="00A357C6" w:rsidRPr="00FE5146" w:rsidRDefault="00A357C6" w:rsidP="00D40FF7">
            <w:pPr>
              <w:spacing w:after="0"/>
              <w:rPr>
                <w:rFonts w:ascii="Franklin Gothic Book" w:hAnsi="Franklin Gothic Book"/>
                <w:b/>
                <w:sz w:val="14"/>
                <w:szCs w:val="14"/>
              </w:rPr>
            </w:pPr>
          </w:p>
        </w:tc>
      </w:tr>
      <w:tr w:rsidR="00A357C6" w:rsidRPr="00FE5146" w14:paraId="116F6D75" w14:textId="64F425F4" w:rsidTr="004A04D6">
        <w:trPr>
          <w:trHeight w:val="154"/>
        </w:trPr>
        <w:tc>
          <w:tcPr>
            <w:tcW w:w="425" w:type="dxa"/>
            <w:vMerge/>
            <w:tcBorders>
              <w:left w:val="single" w:sz="4" w:space="0" w:color="000000"/>
              <w:right w:val="single" w:sz="4" w:space="0" w:color="000000"/>
            </w:tcBorders>
            <w:shd w:val="clear" w:color="auto" w:fill="auto"/>
            <w:vAlign w:val="center"/>
          </w:tcPr>
          <w:p w14:paraId="470C41E6"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DF09" w14:textId="01EECC92" w:rsidR="00A357C6" w:rsidRPr="00FE5146" w:rsidRDefault="00A357C6" w:rsidP="00015AB1">
            <w:pPr>
              <w:spacing w:after="0"/>
              <w:jc w:val="left"/>
              <w:rPr>
                <w:rFonts w:ascii="Franklin Gothic Book" w:hAnsi="Franklin Gothic Book"/>
                <w:sz w:val="14"/>
                <w:szCs w:val="14"/>
              </w:rPr>
            </w:pPr>
            <w:r w:rsidRPr="00FE5146">
              <w:rPr>
                <w:rFonts w:ascii="Franklin Gothic Book" w:hAnsi="Franklin Gothic Book"/>
                <w:sz w:val="14"/>
                <w:szCs w:val="14"/>
              </w:rPr>
              <w:t>Diretrizes emitidas pelas concessionárias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24E0" w14:textId="103D559E"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07F98" w14:textId="16D8647E" w:rsidR="00A357C6" w:rsidRPr="00FE5146" w:rsidRDefault="00BE163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9202"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1B82" w14:textId="02C23576"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540B0"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8073" w14:textId="3C6DE8BE"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05610119" w14:textId="638077B4" w:rsidR="00A357C6" w:rsidRPr="00FE5146" w:rsidRDefault="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147E0D3F" w14:textId="7573CE6E" w:rsidTr="004A04D6">
        <w:trPr>
          <w:trHeight w:val="154"/>
        </w:trPr>
        <w:tc>
          <w:tcPr>
            <w:tcW w:w="425" w:type="dxa"/>
            <w:vMerge/>
            <w:tcBorders>
              <w:left w:val="single" w:sz="4" w:space="0" w:color="000000"/>
              <w:right w:val="single" w:sz="4" w:space="0" w:color="000000"/>
            </w:tcBorders>
            <w:shd w:val="clear" w:color="auto" w:fill="auto"/>
            <w:vAlign w:val="center"/>
          </w:tcPr>
          <w:p w14:paraId="6ACE53B0"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6A5F" w14:textId="149E403E" w:rsidR="00A357C6" w:rsidRPr="00FE5146" w:rsidRDefault="00A357C6" w:rsidP="00582A10">
            <w:pPr>
              <w:spacing w:after="0"/>
              <w:jc w:val="left"/>
              <w:rPr>
                <w:rFonts w:ascii="Franklin Gothic Book" w:hAnsi="Franklin Gothic Book"/>
                <w:sz w:val="14"/>
                <w:szCs w:val="14"/>
              </w:rPr>
            </w:pPr>
            <w:r w:rsidRPr="00FE5146">
              <w:rPr>
                <w:rFonts w:ascii="Franklin Gothic Book" w:hAnsi="Franklin Gothic Book"/>
                <w:sz w:val="14"/>
                <w:szCs w:val="14"/>
              </w:rPr>
              <w:t>Declaração de atendimento à legislação aplicável assinada pelo proprietário e pelo técnico responsável.</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737C" w14:textId="0FD66C2D"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45FE" w14:textId="0693FF35" w:rsidR="00A357C6" w:rsidRPr="00FE5146" w:rsidRDefault="00BE163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1B55" w14:textId="3000B29F"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861AB" w14:textId="25D1410D"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DC81"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EC3E"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76C3548F" w14:textId="4DED8B83"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2B9DB408" w14:textId="3E8FE2DE" w:rsidTr="004A04D6">
        <w:trPr>
          <w:trHeight w:val="157"/>
        </w:trPr>
        <w:tc>
          <w:tcPr>
            <w:tcW w:w="425" w:type="dxa"/>
            <w:vMerge/>
            <w:tcBorders>
              <w:left w:val="single" w:sz="4" w:space="0" w:color="000000"/>
              <w:right w:val="single" w:sz="4" w:space="0" w:color="000000"/>
            </w:tcBorders>
            <w:shd w:val="clear" w:color="auto" w:fill="auto"/>
            <w:vAlign w:val="center"/>
          </w:tcPr>
          <w:p w14:paraId="7AC6E563"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F689" w14:textId="2474BE35"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Termo de Compromisso assinado resultante de EIV/RIV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AB14"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FF8C8" w14:textId="774CEDB2"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D452" w14:textId="63600FD9"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0216" w14:textId="5C7FD7BD" w:rsidR="00A357C6" w:rsidRPr="00FE5146" w:rsidRDefault="00F82592">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(1)</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FDF4"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84C22"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30FF2E4C" w14:textId="527D1127" w:rsidR="00A357C6" w:rsidRPr="00FE5146" w:rsidRDefault="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35517997" w14:textId="489FF6AC" w:rsidTr="004A04D6">
        <w:trPr>
          <w:trHeight w:val="197"/>
        </w:trPr>
        <w:tc>
          <w:tcPr>
            <w:tcW w:w="425" w:type="dxa"/>
            <w:vMerge/>
            <w:tcBorders>
              <w:left w:val="single" w:sz="4" w:space="0" w:color="000000"/>
              <w:right w:val="single" w:sz="4" w:space="0" w:color="000000"/>
            </w:tcBorders>
            <w:shd w:val="clear" w:color="auto" w:fill="auto"/>
            <w:vAlign w:val="center"/>
          </w:tcPr>
          <w:p w14:paraId="5C105E29"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4121" w14:textId="18DE783B"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Termo de Quitação de Compromisso assinado resultante de EIV/RIV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480F4"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F51F"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6FFD"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32ED" w14:textId="132A76E0" w:rsidR="00A357C6" w:rsidRPr="00FE5146" w:rsidRDefault="00F82592">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664CC"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B083" w14:textId="77777777"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3BC6EEE4" w14:textId="77777777" w:rsidR="00A357C6" w:rsidRPr="00FE5146" w:rsidRDefault="00A357C6">
            <w:pPr>
              <w:spacing w:after="0"/>
              <w:jc w:val="center"/>
              <w:rPr>
                <w:rFonts w:ascii="Franklin Gothic Book" w:hAnsi="Franklin Gothic Book"/>
                <w:b/>
                <w:sz w:val="14"/>
                <w:szCs w:val="14"/>
              </w:rPr>
            </w:pPr>
          </w:p>
        </w:tc>
      </w:tr>
      <w:tr w:rsidR="00A357C6" w:rsidRPr="00FE5146" w14:paraId="3208A793" w14:textId="59C76277" w:rsidTr="004A04D6">
        <w:trPr>
          <w:trHeight w:val="197"/>
        </w:trPr>
        <w:tc>
          <w:tcPr>
            <w:tcW w:w="425" w:type="dxa"/>
            <w:vMerge/>
            <w:tcBorders>
              <w:left w:val="single" w:sz="4" w:space="0" w:color="000000"/>
              <w:right w:val="single" w:sz="4" w:space="0" w:color="000000"/>
            </w:tcBorders>
            <w:shd w:val="clear" w:color="auto" w:fill="auto"/>
            <w:vAlign w:val="center"/>
          </w:tcPr>
          <w:p w14:paraId="06242478"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7C265" w14:textId="2D5C9B37" w:rsidR="00A357C6" w:rsidRPr="00FE5146" w:rsidRDefault="00A357C6">
            <w:pPr>
              <w:spacing w:after="0"/>
              <w:jc w:val="left"/>
              <w:rPr>
                <w:rFonts w:ascii="Franklin Gothic Book" w:hAnsi="Franklin Gothic Book"/>
                <w:sz w:val="14"/>
                <w:szCs w:val="14"/>
              </w:rPr>
            </w:pPr>
            <w:r w:rsidRPr="00FE5146">
              <w:rPr>
                <w:rFonts w:ascii="Franklin Gothic Book" w:hAnsi="Franklin Gothic Book"/>
                <w:sz w:val="14"/>
                <w:szCs w:val="14"/>
              </w:rPr>
              <w:t>Requerimento de aquisição de 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7C60" w14:textId="7069FD9C"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46FD" w14:textId="76B24807" w:rsidR="00A357C6" w:rsidRPr="00FE5146" w:rsidRDefault="00BE163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4920" w14:textId="079CEE3A"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3C13" w14:textId="1DACAEC0" w:rsidR="00A357C6" w:rsidRPr="00FE5146" w:rsidRDefault="00BE163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6A83"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F39D" w14:textId="77777777"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51194D91" w14:textId="0B6D2369"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A357C6" w:rsidRPr="00FE5146" w14:paraId="32047785" w14:textId="52C18173" w:rsidTr="004A04D6">
        <w:trPr>
          <w:trHeight w:val="197"/>
        </w:trPr>
        <w:tc>
          <w:tcPr>
            <w:tcW w:w="425" w:type="dxa"/>
            <w:vMerge/>
            <w:tcBorders>
              <w:left w:val="single" w:sz="4" w:space="0" w:color="000000"/>
              <w:right w:val="single" w:sz="4" w:space="0" w:color="000000"/>
            </w:tcBorders>
            <w:shd w:val="clear" w:color="auto" w:fill="auto"/>
            <w:vAlign w:val="center"/>
          </w:tcPr>
          <w:p w14:paraId="7C31758D" w14:textId="77777777" w:rsidR="00A357C6" w:rsidRPr="00FE5146" w:rsidRDefault="00A357C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8F9F" w14:textId="651836A8" w:rsidR="00A357C6" w:rsidRPr="00FE5146" w:rsidRDefault="00A357C6" w:rsidP="005D0CE4">
            <w:pPr>
              <w:spacing w:after="0"/>
              <w:jc w:val="left"/>
              <w:rPr>
                <w:rFonts w:ascii="Franklin Gothic Book" w:hAnsi="Franklin Gothic Book"/>
                <w:sz w:val="14"/>
                <w:szCs w:val="14"/>
              </w:rPr>
            </w:pPr>
            <w:r w:rsidRPr="00FE5146">
              <w:rPr>
                <w:rFonts w:ascii="Franklin Gothic Book" w:hAnsi="Franklin Gothic Book"/>
                <w:sz w:val="14"/>
                <w:szCs w:val="14"/>
              </w:rPr>
              <w:t>Termo de autorização de Cobrança de 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couber).</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81BB"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BAE6"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CECD5" w14:textId="77777777" w:rsidR="00A357C6" w:rsidRPr="00FE5146" w:rsidRDefault="00A357C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69B11" w14:textId="402C254F" w:rsidR="00A357C6" w:rsidRPr="00FE5146" w:rsidRDefault="00A357C6" w:rsidP="00B3681B">
            <w:pPr>
              <w:spacing w:after="0"/>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C667" w14:textId="77777777" w:rsidR="00A357C6" w:rsidRPr="00FE5146" w:rsidRDefault="00A357C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0E33" w14:textId="71E133FD" w:rsidR="00A357C6" w:rsidRPr="00FE5146" w:rsidRDefault="00A357C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64900772" w14:textId="7481A04E" w:rsidR="00A357C6" w:rsidRPr="00FE5146" w:rsidRDefault="00A357C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57B6" w:rsidRPr="00FE5146" w14:paraId="1B1E7E37" w14:textId="77777777" w:rsidTr="00BE5353">
        <w:trPr>
          <w:trHeight w:val="267"/>
        </w:trPr>
        <w:tc>
          <w:tcPr>
            <w:tcW w:w="425" w:type="dxa"/>
            <w:vMerge/>
            <w:tcBorders>
              <w:left w:val="single" w:sz="4" w:space="0" w:color="000000"/>
              <w:right w:val="single" w:sz="4" w:space="0" w:color="000000"/>
            </w:tcBorders>
            <w:shd w:val="clear" w:color="auto" w:fill="auto"/>
            <w:vAlign w:val="center"/>
          </w:tcPr>
          <w:p w14:paraId="7CCF9566" w14:textId="77777777" w:rsidR="002457B6" w:rsidRPr="00FE5146" w:rsidRDefault="002457B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72A6" w14:textId="370732C2" w:rsidR="002457B6" w:rsidRPr="00FE5146" w:rsidRDefault="002457B6" w:rsidP="00FC7F5E">
            <w:pPr>
              <w:spacing w:after="0"/>
              <w:jc w:val="left"/>
              <w:rPr>
                <w:rFonts w:ascii="Franklin Gothic Book" w:hAnsi="Franklin Gothic Book"/>
                <w:sz w:val="14"/>
                <w:szCs w:val="14"/>
              </w:rPr>
            </w:pPr>
            <w:r w:rsidRPr="00FE5146">
              <w:rPr>
                <w:rFonts w:ascii="Franklin Gothic Book" w:hAnsi="Franklin Gothic Book"/>
                <w:sz w:val="14"/>
                <w:szCs w:val="14"/>
              </w:rPr>
              <w:t xml:space="preserve">Certificado de </w:t>
            </w:r>
            <w:r w:rsidR="00104B1C" w:rsidRPr="00FE5146">
              <w:rPr>
                <w:rFonts w:ascii="Franklin Gothic Book" w:hAnsi="Franklin Gothic Book"/>
                <w:sz w:val="14"/>
                <w:szCs w:val="14"/>
              </w:rPr>
              <w:t>Aquisição</w:t>
            </w:r>
            <w:r w:rsidRPr="00FE5146">
              <w:rPr>
                <w:rFonts w:ascii="Franklin Gothic Book" w:hAnsi="Franklin Gothic Book"/>
                <w:sz w:val="14"/>
                <w:szCs w:val="14"/>
              </w:rPr>
              <w:t xml:space="preserve"> de Potencial Construtivo Adicional (CAPCA),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for o caso.</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293E"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E852"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5F7D"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261C" w14:textId="2476FB22"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E8FF" w14:textId="77777777" w:rsidR="002457B6" w:rsidRPr="00FE5146" w:rsidRDefault="002457B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5CE5" w14:textId="038D0330"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4412AA5D" w14:textId="77777777" w:rsidR="002457B6" w:rsidRPr="00FE5146" w:rsidRDefault="002457B6" w:rsidP="00612FF9">
            <w:pPr>
              <w:spacing w:after="0"/>
              <w:jc w:val="center"/>
              <w:rPr>
                <w:rFonts w:ascii="Franklin Gothic Book" w:hAnsi="Franklin Gothic Book"/>
                <w:b/>
                <w:sz w:val="14"/>
                <w:szCs w:val="14"/>
              </w:rPr>
            </w:pPr>
          </w:p>
        </w:tc>
      </w:tr>
      <w:tr w:rsidR="002457B6" w:rsidRPr="00FE5146" w14:paraId="12B5E306" w14:textId="047A851F" w:rsidTr="00BE5353">
        <w:trPr>
          <w:trHeight w:val="286"/>
        </w:trPr>
        <w:tc>
          <w:tcPr>
            <w:tcW w:w="425" w:type="dxa"/>
            <w:vMerge/>
            <w:tcBorders>
              <w:left w:val="single" w:sz="4" w:space="0" w:color="000000"/>
              <w:right w:val="single" w:sz="4" w:space="0" w:color="000000"/>
            </w:tcBorders>
            <w:shd w:val="clear" w:color="auto" w:fill="auto"/>
            <w:vAlign w:val="center"/>
          </w:tcPr>
          <w:p w14:paraId="11B27431" w14:textId="77777777" w:rsidR="002457B6" w:rsidRPr="00FE5146" w:rsidRDefault="002457B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4995" w14:textId="17466C1F" w:rsidR="002457B6" w:rsidRPr="00FE5146" w:rsidRDefault="002457B6" w:rsidP="00FC7F5E">
            <w:pPr>
              <w:spacing w:after="0"/>
              <w:jc w:val="left"/>
              <w:rPr>
                <w:rFonts w:ascii="Franklin Gothic Book" w:hAnsi="Franklin Gothic Book"/>
                <w:sz w:val="14"/>
                <w:szCs w:val="14"/>
              </w:rPr>
            </w:pPr>
            <w:r w:rsidRPr="00FE5146">
              <w:rPr>
                <w:rFonts w:ascii="Franklin Gothic Book" w:hAnsi="Franklin Gothic Book"/>
                <w:sz w:val="14"/>
                <w:szCs w:val="14"/>
              </w:rPr>
              <w:t>Declaração de Estimativa da Quantidade de resíduos da construção civil a ser gerada na obra, em atendimento a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 xml:space="preserve">291/2016. </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7B13" w14:textId="2B959A2A"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463E" w14:textId="0B510579"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9728" w14:textId="41AAD565"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C32E" w14:textId="680F7E71"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9A0C" w14:textId="31E2C0F0"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D8C22" w14:textId="631081D0" w:rsidR="002457B6" w:rsidRPr="00FE5146" w:rsidRDefault="002457B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B51AE88" w14:textId="2307DA10" w:rsidR="002457B6" w:rsidRPr="00FE5146" w:rsidRDefault="002457B6" w:rsidP="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57B6" w:rsidRPr="00FE5146" w14:paraId="669580E3" w14:textId="37A1810E" w:rsidTr="00BE5353">
        <w:trPr>
          <w:trHeight w:val="306"/>
        </w:trPr>
        <w:tc>
          <w:tcPr>
            <w:tcW w:w="425" w:type="dxa"/>
            <w:vMerge/>
            <w:tcBorders>
              <w:left w:val="single" w:sz="4" w:space="0" w:color="000000"/>
              <w:right w:val="single" w:sz="4" w:space="0" w:color="000000"/>
            </w:tcBorders>
            <w:shd w:val="clear" w:color="auto" w:fill="auto"/>
            <w:vAlign w:val="center"/>
          </w:tcPr>
          <w:p w14:paraId="2AD0A534" w14:textId="77777777" w:rsidR="002457B6" w:rsidRPr="00FE5146" w:rsidRDefault="002457B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7C42" w14:textId="4C53B09A" w:rsidR="002457B6" w:rsidRPr="00FE5146" w:rsidRDefault="002457B6" w:rsidP="00D8613C">
            <w:pPr>
              <w:spacing w:after="0"/>
              <w:jc w:val="left"/>
              <w:rPr>
                <w:rFonts w:ascii="Franklin Gothic Book" w:hAnsi="Franklin Gothic Book"/>
                <w:sz w:val="14"/>
                <w:szCs w:val="14"/>
              </w:rPr>
            </w:pPr>
            <w:r w:rsidRPr="00FE5146">
              <w:rPr>
                <w:rFonts w:ascii="Franklin Gothic Book" w:hAnsi="Franklin Gothic Book"/>
                <w:sz w:val="14"/>
                <w:szCs w:val="14"/>
              </w:rPr>
              <w:t>Declaração de aprovação do Plano de Gestão de Resíduos da Construção Civil (PG RCC), para “Grandes Geradores” de resíduos nos termos da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291/2016.</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A494" w14:textId="2548160D"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88DF" w14:textId="760EEF93"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6BB50" w14:textId="51C9482D"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CBFE8" w14:textId="35729423"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0AEF" w14:textId="3609BE82"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F62FF" w14:textId="77777777" w:rsidR="002457B6" w:rsidRPr="00FE5146" w:rsidRDefault="002457B6">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E0D46C" w14:textId="7F4569EE" w:rsidR="002457B6" w:rsidRPr="00FE5146" w:rsidRDefault="002457B6" w:rsidP="00612FF9">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57B6" w:rsidRPr="00FE5146" w14:paraId="2E778C35" w14:textId="51420102" w:rsidTr="004A04D6">
        <w:trPr>
          <w:trHeight w:val="397"/>
        </w:trPr>
        <w:tc>
          <w:tcPr>
            <w:tcW w:w="425" w:type="dxa"/>
            <w:vMerge/>
            <w:tcBorders>
              <w:left w:val="single" w:sz="4" w:space="0" w:color="000000"/>
              <w:right w:val="single" w:sz="4" w:space="0" w:color="000000"/>
            </w:tcBorders>
            <w:shd w:val="clear" w:color="auto" w:fill="auto"/>
            <w:vAlign w:val="center"/>
          </w:tcPr>
          <w:p w14:paraId="3CDE45A0" w14:textId="030AFE29" w:rsidR="002457B6" w:rsidRPr="00FE5146" w:rsidRDefault="002457B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DF92" w14:textId="6D8C8D96" w:rsidR="002457B6" w:rsidRPr="00FE5146" w:rsidRDefault="00B3681B" w:rsidP="00D8613C">
            <w:pPr>
              <w:spacing w:after="0"/>
              <w:jc w:val="left"/>
              <w:rPr>
                <w:rFonts w:ascii="Franklin Gothic Book" w:hAnsi="Franklin Gothic Book"/>
                <w:sz w:val="14"/>
                <w:szCs w:val="14"/>
              </w:rPr>
            </w:pPr>
            <w:r w:rsidRPr="00FE5146">
              <w:rPr>
                <w:rFonts w:ascii="Franklin Gothic Book" w:hAnsi="Franklin Gothic Book"/>
                <w:sz w:val="14"/>
                <w:szCs w:val="14"/>
              </w:rPr>
              <w:t>01 (uma) via dos Controles de Transporte de Resíduos (CTR), preenchidas, carimbadas e assinadas ou outros comprovantes de destinação para os “Médios Geradores” de resíduos nos termos da Lei Complementar nº 291/2016.</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B2B7"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E5AD"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61DD3"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30AC8"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8068" w14:textId="77777777" w:rsidR="002457B6" w:rsidRPr="00FE5146" w:rsidRDefault="002457B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093F" w14:textId="45AFC504"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6C2D9865" w14:textId="77777777" w:rsidR="002457B6" w:rsidRPr="00FE5146" w:rsidRDefault="002457B6">
            <w:pPr>
              <w:spacing w:after="0"/>
              <w:jc w:val="center"/>
              <w:rPr>
                <w:rFonts w:ascii="Franklin Gothic Book" w:hAnsi="Franklin Gothic Book"/>
                <w:b/>
                <w:sz w:val="14"/>
                <w:szCs w:val="14"/>
              </w:rPr>
            </w:pPr>
          </w:p>
        </w:tc>
      </w:tr>
      <w:tr w:rsidR="002457B6" w:rsidRPr="00FE5146" w14:paraId="3EAA7828" w14:textId="2C3C3F66" w:rsidTr="00BE5353">
        <w:trPr>
          <w:trHeight w:val="219"/>
        </w:trPr>
        <w:tc>
          <w:tcPr>
            <w:tcW w:w="425" w:type="dxa"/>
            <w:vMerge/>
            <w:tcBorders>
              <w:left w:val="single" w:sz="4" w:space="0" w:color="000000"/>
              <w:right w:val="single" w:sz="4" w:space="0" w:color="000000"/>
            </w:tcBorders>
            <w:shd w:val="clear" w:color="auto" w:fill="auto"/>
            <w:vAlign w:val="center"/>
          </w:tcPr>
          <w:p w14:paraId="28F96827" w14:textId="77777777" w:rsidR="002457B6" w:rsidRPr="00FE5146" w:rsidRDefault="002457B6">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74D7" w14:textId="5F6B1F1E" w:rsidR="002457B6" w:rsidRPr="00FE5146" w:rsidRDefault="002457B6" w:rsidP="00D8613C">
            <w:pPr>
              <w:spacing w:after="0"/>
              <w:jc w:val="left"/>
              <w:rPr>
                <w:rFonts w:ascii="Franklin Gothic Book" w:hAnsi="Franklin Gothic Book"/>
                <w:sz w:val="14"/>
                <w:szCs w:val="14"/>
              </w:rPr>
            </w:pPr>
            <w:r w:rsidRPr="00FE5146">
              <w:rPr>
                <w:rFonts w:ascii="Franklin Gothic Book" w:hAnsi="Franklin Gothic Book"/>
                <w:sz w:val="14"/>
                <w:szCs w:val="14"/>
              </w:rPr>
              <w:t>Documento de Quitação emitido pelo órgão municipal competente, para os Grandes geradores de resíduos, nos termos da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291/2016.</w:t>
            </w:r>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81953"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47FD"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A6A7"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242B" w14:textId="77777777" w:rsidR="002457B6" w:rsidRPr="00FE5146" w:rsidRDefault="002457B6">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C54C0" w14:textId="77777777" w:rsidR="002457B6" w:rsidRPr="00FE5146" w:rsidRDefault="002457B6">
            <w:pPr>
              <w:spacing w:after="0"/>
              <w:jc w:val="center"/>
              <w:rPr>
                <w:rFonts w:ascii="Franklin Gothic Book" w:hAnsi="Franklin Gothic Book"/>
                <w:b/>
                <w:sz w:val="14"/>
                <w:szCs w:val="14"/>
              </w:rPr>
            </w:pP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BF609" w14:textId="0325FCCE" w:rsidR="002457B6" w:rsidRPr="00FE5146" w:rsidRDefault="002457B6">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1E58E454" w14:textId="77777777" w:rsidR="002457B6" w:rsidRPr="00FE5146" w:rsidRDefault="002457B6">
            <w:pPr>
              <w:spacing w:after="0"/>
              <w:jc w:val="center"/>
              <w:rPr>
                <w:rFonts w:ascii="Franklin Gothic Book" w:hAnsi="Franklin Gothic Book"/>
                <w:b/>
                <w:sz w:val="14"/>
                <w:szCs w:val="14"/>
              </w:rPr>
            </w:pPr>
          </w:p>
        </w:tc>
      </w:tr>
      <w:tr w:rsidR="00B3681B" w:rsidRPr="00FE5146" w14:paraId="1BED6E91" w14:textId="77777777" w:rsidTr="004A04D6">
        <w:trPr>
          <w:trHeight w:val="243"/>
        </w:trPr>
        <w:tc>
          <w:tcPr>
            <w:tcW w:w="425" w:type="dxa"/>
            <w:tcBorders>
              <w:left w:val="single" w:sz="4" w:space="0" w:color="000000"/>
              <w:bottom w:val="single" w:sz="4" w:space="0" w:color="000000"/>
              <w:right w:val="single" w:sz="4" w:space="0" w:color="000000"/>
            </w:tcBorders>
            <w:shd w:val="clear" w:color="auto" w:fill="auto"/>
            <w:vAlign w:val="center"/>
          </w:tcPr>
          <w:p w14:paraId="569FF102" w14:textId="77777777" w:rsidR="00B3681B" w:rsidRPr="00FE5146" w:rsidRDefault="00B3681B">
            <w:pPr>
              <w:spacing w:after="0"/>
              <w:rPr>
                <w:rFonts w:ascii="Franklin Gothic Book" w:hAnsi="Franklin Gothic Book"/>
                <w:sz w:val="14"/>
                <w:szCs w:val="14"/>
              </w:rPr>
            </w:pPr>
          </w:p>
        </w:tc>
        <w:tc>
          <w:tcPr>
            <w:tcW w:w="7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CEEA" w14:textId="10EC59DA" w:rsidR="00B3681B" w:rsidRPr="00FE5146" w:rsidRDefault="00B3681B" w:rsidP="00D8613C">
            <w:pPr>
              <w:spacing w:after="0"/>
              <w:jc w:val="left"/>
              <w:rPr>
                <w:rFonts w:ascii="Franklin Gothic Book" w:hAnsi="Franklin Gothic Book"/>
                <w:sz w:val="14"/>
                <w:szCs w:val="14"/>
              </w:rPr>
            </w:pPr>
            <w:bookmarkStart w:id="0" w:name="__DdeLink__3559_3037551632"/>
            <w:r w:rsidRPr="00FE5146">
              <w:rPr>
                <w:rFonts w:ascii="Franklin Gothic Book" w:hAnsi="Franklin Gothic Book"/>
                <w:sz w:val="14"/>
                <w:szCs w:val="14"/>
              </w:rPr>
              <w:t>Declaração de aprovação para demolição de “Grandes e Médios Geradores” emitido pela SMMA</w:t>
            </w:r>
            <w:bookmarkEnd w:id="0"/>
          </w:p>
        </w:tc>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C425" w14:textId="77777777" w:rsidR="00B3681B" w:rsidRPr="00FE5146" w:rsidRDefault="00B3681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90D0" w14:textId="77777777" w:rsidR="00B3681B" w:rsidRPr="00FE5146" w:rsidRDefault="00B3681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5F72" w14:textId="77777777" w:rsidR="00B3681B" w:rsidRPr="00FE5146" w:rsidRDefault="00B3681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650C3" w14:textId="77777777" w:rsidR="00B3681B" w:rsidRPr="00FE5146" w:rsidRDefault="00B3681B">
            <w:pPr>
              <w:spacing w:after="0"/>
              <w:jc w:val="center"/>
              <w:rPr>
                <w:rFonts w:ascii="Franklin Gothic Book" w:hAnsi="Franklin Gothic Book"/>
                <w:b/>
                <w:sz w:val="14"/>
                <w:szCs w:val="1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51317" w14:textId="563FBD7C" w:rsidR="00B3681B" w:rsidRPr="00FE5146" w:rsidRDefault="00B3681B">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59C9" w14:textId="77777777" w:rsidR="00B3681B" w:rsidRPr="00FE5146" w:rsidRDefault="00B3681B">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5EB33462" w14:textId="77777777" w:rsidR="00B3681B" w:rsidRPr="00FE5146" w:rsidRDefault="00B3681B">
            <w:pPr>
              <w:spacing w:after="0"/>
              <w:jc w:val="center"/>
              <w:rPr>
                <w:rFonts w:ascii="Franklin Gothic Book" w:hAnsi="Franklin Gothic Book"/>
                <w:b/>
                <w:sz w:val="14"/>
                <w:szCs w:val="14"/>
              </w:rPr>
            </w:pPr>
          </w:p>
        </w:tc>
      </w:tr>
    </w:tbl>
    <w:p w14:paraId="66D31B85" w14:textId="77777777" w:rsidR="00A601E1" w:rsidRPr="00FE5146" w:rsidRDefault="00987796" w:rsidP="00741105">
      <w:pPr>
        <w:spacing w:after="0"/>
        <w:rPr>
          <w:rFonts w:ascii="Franklin Gothic Book" w:hAnsi="Franklin Gothic Book"/>
          <w:sz w:val="14"/>
          <w:szCs w:val="14"/>
        </w:rPr>
      </w:pPr>
      <w:r w:rsidRPr="00FE5146">
        <w:rPr>
          <w:rFonts w:ascii="Franklin Gothic Book" w:hAnsi="Franklin Gothic Book"/>
          <w:sz w:val="14"/>
          <w:szCs w:val="14"/>
          <w:vertAlign w:val="superscript"/>
        </w:rPr>
        <w:t>(1)</w:t>
      </w:r>
      <w:r w:rsidRPr="00FE5146">
        <w:rPr>
          <w:rFonts w:ascii="Franklin Gothic Book" w:hAnsi="Franklin Gothic Book"/>
          <w:sz w:val="14"/>
          <w:szCs w:val="14"/>
        </w:rPr>
        <w:t xml:space="preserve"> Exigido no caso da edificação não estar concluída.</w:t>
      </w:r>
    </w:p>
    <w:p w14:paraId="5576FC20" w14:textId="77777777" w:rsidR="004C4F1E" w:rsidRPr="00FE5146" w:rsidRDefault="00987796" w:rsidP="00741105">
      <w:pPr>
        <w:spacing w:after="0"/>
        <w:rPr>
          <w:rFonts w:ascii="Franklin Gothic Book" w:hAnsi="Franklin Gothic Book"/>
          <w:sz w:val="14"/>
          <w:szCs w:val="14"/>
        </w:rPr>
      </w:pPr>
      <w:r w:rsidRPr="00FE5146">
        <w:rPr>
          <w:rFonts w:ascii="Franklin Gothic Book" w:hAnsi="Franklin Gothic Book"/>
          <w:sz w:val="14"/>
          <w:szCs w:val="14"/>
          <w:vertAlign w:val="superscript"/>
        </w:rPr>
        <w:t>(2)</w:t>
      </w:r>
      <w:r w:rsidRPr="00FE5146">
        <w:rPr>
          <w:rFonts w:ascii="Franklin Gothic Book" w:hAnsi="Franklin Gothic Book"/>
          <w:sz w:val="14"/>
          <w:szCs w:val="14"/>
        </w:rPr>
        <w:t xml:space="preserve"> Exigido no caso da edificação estar concluída.</w:t>
      </w:r>
    </w:p>
    <w:p w14:paraId="4079AF75" w14:textId="7DE63631" w:rsidR="00E467ED" w:rsidRPr="00FE5146" w:rsidRDefault="004C4F1E">
      <w:pPr>
        <w:spacing w:after="0"/>
        <w:rPr>
          <w:rFonts w:ascii="Franklin Gothic Book" w:hAnsi="Franklin Gothic Book"/>
          <w:sz w:val="14"/>
          <w:szCs w:val="14"/>
        </w:rPr>
      </w:pPr>
      <w:r w:rsidRPr="00FE5146">
        <w:rPr>
          <w:rFonts w:ascii="Franklin Gothic Book" w:hAnsi="Franklin Gothic Book"/>
          <w:sz w:val="14"/>
          <w:szCs w:val="14"/>
          <w:vertAlign w:val="superscript"/>
        </w:rPr>
        <w:t>(</w:t>
      </w:r>
      <w:r w:rsidR="00E467ED" w:rsidRPr="00FE5146">
        <w:rPr>
          <w:rFonts w:ascii="Franklin Gothic Book" w:hAnsi="Franklin Gothic Book"/>
          <w:sz w:val="14"/>
          <w:szCs w:val="14"/>
          <w:vertAlign w:val="superscript"/>
        </w:rPr>
        <w:t>3</w:t>
      </w:r>
      <w:r w:rsidRPr="00FE5146">
        <w:rPr>
          <w:rFonts w:ascii="Franklin Gothic Book" w:hAnsi="Franklin Gothic Book"/>
          <w:sz w:val="14"/>
          <w:szCs w:val="14"/>
          <w:vertAlign w:val="superscript"/>
        </w:rPr>
        <w:t>)</w:t>
      </w:r>
      <w:r w:rsidRPr="00FE5146">
        <w:rPr>
          <w:rFonts w:ascii="Franklin Gothic Book" w:hAnsi="Franklin Gothic Book"/>
          <w:sz w:val="14"/>
          <w:szCs w:val="14"/>
        </w:rPr>
        <w:t xml:space="preserve"> Exigido no caso de </w:t>
      </w:r>
      <w:r w:rsidR="00E467ED" w:rsidRPr="00FE5146">
        <w:rPr>
          <w:rFonts w:ascii="Franklin Gothic Book" w:hAnsi="Franklin Gothic Book"/>
          <w:sz w:val="14"/>
          <w:szCs w:val="14"/>
        </w:rPr>
        <w:t>solicitação de Alvara</w:t>
      </w:r>
      <w:r w:rsidRPr="00FE5146">
        <w:rPr>
          <w:rFonts w:ascii="Franklin Gothic Book" w:hAnsi="Franklin Gothic Book"/>
          <w:sz w:val="14"/>
          <w:szCs w:val="14"/>
        </w:rPr>
        <w:t xml:space="preserve"> de </w:t>
      </w:r>
      <w:r w:rsidR="00E467ED" w:rsidRPr="00FE5146">
        <w:rPr>
          <w:rFonts w:ascii="Franklin Gothic Book" w:hAnsi="Franklin Gothic Book"/>
          <w:sz w:val="14"/>
          <w:szCs w:val="14"/>
        </w:rPr>
        <w:t>Aprovação</w:t>
      </w:r>
      <w:r w:rsidRPr="00FE5146">
        <w:rPr>
          <w:rFonts w:ascii="Franklin Gothic Book" w:hAnsi="Franklin Gothic Book"/>
          <w:sz w:val="14"/>
          <w:szCs w:val="14"/>
        </w:rPr>
        <w:t xml:space="preserve"> de Projeto e de Licença para </w:t>
      </w:r>
      <w:r w:rsidR="00E467ED" w:rsidRPr="00FE5146">
        <w:rPr>
          <w:rFonts w:ascii="Franklin Gothic Book" w:hAnsi="Franklin Gothic Book"/>
          <w:sz w:val="14"/>
          <w:szCs w:val="14"/>
        </w:rPr>
        <w:t>Constru</w:t>
      </w:r>
      <w:r w:rsidRPr="00FE5146">
        <w:rPr>
          <w:rFonts w:ascii="Franklin Gothic Book" w:hAnsi="Franklin Gothic Book"/>
          <w:sz w:val="14"/>
          <w:szCs w:val="14"/>
        </w:rPr>
        <w:t>ir no mesmo processo</w:t>
      </w:r>
      <w:r w:rsidR="00E467ED" w:rsidRPr="00FE5146">
        <w:rPr>
          <w:rFonts w:ascii="Franklin Gothic Book" w:hAnsi="Franklin Gothic Book"/>
          <w:sz w:val="14"/>
          <w:szCs w:val="14"/>
        </w:rPr>
        <w:t>.</w:t>
      </w:r>
    </w:p>
    <w:p w14:paraId="4BD39BF3" w14:textId="7606829C" w:rsidR="00A601E1" w:rsidRPr="00FE5146" w:rsidRDefault="00E467ED">
      <w:pPr>
        <w:spacing w:after="0"/>
        <w:rPr>
          <w:rFonts w:ascii="Franklin Gothic Book" w:hAnsi="Franklin Gothic Book"/>
          <w:sz w:val="14"/>
          <w:szCs w:val="14"/>
        </w:rPr>
      </w:pPr>
      <w:r w:rsidRPr="00FE5146">
        <w:rPr>
          <w:rFonts w:ascii="Franklin Gothic Book" w:hAnsi="Franklin Gothic Book"/>
          <w:sz w:val="14"/>
          <w:szCs w:val="14"/>
          <w:vertAlign w:val="superscript"/>
        </w:rPr>
        <w:t>(4)</w:t>
      </w:r>
      <w:r w:rsidRPr="00FE5146">
        <w:rPr>
          <w:rFonts w:ascii="Franklin Gothic Book" w:hAnsi="Franklin Gothic Book"/>
          <w:sz w:val="14"/>
          <w:szCs w:val="14"/>
        </w:rPr>
        <w:t xml:space="preserve"> Exigido no caso de solicitação apenas da Licença para Construir. </w:t>
      </w:r>
      <w:r w:rsidR="00987796" w:rsidRPr="00FE5146">
        <w:rPr>
          <w:rFonts w:ascii="Franklin Gothic Book" w:hAnsi="Franklin Gothic Book"/>
          <w:sz w:val="14"/>
          <w:szCs w:val="14"/>
        </w:rPr>
        <w:br w:type="page"/>
      </w:r>
    </w:p>
    <w:p w14:paraId="1012A2EE" w14:textId="77777777" w:rsidR="00A601E1" w:rsidRPr="00FE5146" w:rsidRDefault="00987796">
      <w:pPr>
        <w:rPr>
          <w:rFonts w:ascii="Franklin Gothic Book" w:hAnsi="Franklin Gothic Book"/>
          <w:b/>
          <w:sz w:val="14"/>
          <w:szCs w:val="14"/>
        </w:rPr>
      </w:pPr>
      <w:r w:rsidRPr="00FE5146">
        <w:rPr>
          <w:rFonts w:ascii="Franklin Gothic Book" w:hAnsi="Franklin Gothic Book"/>
          <w:b/>
          <w:sz w:val="14"/>
          <w:szCs w:val="14"/>
        </w:rPr>
        <w:lastRenderedPageBreak/>
        <w:t xml:space="preserve">Tabela 5 – Documentos necessários para solicitação de Alvará de edificações de uso Residencial (R1) </w:t>
      </w:r>
    </w:p>
    <w:tbl>
      <w:tblPr>
        <w:tblW w:w="5841" w:type="pct"/>
        <w:tblInd w:w="-714" w:type="dxa"/>
        <w:tblLayout w:type="fixed"/>
        <w:tblCellMar>
          <w:left w:w="34" w:type="dxa"/>
          <w:right w:w="34" w:type="dxa"/>
        </w:tblCellMar>
        <w:tblLook w:val="04A0" w:firstRow="1" w:lastRow="0" w:firstColumn="1" w:lastColumn="0" w:noHBand="0" w:noVBand="1"/>
      </w:tblPr>
      <w:tblGrid>
        <w:gridCol w:w="490"/>
        <w:gridCol w:w="7959"/>
        <w:gridCol w:w="406"/>
        <w:gridCol w:w="406"/>
        <w:gridCol w:w="407"/>
        <w:gridCol w:w="406"/>
        <w:gridCol w:w="406"/>
        <w:gridCol w:w="407"/>
        <w:gridCol w:w="487"/>
      </w:tblGrid>
      <w:tr w:rsidR="00582A10" w:rsidRPr="00FE5146" w14:paraId="0B19A5F9" w14:textId="205CA805" w:rsidTr="00706B59">
        <w:trPr>
          <w:trHeight w:val="282"/>
        </w:trPr>
        <w:tc>
          <w:tcPr>
            <w:tcW w:w="73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013C49" w14:textId="77777777" w:rsidR="00582A10" w:rsidRPr="00FE5146" w:rsidRDefault="00582A10">
            <w:pPr>
              <w:spacing w:after="0"/>
              <w:jc w:val="center"/>
              <w:rPr>
                <w:rFonts w:ascii="Franklin Gothic Book" w:hAnsi="Franklin Gothic Book"/>
                <w:sz w:val="14"/>
                <w:szCs w:val="14"/>
              </w:rPr>
            </w:pPr>
            <w:r w:rsidRPr="00FE5146">
              <w:rPr>
                <w:rFonts w:ascii="Franklin Gothic Book" w:hAnsi="Franklin Gothic Book"/>
                <w:b/>
                <w:sz w:val="14"/>
                <w:szCs w:val="14"/>
              </w:rPr>
              <w:t>Documentos necessários</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DA69C0A" w14:textId="410AF28E"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Modalidade de Alvará</w:t>
            </w:r>
          </w:p>
        </w:tc>
      </w:tr>
      <w:tr w:rsidR="00582A10" w:rsidRPr="00FE5146" w14:paraId="1BC48800" w14:textId="1BBCE568" w:rsidTr="00706B59">
        <w:trPr>
          <w:cantSplit/>
          <w:trHeight w:hRule="exact" w:val="1285"/>
        </w:trPr>
        <w:tc>
          <w:tcPr>
            <w:tcW w:w="73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0FF0C" w14:textId="77777777" w:rsidR="00582A10" w:rsidRPr="00FE5146" w:rsidRDefault="00582A10">
            <w:pPr>
              <w:spacing w:after="0"/>
              <w:jc w:val="left"/>
              <w:rPr>
                <w:rFonts w:ascii="Franklin Gothic Book" w:hAnsi="Franklin Gothic Book"/>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45550A"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Construção</w:t>
            </w:r>
          </w:p>
        </w:tc>
        <w:tc>
          <w:tcPr>
            <w:tcW w:w="35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DC26D8"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Substituição</w:t>
            </w:r>
          </w:p>
        </w:tc>
        <w:tc>
          <w:tcPr>
            <w:tcW w:w="35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1CAE784"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Revalidação</w:t>
            </w:r>
          </w:p>
        </w:tc>
        <w:tc>
          <w:tcPr>
            <w:tcW w:w="35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0206B87"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Regularização</w:t>
            </w:r>
          </w:p>
        </w:tc>
        <w:tc>
          <w:tcPr>
            <w:tcW w:w="35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C9D2D6"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Demolição</w:t>
            </w:r>
          </w:p>
        </w:tc>
        <w:tc>
          <w:tcPr>
            <w:tcW w:w="35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AA4FCF" w14:textId="77777777"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Ocupação</w:t>
            </w:r>
          </w:p>
        </w:tc>
        <w:tc>
          <w:tcPr>
            <w:tcW w:w="425" w:type="dxa"/>
            <w:tcBorders>
              <w:top w:val="single" w:sz="4" w:space="0" w:color="000000"/>
              <w:left w:val="single" w:sz="4" w:space="0" w:color="000000"/>
              <w:bottom w:val="single" w:sz="4" w:space="0" w:color="000000"/>
              <w:right w:val="single" w:sz="4" w:space="0" w:color="000000"/>
            </w:tcBorders>
            <w:textDirection w:val="btLr"/>
          </w:tcPr>
          <w:p w14:paraId="38B97BFB" w14:textId="426D4E5C" w:rsidR="00582A10" w:rsidRPr="00FE5146" w:rsidRDefault="00582A10">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Licença para edificar</w:t>
            </w:r>
            <w:r w:rsidR="00B124BD" w:rsidRPr="00FE5146">
              <w:rPr>
                <w:rFonts w:ascii="Franklin Gothic Book" w:hAnsi="Franklin Gothic Book"/>
                <w:b/>
                <w:sz w:val="14"/>
                <w:szCs w:val="14"/>
                <w:vertAlign w:val="superscript"/>
              </w:rPr>
              <w:t>(4)</w:t>
            </w:r>
          </w:p>
        </w:tc>
      </w:tr>
      <w:tr w:rsidR="00582A10" w:rsidRPr="00FE5146" w14:paraId="36B0A2DC" w14:textId="3ED624AD" w:rsidTr="00E47E25">
        <w:trPr>
          <w:trHeight w:val="290"/>
        </w:trPr>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DA22CA2" w14:textId="77777777" w:rsidR="00582A10" w:rsidRPr="00FE5146" w:rsidRDefault="00582A10" w:rsidP="00706B59">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do proprietário</w:t>
            </w: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72B61" w14:textId="531C6FB1" w:rsidR="00582A10" w:rsidRPr="00FE5146" w:rsidRDefault="00582A10" w:rsidP="006943D6">
            <w:pPr>
              <w:spacing w:after="0"/>
              <w:jc w:val="left"/>
              <w:rPr>
                <w:rFonts w:ascii="Franklin Gothic Book" w:hAnsi="Franklin Gothic Book"/>
                <w:sz w:val="14"/>
                <w:szCs w:val="14"/>
              </w:rPr>
            </w:pPr>
            <w:r w:rsidRPr="00FE5146">
              <w:rPr>
                <w:rFonts w:ascii="Franklin Gothic Book" w:hAnsi="Franklin Gothic Book"/>
                <w:sz w:val="14"/>
                <w:szCs w:val="14"/>
              </w:rPr>
              <w:t xml:space="preserve">Proprietário Pessoa Física: Carteira de Identidade (RG) e Cadastro de Pessoa </w:t>
            </w:r>
            <w:r w:rsidR="00156A06" w:rsidRPr="00FE5146">
              <w:rPr>
                <w:rFonts w:ascii="Franklin Gothic Book" w:hAnsi="Franklin Gothic Book"/>
                <w:sz w:val="14"/>
                <w:szCs w:val="14"/>
              </w:rPr>
              <w:t>Física</w:t>
            </w:r>
            <w:r w:rsidR="006943D6" w:rsidRPr="00FE5146">
              <w:rPr>
                <w:rFonts w:ascii="Franklin Gothic Book" w:hAnsi="Franklin Gothic Book"/>
                <w:sz w:val="14"/>
                <w:szCs w:val="14"/>
              </w:rPr>
              <w:t xml:space="preserve"> </w:t>
            </w:r>
            <w:r w:rsidRPr="00FE5146">
              <w:rPr>
                <w:rFonts w:ascii="Franklin Gothic Book" w:hAnsi="Franklin Gothic Book"/>
                <w:sz w:val="14"/>
                <w:szCs w:val="14"/>
              </w:rPr>
              <w:t>(CPF).</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7EAA1"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D36B"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7AC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D687"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BA8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C3CE"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3849C82E" w14:textId="3AD015A9"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6761D6A1" w14:textId="0191638F"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164907D"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D895" w14:textId="04F5AA9A" w:rsidR="00582A10" w:rsidRPr="00FE5146" w:rsidRDefault="00582A10" w:rsidP="003B5944">
            <w:pPr>
              <w:spacing w:after="0"/>
              <w:jc w:val="left"/>
              <w:rPr>
                <w:rFonts w:ascii="Franklin Gothic Book" w:hAnsi="Franklin Gothic Book"/>
                <w:sz w:val="14"/>
                <w:szCs w:val="14"/>
              </w:rPr>
            </w:pPr>
            <w:r w:rsidRPr="00FE5146">
              <w:rPr>
                <w:rFonts w:ascii="Franklin Gothic Book" w:hAnsi="Franklin Gothic Book"/>
                <w:sz w:val="14"/>
                <w:szCs w:val="14"/>
              </w:rPr>
              <w:t xml:space="preserve">Proprietário Pessoa Jurídica: Cadastro Nacional de Pessoa Jurídica, Contrato Social, Estatuto, Ata da eleição da diretoria e Carteira de Identidade (RG) e Cadastro de Pessoa </w:t>
            </w:r>
            <w:r w:rsidR="00156A06" w:rsidRPr="00FE5146">
              <w:rPr>
                <w:rFonts w:ascii="Franklin Gothic Book" w:hAnsi="Franklin Gothic Book"/>
                <w:sz w:val="14"/>
                <w:szCs w:val="14"/>
              </w:rPr>
              <w:t>Física</w:t>
            </w:r>
            <w:r w:rsidR="003B5944" w:rsidRPr="00FE5146">
              <w:rPr>
                <w:rFonts w:ascii="Franklin Gothic Book" w:hAnsi="Franklin Gothic Book"/>
                <w:sz w:val="14"/>
                <w:szCs w:val="14"/>
              </w:rPr>
              <w:t xml:space="preserve"> </w:t>
            </w:r>
            <w:r w:rsidRPr="00FE5146">
              <w:rPr>
                <w:rFonts w:ascii="Franklin Gothic Book" w:hAnsi="Franklin Gothic Book"/>
                <w:sz w:val="14"/>
                <w:szCs w:val="14"/>
              </w:rPr>
              <w:t>(CPF) do responsável pela empresa.</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CFC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E4A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A374"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747A"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5644"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68C2"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41A50611" w14:textId="5BDBBE33"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4288F315" w14:textId="72E69EF4"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F73DDDE"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35F66" w14:textId="163B33B3"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 xml:space="preserve">Termo de compromisso de manutenção da faixa </w:t>
            </w:r>
            <w:r w:rsidRPr="00FE5146">
              <w:rPr>
                <w:rFonts w:ascii="Franklin Gothic Book" w:hAnsi="Franklin Gothic Book"/>
                <w:i/>
                <w:sz w:val="14"/>
                <w:szCs w:val="14"/>
              </w:rPr>
              <w:t xml:space="preserve">non </w:t>
            </w:r>
            <w:proofErr w:type="spellStart"/>
            <w:r w:rsidRPr="00FE5146">
              <w:rPr>
                <w:rFonts w:ascii="Franklin Gothic Book" w:hAnsi="Franklin Gothic Book"/>
                <w:i/>
                <w:sz w:val="14"/>
                <w:szCs w:val="14"/>
              </w:rPr>
              <w:t>aedificandi</w:t>
            </w:r>
            <w:proofErr w:type="spellEnd"/>
            <w:r w:rsidRPr="00FE5146">
              <w:rPr>
                <w:rFonts w:ascii="Franklin Gothic Book" w:hAnsi="Franklin Gothic Book"/>
                <w:sz w:val="14"/>
                <w:szCs w:val="14"/>
              </w:rPr>
              <w:t>, quando for o caso, conforme modelo fornecido pelo órgão municipal competente.</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F860E"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6AD3"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1324" w14:textId="0BC4B5B9" w:rsidR="00582A10" w:rsidRPr="00FE5146" w:rsidRDefault="00F252F7">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4670"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01FD" w14:textId="77777777" w:rsidR="00582A10" w:rsidRPr="00FE5146" w:rsidRDefault="00582A10">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C35CE" w14:textId="77777777" w:rsidR="00582A10" w:rsidRPr="00FE5146" w:rsidRDefault="00582A10">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46CE7B6" w14:textId="181C8126"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2CDFAC50" w14:textId="3101E857" w:rsidTr="00706B59">
        <w:trPr>
          <w:trHeight w:val="155"/>
        </w:trPr>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AE23EE7" w14:textId="77777777" w:rsidR="00582A10" w:rsidRPr="00FE5146" w:rsidRDefault="00582A10" w:rsidP="00706B59">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do imóvel</w:t>
            </w: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E853" w14:textId="783B2A1F"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Matrícula atualizada expedida pelo Cartório de Imóveis.</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B222"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B77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2666"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EC8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9A5D"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C404"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313B266D" w14:textId="18934162"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20A71027" w14:textId="453DEEC0" w:rsidTr="00E47E25">
        <w:trPr>
          <w:trHeight w:val="266"/>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BE25141"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FC6F" w14:textId="10CBEE23"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Escritura pública ou Contrato de compra e venda que demonstre a transferência de titularidade, quando for o caso.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815A7"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6DA7"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6C2B"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C98E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4D6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670B"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73FD1CB4" w14:textId="64401761"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72B0B9B8" w14:textId="5043273E" w:rsidTr="00E47E25">
        <w:trPr>
          <w:trHeight w:val="22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4236516"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CA52" w14:textId="7A7B6664"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Espelho do IPTU do ano vigente.</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70A6"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675F"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83E5"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E6F9"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9ED2"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B941"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3B45471F" w14:textId="09CDC8B9"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0A6FBBA9" w14:textId="6BC642AE" w:rsidTr="00E47E25">
        <w:trPr>
          <w:trHeight w:val="232"/>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0D1B026"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F4F4A" w14:textId="51D4C4D9"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 xml:space="preserve">Certidão negativa de débito </w:t>
            </w:r>
            <w:r w:rsidR="00FE63AF" w:rsidRPr="00FE5146">
              <w:rPr>
                <w:rFonts w:ascii="Franklin Gothic Book" w:hAnsi="Franklin Gothic Book"/>
                <w:sz w:val="14"/>
                <w:szCs w:val="14"/>
              </w:rPr>
              <w:t xml:space="preserve">atualizada </w:t>
            </w:r>
            <w:r w:rsidRPr="00FE5146">
              <w:rPr>
                <w:rFonts w:ascii="Franklin Gothic Book" w:hAnsi="Franklin Gothic Book"/>
                <w:sz w:val="14"/>
                <w:szCs w:val="14"/>
              </w:rPr>
              <w:t xml:space="preserve">ou certidão positiva com efeito de negativa </w:t>
            </w:r>
            <w:r w:rsidR="00FE63AF" w:rsidRPr="00FE5146">
              <w:rPr>
                <w:rFonts w:ascii="Franklin Gothic Book" w:hAnsi="Franklin Gothic Book"/>
                <w:sz w:val="14"/>
                <w:szCs w:val="14"/>
              </w:rPr>
              <w:t xml:space="preserve">atualizada </w:t>
            </w:r>
            <w:r w:rsidRPr="00FE5146">
              <w:rPr>
                <w:rFonts w:ascii="Franklin Gothic Book" w:hAnsi="Franklin Gothic Book"/>
                <w:sz w:val="14"/>
                <w:szCs w:val="14"/>
              </w:rPr>
              <w:t>do IPTU.</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872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9EA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520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66F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961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6B5D"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2FF905EC" w14:textId="369A0493"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78CC4BB5" w14:textId="7F64FA2F" w:rsidTr="00706B59">
        <w:trPr>
          <w:trHeight w:val="397"/>
        </w:trPr>
        <w:tc>
          <w:tcPr>
            <w:tcW w:w="42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7EF2F2" w14:textId="77777777" w:rsidR="00582A10" w:rsidRPr="00FE5146" w:rsidRDefault="00582A10" w:rsidP="00706B59">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do responsável técnico</w:t>
            </w: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22BA" w14:textId="3B59AD4B"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 xml:space="preserve">Cadastro de Contribuinte Mobiliário (CCM), acompanhado de sua respectiva certidão negativa de débito </w:t>
            </w:r>
            <w:r w:rsidR="00FE63AF" w:rsidRPr="00FE5146">
              <w:rPr>
                <w:rFonts w:ascii="Franklin Gothic Book" w:hAnsi="Franklin Gothic Book"/>
                <w:sz w:val="14"/>
                <w:szCs w:val="14"/>
              </w:rPr>
              <w:t xml:space="preserve">atualizada </w:t>
            </w:r>
            <w:r w:rsidRPr="00FE5146">
              <w:rPr>
                <w:rFonts w:ascii="Franklin Gothic Book" w:hAnsi="Franklin Gothic Book"/>
                <w:sz w:val="14"/>
                <w:szCs w:val="14"/>
              </w:rPr>
              <w:t>(CND) ou da certidão positiva com efeito de negativa</w:t>
            </w:r>
            <w:r w:rsidR="00FE63AF" w:rsidRPr="00FE5146">
              <w:rPr>
                <w:rFonts w:ascii="Franklin Gothic Book" w:hAnsi="Franklin Gothic Book"/>
                <w:sz w:val="14"/>
                <w:szCs w:val="14"/>
              </w:rPr>
              <w:t xml:space="preserve"> atualizada</w:t>
            </w:r>
            <w:r w:rsidRPr="00FE5146">
              <w:rPr>
                <w:rFonts w:ascii="Franklin Gothic Book" w:hAnsi="Franklin Gothic Book"/>
                <w:sz w:val="14"/>
                <w:szCs w:val="14"/>
              </w:rPr>
              <w:t>.</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1A4E"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E8EC"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5D43"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774F"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CC5F"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D149B"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5FDED9E7" w14:textId="4DAE4B0D"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19D75851" w14:textId="035A6470" w:rsidTr="00E47E25">
        <w:trPr>
          <w:trHeight w:val="140"/>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08150F2"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B26DD" w14:textId="013DC783"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Comprovante de pagamento das taxas ou preços públicos, conforme legislação municipal que trata da matéria.</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A2AF"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E878"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A15B7"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EA51"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014A"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41E2"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3DCBD748" w14:textId="32820EC9" w:rsidR="00582A10" w:rsidRPr="00FE5146" w:rsidRDefault="00752DDA" w:rsidP="00752DDA">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582A10" w:rsidRPr="00FE5146" w14:paraId="586ABA71" w14:textId="500EC0A5"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563CD66" w14:textId="77777777" w:rsidR="00582A10" w:rsidRPr="00FE5146" w:rsidRDefault="00582A10"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C82E" w14:textId="5F9E8C7E" w:rsidR="00582A10" w:rsidRPr="00FE5146" w:rsidRDefault="00582A10">
            <w:pPr>
              <w:spacing w:after="0"/>
              <w:jc w:val="left"/>
              <w:rPr>
                <w:rFonts w:ascii="Franklin Gothic Book" w:hAnsi="Franklin Gothic Book"/>
                <w:sz w:val="14"/>
                <w:szCs w:val="14"/>
              </w:rPr>
            </w:pPr>
            <w:r w:rsidRPr="00FE5146">
              <w:rPr>
                <w:rFonts w:ascii="Franklin Gothic Book" w:hAnsi="Franklin Gothic Book"/>
                <w:sz w:val="14"/>
                <w:szCs w:val="14"/>
              </w:rPr>
              <w:t>Requerimento em procedimento próprio que contenha a identificação do proprietário, do imóvel e do responsável técnico</w:t>
            </w:r>
            <w:r w:rsidR="00FE63AF" w:rsidRPr="00FE5146">
              <w:rPr>
                <w:rFonts w:ascii="Franklin Gothic Book" w:hAnsi="Franklin Gothic Book"/>
                <w:sz w:val="14"/>
                <w:szCs w:val="14"/>
              </w:rPr>
              <w:t>, para procedimentos não digitais.</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4594" w14:textId="6080A09A" w:rsidR="00582A10" w:rsidRPr="00FE5146" w:rsidRDefault="00582A10">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39CD"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2AD6"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4AE0" w14:textId="419E2430" w:rsidR="00582A10" w:rsidRPr="00FE5146" w:rsidRDefault="00582A10">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6C63" w14:textId="6ADF2305" w:rsidR="00582A10" w:rsidRPr="00FE5146" w:rsidRDefault="00582A10">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D2ED" w14:textId="77777777" w:rsidR="00582A10" w:rsidRPr="00FE5146" w:rsidRDefault="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61014B76" w14:textId="77777777" w:rsidR="00582A10" w:rsidRPr="00FE5146" w:rsidRDefault="00582A10">
            <w:pPr>
              <w:spacing w:after="0"/>
              <w:jc w:val="center"/>
              <w:rPr>
                <w:rFonts w:ascii="Franklin Gothic Book" w:hAnsi="Franklin Gothic Book"/>
                <w:b/>
                <w:sz w:val="14"/>
                <w:szCs w:val="14"/>
              </w:rPr>
            </w:pPr>
          </w:p>
        </w:tc>
      </w:tr>
      <w:tr w:rsidR="00FE63AF" w:rsidRPr="00FE5146" w14:paraId="4B4AEB11" w14:textId="77777777"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0241ADA" w14:textId="77777777" w:rsidR="00FE63AF" w:rsidRPr="00FE5146" w:rsidRDefault="00FE63AF"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DFA8" w14:textId="51678A61"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projeto arquitetônico, assinado e acompanhado do comprovante de pagamento, quando couber.</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F0E4A" w14:textId="0C349963"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1A0E" w14:textId="58ED1EE4"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5796"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00CB"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236B"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9824"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48644F81" w14:textId="77777777" w:rsidR="00FE63AF" w:rsidRPr="00FE5146" w:rsidRDefault="00FE63AF">
            <w:pPr>
              <w:spacing w:after="0"/>
              <w:jc w:val="center"/>
              <w:rPr>
                <w:rFonts w:ascii="Franklin Gothic Book" w:hAnsi="Franklin Gothic Book"/>
                <w:b/>
                <w:sz w:val="14"/>
                <w:szCs w:val="14"/>
              </w:rPr>
            </w:pPr>
          </w:p>
        </w:tc>
      </w:tr>
      <w:tr w:rsidR="00FE63AF" w:rsidRPr="00FE5146" w14:paraId="12F88FDB" w14:textId="77777777"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0A1CF76" w14:textId="77777777" w:rsidR="00FE63AF" w:rsidRPr="00FE5146" w:rsidRDefault="00FE63AF"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99D6" w14:textId="1BC6E5F3"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 xml:space="preserve">Anotação de Responsabilidade Técnica – ART ou Registro de Responsabilidade Técnica – RRT de levantamento arquitetônico ou “as </w:t>
            </w:r>
            <w:proofErr w:type="spellStart"/>
            <w:r w:rsidRPr="00FE5146">
              <w:rPr>
                <w:rFonts w:ascii="Franklin Gothic Book" w:hAnsi="Franklin Gothic Book"/>
                <w:sz w:val="14"/>
                <w:szCs w:val="14"/>
              </w:rPr>
              <w:t>built</w:t>
            </w:r>
            <w:proofErr w:type="spellEnd"/>
            <w:r w:rsidRPr="00FE5146">
              <w:rPr>
                <w:rFonts w:ascii="Franklin Gothic Book" w:hAnsi="Franklin Gothic Book"/>
                <w:sz w:val="14"/>
                <w:szCs w:val="14"/>
              </w:rPr>
              <w:t>”, assinado e acompanhado do comprovante de pagamento, quando couber.</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AE1"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4988F"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724D"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6D155" w14:textId="38705BF1"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029" w14:textId="4983FD06"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C260C"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6A4C7A31" w14:textId="77777777" w:rsidR="00FE63AF" w:rsidRPr="00FE5146" w:rsidRDefault="00FE63AF">
            <w:pPr>
              <w:spacing w:after="0"/>
              <w:jc w:val="center"/>
              <w:rPr>
                <w:rFonts w:ascii="Franklin Gothic Book" w:hAnsi="Franklin Gothic Book"/>
                <w:b/>
                <w:sz w:val="14"/>
                <w:szCs w:val="14"/>
              </w:rPr>
            </w:pPr>
          </w:p>
        </w:tc>
      </w:tr>
      <w:tr w:rsidR="00FE63AF" w:rsidRPr="00FE5146" w14:paraId="1304E9E3" w14:textId="09B8DFB0"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17F7412" w14:textId="77777777" w:rsidR="00FE63AF" w:rsidRPr="00FE5146" w:rsidRDefault="00FE63AF"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830B" w14:textId="7D64FA1F" w:rsidR="00FE63AF" w:rsidRPr="00FE5146" w:rsidRDefault="00FE63AF" w:rsidP="00641AFD">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execução da obra, assinado e acompanhado do comprovante de pagamento, quando couber.</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43928" w14:textId="62F312C9"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00E332DB" w:rsidRPr="00FE5146">
              <w:rPr>
                <w:rFonts w:ascii="Franklin Gothic Book" w:hAnsi="Franklin Gothic Book"/>
                <w:b/>
                <w:sz w:val="14"/>
                <w:szCs w:val="14"/>
                <w:vertAlign w:val="superscript"/>
              </w:rPr>
              <w:t>(3)</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662F" w14:textId="37E4032B"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00E332DB" w:rsidRPr="00FE5146">
              <w:rPr>
                <w:rFonts w:ascii="Franklin Gothic Book" w:hAnsi="Franklin Gothic Book"/>
                <w:b/>
                <w:sz w:val="14"/>
                <w:szCs w:val="14"/>
                <w:vertAlign w:val="superscript"/>
              </w:rPr>
              <w:t>(3)</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EAD3"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5AA6"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(1)</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5C68"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F446"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46A130B" w14:textId="12DAB7CA" w:rsidR="00FE63AF" w:rsidRPr="00FE5146" w:rsidRDefault="00641AFD" w:rsidP="00641AFD">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FE63AF" w:rsidRPr="00FE5146" w14:paraId="10E48672" w14:textId="44695800"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E8D75BE" w14:textId="77777777" w:rsidR="00FE63AF" w:rsidRPr="00FE5146" w:rsidRDefault="00FE63AF"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D06A" w14:textId="08DF759F"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do projeto anteriormente aprovado.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5CE7"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076D"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9DAA"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55E06"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4C8CD"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11ED"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61CB06" w14:textId="54CBEC1A" w:rsidR="00FE63AF" w:rsidRPr="00FE5146" w:rsidRDefault="00C36A28" w:rsidP="00C36A2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FE63AF" w:rsidRPr="00FE5146" w14:paraId="5500BF56" w14:textId="7AB6628B" w:rsidTr="00706B59">
        <w:trPr>
          <w:trHeight w:val="397"/>
        </w:trPr>
        <w:tc>
          <w:tcPr>
            <w:tcW w:w="4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A06729F" w14:textId="77777777" w:rsidR="00FE63AF" w:rsidRPr="00FE5146" w:rsidRDefault="00FE63AF" w:rsidP="00706B59">
            <w:pPr>
              <w:spacing w:after="0"/>
              <w:ind w:left="113" w:right="113"/>
              <w:jc w:val="center"/>
              <w:rPr>
                <w:rFonts w:ascii="Franklin Gothic Book" w:hAnsi="Franklin Gothic Book"/>
                <w:b/>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01DF" w14:textId="7FB01BDD"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Anotação de Responsabilidade Técnica – ART ou Registro de Responsabilidade Técnica – RRT de laudo técnico, assinado e acompanhado do comprovante de pagamento, quando couber.</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CA61F"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D27F"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26CE"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906B"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1BB6"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AC97F"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41EF65A2" w14:textId="77777777" w:rsidR="00FE63AF" w:rsidRPr="00FE5146" w:rsidRDefault="00FE63AF">
            <w:pPr>
              <w:spacing w:after="0"/>
              <w:jc w:val="center"/>
              <w:rPr>
                <w:rFonts w:ascii="Franklin Gothic Book" w:hAnsi="Franklin Gothic Book"/>
                <w:b/>
                <w:sz w:val="14"/>
                <w:szCs w:val="14"/>
              </w:rPr>
            </w:pPr>
          </w:p>
        </w:tc>
      </w:tr>
      <w:tr w:rsidR="00FE63AF" w:rsidRPr="00FE5146" w14:paraId="024E0433" w14:textId="181ACA80" w:rsidTr="00706B59">
        <w:trPr>
          <w:trHeight w:val="185"/>
        </w:trPr>
        <w:tc>
          <w:tcPr>
            <w:tcW w:w="428" w:type="dxa"/>
            <w:vMerge w:val="restart"/>
            <w:tcBorders>
              <w:top w:val="single" w:sz="4" w:space="0" w:color="000000"/>
              <w:left w:val="single" w:sz="4" w:space="0" w:color="000000"/>
              <w:right w:val="single" w:sz="4" w:space="0" w:color="000000"/>
            </w:tcBorders>
            <w:shd w:val="clear" w:color="auto" w:fill="auto"/>
            <w:textDirection w:val="btLr"/>
            <w:vAlign w:val="center"/>
          </w:tcPr>
          <w:p w14:paraId="18B93AE9" w14:textId="3B8D2F18" w:rsidR="00FE63AF" w:rsidRPr="00FE5146" w:rsidRDefault="00FE63AF" w:rsidP="00706B59">
            <w:pPr>
              <w:spacing w:after="0"/>
              <w:ind w:left="113" w:right="113"/>
              <w:jc w:val="center"/>
              <w:rPr>
                <w:rFonts w:ascii="Franklin Gothic Book" w:hAnsi="Franklin Gothic Book"/>
                <w:b/>
                <w:sz w:val="14"/>
                <w:szCs w:val="14"/>
              </w:rPr>
            </w:pPr>
            <w:r w:rsidRPr="00FE5146">
              <w:rPr>
                <w:rFonts w:ascii="Franklin Gothic Book" w:hAnsi="Franklin Gothic Book"/>
                <w:b/>
                <w:sz w:val="14"/>
                <w:szCs w:val="14"/>
              </w:rPr>
              <w:t>documentos técnicos</w:t>
            </w: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A901" w14:textId="211A5680"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Projeto arquitetônic</w:t>
            </w:r>
            <w:r w:rsidR="00CD5D84" w:rsidRPr="00FE5146">
              <w:rPr>
                <w:rFonts w:ascii="Franklin Gothic Book" w:hAnsi="Franklin Gothic Book"/>
                <w:sz w:val="14"/>
                <w:szCs w:val="14"/>
              </w:rPr>
              <w:t>o simplificado, conforme Art. 27</w:t>
            </w:r>
            <w:r w:rsidRPr="00FE5146">
              <w:rPr>
                <w:rFonts w:ascii="Franklin Gothic Book" w:hAnsi="Franklin Gothic Book"/>
                <w:sz w:val="14"/>
                <w:szCs w:val="14"/>
              </w:rPr>
              <w:t xml:space="preserve"> deste Decreto.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5337"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6C99"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2118"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64C5"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A53E"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126E5"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D75163" w14:textId="3EEE672B" w:rsidR="00FE63AF" w:rsidRPr="00FE5146" w:rsidRDefault="00C36A28" w:rsidP="00C36A2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FE63AF" w:rsidRPr="00FE5146" w14:paraId="09AD2EBB" w14:textId="1D5A2858" w:rsidTr="00706B59">
        <w:trPr>
          <w:trHeight w:val="63"/>
        </w:trPr>
        <w:tc>
          <w:tcPr>
            <w:tcW w:w="428" w:type="dxa"/>
            <w:vMerge/>
            <w:tcBorders>
              <w:left w:val="single" w:sz="4" w:space="0" w:color="000000"/>
              <w:right w:val="single" w:sz="4" w:space="0" w:color="000000"/>
            </w:tcBorders>
            <w:shd w:val="clear" w:color="auto" w:fill="auto"/>
            <w:vAlign w:val="center"/>
          </w:tcPr>
          <w:p w14:paraId="0603C650" w14:textId="77777777" w:rsidR="00FE63AF" w:rsidRPr="00FE5146" w:rsidRDefault="00FE63AF">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9DDD" w14:textId="3FB36D1F"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Projeto anteriormente aprovado.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41DF6"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4C7F"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6DB7"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ED8F"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045E4"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057B"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26CA8898" w14:textId="317CAAF3" w:rsidR="00FE63AF" w:rsidRPr="00FE5146" w:rsidRDefault="00C36A28" w:rsidP="008951C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FE63AF" w:rsidRPr="00FE5146" w14:paraId="16C5111E" w14:textId="42E6F3C7" w:rsidTr="00706B59">
        <w:trPr>
          <w:trHeight w:val="83"/>
        </w:trPr>
        <w:tc>
          <w:tcPr>
            <w:tcW w:w="428" w:type="dxa"/>
            <w:vMerge/>
            <w:tcBorders>
              <w:left w:val="single" w:sz="4" w:space="0" w:color="000000"/>
              <w:right w:val="single" w:sz="4" w:space="0" w:color="000000"/>
            </w:tcBorders>
            <w:shd w:val="clear" w:color="auto" w:fill="auto"/>
            <w:vAlign w:val="center"/>
          </w:tcPr>
          <w:p w14:paraId="53E676E7" w14:textId="77777777" w:rsidR="00FE63AF" w:rsidRPr="00FE5146" w:rsidRDefault="00FE63AF">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C53E2" w14:textId="616E21EA"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Alvará do projeto anteriormente aprovado.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AE862"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C4EE"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A351"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257DA"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148F2"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4468"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3122FADA" w14:textId="4F865A1A" w:rsidR="00FE63AF" w:rsidRPr="00FE5146" w:rsidRDefault="00C36A28" w:rsidP="008951C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4316ABAB" w14:textId="25FE43B4" w:rsidTr="00706B59">
        <w:trPr>
          <w:trHeight w:val="397"/>
        </w:trPr>
        <w:tc>
          <w:tcPr>
            <w:tcW w:w="428" w:type="dxa"/>
            <w:vMerge/>
            <w:tcBorders>
              <w:left w:val="single" w:sz="4" w:space="0" w:color="000000"/>
              <w:right w:val="single" w:sz="4" w:space="0" w:color="000000"/>
            </w:tcBorders>
            <w:shd w:val="clear" w:color="auto" w:fill="auto"/>
            <w:vAlign w:val="center"/>
          </w:tcPr>
          <w:p w14:paraId="212E5C61" w14:textId="77777777" w:rsidR="00FE63AF" w:rsidRPr="00FE5146" w:rsidRDefault="00FE63AF">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BCB9" w14:textId="4CC7D47B" w:rsidR="00FE63AF" w:rsidRPr="00FE5146" w:rsidRDefault="00FE63AF" w:rsidP="00CC045D">
            <w:pPr>
              <w:spacing w:after="0"/>
              <w:jc w:val="left"/>
              <w:rPr>
                <w:rFonts w:ascii="Franklin Gothic Book" w:hAnsi="Franklin Gothic Book"/>
                <w:sz w:val="14"/>
                <w:szCs w:val="14"/>
              </w:rPr>
            </w:pPr>
            <w:r w:rsidRPr="00FE5146">
              <w:rPr>
                <w:rFonts w:ascii="Franklin Gothic Book" w:hAnsi="Franklin Gothic Book"/>
                <w:sz w:val="14"/>
                <w:szCs w:val="14"/>
              </w:rPr>
              <w:t>Laudo técnico da obra, conforme modelo fornecido pelo órgão municipal competente, contendo relatório fotográfico com fotos, coloridas e nítidas, de todos os cômodos internos, identificação dos cômodos acessíveis quando for o caso, fachada frontal, lateral e fundos; fotografias de elementos externos, área de lazer, piscinas, espaços de convívio, pavimento permeável e semipermeável e demais elementos que comprovem atendimento às normas técnicas e legislação aplicável.</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6C39F"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905D"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254F" w14:textId="77777777" w:rsidR="00FE63AF" w:rsidRPr="00FE5146" w:rsidRDefault="00FE63AF">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4CA0" w14:textId="29DC7996"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5297"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5B19" w14:textId="77777777"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2678274F" w14:textId="77777777" w:rsidR="00FE63AF" w:rsidRPr="00FE5146" w:rsidRDefault="00FE63AF">
            <w:pPr>
              <w:spacing w:after="0"/>
              <w:jc w:val="center"/>
              <w:rPr>
                <w:rFonts w:ascii="Franklin Gothic Book" w:hAnsi="Franklin Gothic Book"/>
                <w:b/>
                <w:sz w:val="14"/>
                <w:szCs w:val="14"/>
              </w:rPr>
            </w:pPr>
          </w:p>
        </w:tc>
      </w:tr>
      <w:tr w:rsidR="002446DE" w:rsidRPr="00FE5146" w14:paraId="1F2D6A1A" w14:textId="0984EED9" w:rsidTr="00E47E25">
        <w:trPr>
          <w:trHeight w:val="199"/>
        </w:trPr>
        <w:tc>
          <w:tcPr>
            <w:tcW w:w="428" w:type="dxa"/>
            <w:vMerge/>
            <w:tcBorders>
              <w:left w:val="single" w:sz="4" w:space="0" w:color="000000"/>
              <w:right w:val="single" w:sz="4" w:space="0" w:color="000000"/>
            </w:tcBorders>
            <w:shd w:val="clear" w:color="auto" w:fill="auto"/>
            <w:vAlign w:val="center"/>
          </w:tcPr>
          <w:p w14:paraId="76609146" w14:textId="77777777" w:rsidR="00FE63AF" w:rsidRPr="00FE5146" w:rsidRDefault="00FE63AF">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16B3" w14:textId="6812A8D3" w:rsidR="00FE63AF" w:rsidRPr="00FE5146" w:rsidRDefault="00FE63AF">
            <w:pPr>
              <w:spacing w:after="0"/>
              <w:jc w:val="left"/>
              <w:rPr>
                <w:rFonts w:ascii="Franklin Gothic Book" w:hAnsi="Franklin Gothic Book"/>
                <w:sz w:val="14"/>
                <w:szCs w:val="14"/>
              </w:rPr>
            </w:pPr>
            <w:r w:rsidRPr="00FE5146">
              <w:rPr>
                <w:rFonts w:ascii="Franklin Gothic Book" w:hAnsi="Franklin Gothic Book"/>
                <w:sz w:val="14"/>
                <w:szCs w:val="14"/>
              </w:rPr>
              <w:t>Declaração de atendimento à legislação aplicável assinada pelo proprietário e pelo técnico responsável.</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BCFF" w14:textId="7D49CA01"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791A" w14:textId="4135C868" w:rsidR="00FE63AF" w:rsidRPr="00FE5146" w:rsidRDefault="00A66B6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9496" w14:textId="12D78426"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3CE6" w14:textId="70F55BFA" w:rsidR="00FE63AF" w:rsidRPr="00FE5146" w:rsidRDefault="00FE63AF">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0783" w14:textId="77777777" w:rsidR="00FE63AF" w:rsidRPr="00FE5146" w:rsidRDefault="00FE63AF">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2321" w14:textId="77777777" w:rsidR="00FE63AF" w:rsidRPr="00FE5146" w:rsidRDefault="00FE63AF">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BCBB679" w14:textId="620B500F" w:rsidR="00FE63AF" w:rsidRPr="00FE5146" w:rsidRDefault="00C36A28" w:rsidP="00C36A2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0427FC2B" w14:textId="77777777" w:rsidTr="00706B59">
        <w:trPr>
          <w:trHeight w:val="197"/>
        </w:trPr>
        <w:tc>
          <w:tcPr>
            <w:tcW w:w="428" w:type="dxa"/>
            <w:vMerge/>
            <w:tcBorders>
              <w:left w:val="single" w:sz="4" w:space="0" w:color="000000"/>
              <w:right w:val="single" w:sz="4" w:space="0" w:color="000000"/>
            </w:tcBorders>
            <w:shd w:val="clear" w:color="auto" w:fill="auto"/>
            <w:vAlign w:val="center"/>
          </w:tcPr>
          <w:p w14:paraId="74C1FE59" w14:textId="77777777" w:rsidR="00FE63AF" w:rsidRPr="00FE5146" w:rsidRDefault="00FE63AF" w:rsidP="00582A10">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9EDB" w14:textId="2714645D" w:rsidR="00FE63AF" w:rsidRPr="00FE5146" w:rsidRDefault="00FE63AF" w:rsidP="00582A10">
            <w:pPr>
              <w:spacing w:after="0"/>
              <w:jc w:val="left"/>
              <w:rPr>
                <w:rFonts w:ascii="Franklin Gothic Book" w:hAnsi="Franklin Gothic Book"/>
                <w:sz w:val="14"/>
                <w:szCs w:val="14"/>
              </w:rPr>
            </w:pPr>
            <w:r w:rsidRPr="00FE5146">
              <w:rPr>
                <w:rFonts w:ascii="Franklin Gothic Book" w:hAnsi="Franklin Gothic Book"/>
                <w:sz w:val="14"/>
                <w:szCs w:val="14"/>
              </w:rPr>
              <w:t>Requerimento de aquisição de Potencial Construtivo Adicional (PCA),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for o caso.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62195" w14:textId="1D74BF19" w:rsidR="00FE63AF" w:rsidRPr="00FE5146" w:rsidRDefault="00FE63AF" w:rsidP="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2BCB" w14:textId="475602A4" w:rsidR="00FE63AF" w:rsidRPr="00FE5146" w:rsidRDefault="00A66B61" w:rsidP="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DC59" w14:textId="22D3DB7B" w:rsidR="00FE63AF" w:rsidRPr="00FE5146" w:rsidRDefault="00FE63AF" w:rsidP="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EE64" w14:textId="45D110CA" w:rsidR="00FE63AF" w:rsidRPr="00FE5146" w:rsidRDefault="00A66B61" w:rsidP="00582A10">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44AD" w14:textId="77777777" w:rsidR="00FE63AF" w:rsidRPr="00FE5146" w:rsidRDefault="00FE63AF" w:rsidP="00582A10">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6C3A" w14:textId="77777777" w:rsidR="00FE63AF" w:rsidRPr="00FE5146" w:rsidRDefault="00FE63AF" w:rsidP="00582A10">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ADBC91" w14:textId="3497B668" w:rsidR="00FE63AF" w:rsidRPr="00FE5146" w:rsidRDefault="00FE63AF" w:rsidP="00C36A2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3F234FF2" w14:textId="77777777" w:rsidTr="00706B59">
        <w:trPr>
          <w:trHeight w:val="284"/>
        </w:trPr>
        <w:tc>
          <w:tcPr>
            <w:tcW w:w="428" w:type="dxa"/>
            <w:vMerge/>
            <w:tcBorders>
              <w:left w:val="single" w:sz="4" w:space="0" w:color="000000"/>
              <w:right w:val="single" w:sz="4" w:space="0" w:color="000000"/>
            </w:tcBorders>
            <w:shd w:val="clear" w:color="auto" w:fill="auto"/>
            <w:vAlign w:val="center"/>
          </w:tcPr>
          <w:p w14:paraId="1D1798A7" w14:textId="77777777" w:rsidR="00FE63AF" w:rsidRPr="00FE5146" w:rsidRDefault="00FE63AF" w:rsidP="00582A10">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F73E" w14:textId="5CFE7DCA" w:rsidR="00FE63AF" w:rsidRPr="00FE5146" w:rsidRDefault="00FE63AF" w:rsidP="00582A10">
            <w:pPr>
              <w:spacing w:after="0"/>
              <w:jc w:val="left"/>
              <w:rPr>
                <w:rFonts w:ascii="Franklin Gothic Book" w:hAnsi="Franklin Gothic Book"/>
                <w:sz w:val="14"/>
                <w:szCs w:val="14"/>
              </w:rPr>
            </w:pPr>
            <w:r w:rsidRPr="00FE5146">
              <w:rPr>
                <w:rFonts w:ascii="Franklin Gothic Book" w:hAnsi="Franklin Gothic Book"/>
                <w:sz w:val="14"/>
                <w:szCs w:val="14"/>
              </w:rPr>
              <w:t>Termo de autorização de Cobrança de Potencial Construtivo Adicional (PCA),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for o caso.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BE52" w14:textId="1F7A91A2" w:rsidR="00FE63AF" w:rsidRPr="00FE5146" w:rsidRDefault="00FE63AF" w:rsidP="00582A10">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1D7E" w14:textId="3D311836" w:rsidR="00FE63AF" w:rsidRPr="00FE5146" w:rsidRDefault="00FE63AF" w:rsidP="00582A10">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2C1D" w14:textId="5FC900D0" w:rsidR="00FE63AF" w:rsidRPr="00FE5146" w:rsidRDefault="00FE63AF" w:rsidP="00582A10">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1700" w14:textId="526B2554" w:rsidR="00FE63AF" w:rsidRPr="00FE5146" w:rsidRDefault="00FE63AF" w:rsidP="0091402E">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12E5" w14:textId="77777777" w:rsidR="00FE63AF" w:rsidRPr="00FE5146" w:rsidRDefault="00FE63AF" w:rsidP="00582A10">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C85E" w14:textId="77777777" w:rsidR="00FE63AF" w:rsidRPr="00FE5146" w:rsidRDefault="00FE63AF" w:rsidP="00582A10">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3A6437" w14:textId="147C297D" w:rsidR="00FE63AF" w:rsidRPr="00FE5146" w:rsidRDefault="00F252F7" w:rsidP="00C36A2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3BABF4AC" w14:textId="77777777" w:rsidTr="00706B59">
        <w:trPr>
          <w:trHeight w:val="397"/>
        </w:trPr>
        <w:tc>
          <w:tcPr>
            <w:tcW w:w="428" w:type="dxa"/>
            <w:vMerge/>
            <w:tcBorders>
              <w:left w:val="single" w:sz="4" w:space="0" w:color="000000"/>
              <w:right w:val="single" w:sz="4" w:space="0" w:color="000000"/>
            </w:tcBorders>
            <w:shd w:val="clear" w:color="auto" w:fill="auto"/>
            <w:vAlign w:val="center"/>
          </w:tcPr>
          <w:p w14:paraId="3CB5D989" w14:textId="77777777" w:rsidR="0091402E" w:rsidRPr="00FE5146" w:rsidRDefault="0091402E" w:rsidP="00417491">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2946" w14:textId="1524D4B1" w:rsidR="0091402E" w:rsidRPr="00FE5146" w:rsidRDefault="0091402E" w:rsidP="00417491">
            <w:pPr>
              <w:spacing w:after="0"/>
              <w:jc w:val="left"/>
              <w:rPr>
                <w:rFonts w:ascii="Franklin Gothic Book" w:hAnsi="Franklin Gothic Book"/>
                <w:sz w:val="14"/>
                <w:szCs w:val="14"/>
              </w:rPr>
            </w:pPr>
            <w:r w:rsidRPr="00FE5146">
              <w:rPr>
                <w:rFonts w:ascii="Franklin Gothic Book" w:hAnsi="Franklin Gothic Book"/>
                <w:sz w:val="14"/>
                <w:szCs w:val="14"/>
              </w:rPr>
              <w:t xml:space="preserve">Certificado de </w:t>
            </w:r>
            <w:r w:rsidR="00156A06" w:rsidRPr="00FE5146">
              <w:rPr>
                <w:rFonts w:ascii="Franklin Gothic Book" w:hAnsi="Franklin Gothic Book"/>
                <w:sz w:val="14"/>
                <w:szCs w:val="14"/>
              </w:rPr>
              <w:t>Aquisição</w:t>
            </w:r>
            <w:r w:rsidRPr="00FE5146">
              <w:rPr>
                <w:rFonts w:ascii="Franklin Gothic Book" w:hAnsi="Franklin Gothic Book"/>
                <w:sz w:val="14"/>
                <w:szCs w:val="14"/>
              </w:rPr>
              <w:t xml:space="preserve"> de Potencial Construtivo Adicional (CAPCA), conforme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348/2020, quando for o caso.</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275D" w14:textId="77777777" w:rsidR="0091402E" w:rsidRPr="00FE5146" w:rsidRDefault="0091402E"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F8D3" w14:textId="77777777" w:rsidR="0091402E" w:rsidRPr="00FE5146" w:rsidRDefault="0091402E" w:rsidP="00417491">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688E" w14:textId="77777777" w:rsidR="0091402E" w:rsidRPr="00FE5146" w:rsidRDefault="0091402E"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E85F" w14:textId="5627EA1D" w:rsidR="0091402E" w:rsidRPr="00FE5146" w:rsidRDefault="002D1AEA"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r w:rsidRPr="00FE5146">
              <w:rPr>
                <w:rFonts w:ascii="Franklin Gothic Book" w:hAnsi="Franklin Gothic Book"/>
                <w:b/>
                <w:sz w:val="14"/>
                <w:szCs w:val="14"/>
                <w:vertAlign w:val="superscript"/>
              </w:rPr>
              <w:t>(2)</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8E15" w14:textId="77777777" w:rsidR="0091402E" w:rsidRPr="00FE5146" w:rsidRDefault="0091402E" w:rsidP="00417491">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81FC" w14:textId="544D4C46" w:rsidR="0091402E" w:rsidRPr="00FE5146" w:rsidRDefault="002D1AEA"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vAlign w:val="center"/>
          </w:tcPr>
          <w:p w14:paraId="085B8FE5" w14:textId="77777777" w:rsidR="0091402E" w:rsidRPr="00FE5146" w:rsidRDefault="0091402E" w:rsidP="00123B18">
            <w:pPr>
              <w:spacing w:after="0"/>
              <w:jc w:val="center"/>
              <w:rPr>
                <w:rFonts w:ascii="Franklin Gothic Book" w:hAnsi="Franklin Gothic Book"/>
                <w:b/>
                <w:sz w:val="14"/>
                <w:szCs w:val="14"/>
              </w:rPr>
            </w:pPr>
          </w:p>
        </w:tc>
      </w:tr>
      <w:tr w:rsidR="002446DE" w:rsidRPr="00FE5146" w14:paraId="3D590480" w14:textId="61243046" w:rsidTr="00706B59">
        <w:trPr>
          <w:trHeight w:val="397"/>
        </w:trPr>
        <w:tc>
          <w:tcPr>
            <w:tcW w:w="428" w:type="dxa"/>
            <w:vMerge/>
            <w:tcBorders>
              <w:left w:val="single" w:sz="4" w:space="0" w:color="000000"/>
              <w:right w:val="single" w:sz="4" w:space="0" w:color="000000"/>
            </w:tcBorders>
            <w:shd w:val="clear" w:color="auto" w:fill="auto"/>
            <w:vAlign w:val="center"/>
          </w:tcPr>
          <w:p w14:paraId="29273DE4" w14:textId="77777777" w:rsidR="00FE63AF" w:rsidRPr="00FE5146" w:rsidRDefault="00FE63AF" w:rsidP="00417491">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0E6C" w14:textId="0BCA2EB9" w:rsidR="00FE63AF" w:rsidRPr="00FE5146" w:rsidRDefault="0092498B" w:rsidP="00417491">
            <w:pPr>
              <w:spacing w:after="0"/>
              <w:jc w:val="left"/>
              <w:rPr>
                <w:rFonts w:ascii="Franklin Gothic Book" w:hAnsi="Franklin Gothic Book"/>
                <w:sz w:val="14"/>
                <w:szCs w:val="14"/>
              </w:rPr>
            </w:pPr>
            <w:r w:rsidRPr="00FE5146">
              <w:rPr>
                <w:rFonts w:ascii="Franklin Gothic Book" w:hAnsi="Franklin Gothic Book"/>
                <w:sz w:val="14"/>
                <w:szCs w:val="14"/>
              </w:rPr>
              <w:t>Declaração de Estimativa da Quantidade de resíduos da construção civil a ser gerada na obra para “Médios Geradores”, em atendimento a Lei Complementar no291/2016.</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20B9" w14:textId="499949E6"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02ABA" w14:textId="18B4D3C6"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41364" w14:textId="6C2D16E3"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936F" w14:textId="4B88B556" w:rsidR="00FE63AF" w:rsidRPr="00FE5146" w:rsidRDefault="00FE63AF"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D454" w14:textId="17045CA1"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A6D89" w14:textId="1D6247FC" w:rsidR="00FE63AF" w:rsidRPr="00FE5146" w:rsidRDefault="00FE63AF" w:rsidP="00417491">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5CD1FC" w14:textId="5554C440" w:rsidR="00FE63AF" w:rsidRPr="00FE5146" w:rsidRDefault="00123B18" w:rsidP="00123B1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76137A37" w14:textId="37F0813F" w:rsidTr="00706B59">
        <w:trPr>
          <w:trHeight w:val="397"/>
        </w:trPr>
        <w:tc>
          <w:tcPr>
            <w:tcW w:w="428" w:type="dxa"/>
            <w:vMerge/>
            <w:tcBorders>
              <w:left w:val="single" w:sz="4" w:space="0" w:color="000000"/>
              <w:right w:val="single" w:sz="4" w:space="0" w:color="000000"/>
            </w:tcBorders>
            <w:shd w:val="clear" w:color="auto" w:fill="auto"/>
            <w:vAlign w:val="center"/>
          </w:tcPr>
          <w:p w14:paraId="0044B0A5" w14:textId="77777777" w:rsidR="00FE63AF" w:rsidRPr="00FE5146" w:rsidRDefault="00FE63AF" w:rsidP="00417491">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5B78" w14:textId="456925BA" w:rsidR="00FE63AF" w:rsidRPr="00FE5146" w:rsidRDefault="00FE63AF" w:rsidP="00417491">
            <w:pPr>
              <w:spacing w:after="0"/>
              <w:jc w:val="left"/>
              <w:rPr>
                <w:rFonts w:ascii="Franklin Gothic Book" w:hAnsi="Franklin Gothic Book"/>
                <w:sz w:val="14"/>
                <w:szCs w:val="14"/>
              </w:rPr>
            </w:pPr>
            <w:r w:rsidRPr="00FE5146">
              <w:rPr>
                <w:rFonts w:ascii="Franklin Gothic Book" w:hAnsi="Franklin Gothic Book"/>
                <w:sz w:val="14"/>
                <w:szCs w:val="14"/>
              </w:rPr>
              <w:t>Declaração de aprovação do Plano de Gestão de Resíduos da Construção Civil (PG RCC), para “Grandes Geradores” de resíduos nos termos da Lei Complementar n</w:t>
            </w:r>
            <w:r w:rsidRPr="00FE5146">
              <w:rPr>
                <w:rFonts w:ascii="Franklin Gothic Book" w:hAnsi="Franklin Gothic Book"/>
                <w:sz w:val="14"/>
                <w:szCs w:val="14"/>
                <w:vertAlign w:val="superscript"/>
              </w:rPr>
              <w:t>o</w:t>
            </w:r>
            <w:r w:rsidRPr="00FE5146">
              <w:rPr>
                <w:rFonts w:ascii="Franklin Gothic Book" w:hAnsi="Franklin Gothic Book"/>
                <w:sz w:val="14"/>
                <w:szCs w:val="14"/>
              </w:rPr>
              <w:t>291/2016.</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E6E8" w14:textId="5E704A90"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321E" w14:textId="14E9631D"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6896" w14:textId="588BF91F"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2B78" w14:textId="56A188F2" w:rsidR="00FE63AF" w:rsidRPr="00FE5146" w:rsidRDefault="00FE63AF"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5606D" w14:textId="2BEA87AA"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1A88" w14:textId="77777777" w:rsidR="00FE63AF" w:rsidRPr="00FE5146" w:rsidRDefault="00FE63AF" w:rsidP="00417491">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9B196B" w14:textId="353CB013" w:rsidR="00FE63AF" w:rsidRPr="00FE5146" w:rsidRDefault="00123B18" w:rsidP="00123B18">
            <w:pPr>
              <w:spacing w:after="0"/>
              <w:jc w:val="center"/>
              <w:rPr>
                <w:rFonts w:ascii="Franklin Gothic Book" w:hAnsi="Franklin Gothic Book"/>
                <w:b/>
                <w:sz w:val="14"/>
                <w:szCs w:val="14"/>
              </w:rPr>
            </w:pPr>
            <w:r w:rsidRPr="00FE5146">
              <w:rPr>
                <w:rFonts w:ascii="Franklin Gothic Book" w:hAnsi="Franklin Gothic Book"/>
                <w:b/>
                <w:sz w:val="14"/>
                <w:szCs w:val="14"/>
              </w:rPr>
              <w:t>X</w:t>
            </w:r>
          </w:p>
        </w:tc>
      </w:tr>
      <w:tr w:rsidR="002446DE" w:rsidRPr="00FE5146" w14:paraId="6CE6BF02" w14:textId="792AD4F1" w:rsidTr="00706B59">
        <w:trPr>
          <w:trHeight w:val="526"/>
        </w:trPr>
        <w:tc>
          <w:tcPr>
            <w:tcW w:w="428" w:type="dxa"/>
            <w:vMerge/>
            <w:tcBorders>
              <w:left w:val="single" w:sz="4" w:space="0" w:color="000000"/>
              <w:right w:val="single" w:sz="4" w:space="0" w:color="000000"/>
            </w:tcBorders>
            <w:shd w:val="clear" w:color="auto" w:fill="auto"/>
            <w:vAlign w:val="center"/>
          </w:tcPr>
          <w:p w14:paraId="5DD6502E" w14:textId="77777777" w:rsidR="00FE63AF" w:rsidRPr="00FE5146" w:rsidRDefault="00FE63AF" w:rsidP="00417491">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D9DE" w14:textId="11FDAAC1" w:rsidR="00FE63AF" w:rsidRPr="00FE5146" w:rsidRDefault="0092498B" w:rsidP="00417491">
            <w:pPr>
              <w:spacing w:after="0"/>
              <w:jc w:val="left"/>
              <w:rPr>
                <w:rFonts w:ascii="Franklin Gothic Book" w:hAnsi="Franklin Gothic Book"/>
                <w:sz w:val="14"/>
                <w:szCs w:val="14"/>
              </w:rPr>
            </w:pPr>
            <w:r w:rsidRPr="00FE5146">
              <w:rPr>
                <w:rFonts w:ascii="Franklin Gothic Book" w:hAnsi="Franklin Gothic Book"/>
                <w:sz w:val="14"/>
                <w:szCs w:val="14"/>
              </w:rPr>
              <w:t>01 (uma) via dos Controles de Transporte de Resíduos (CTR), preenchidas, carimbadas e assinadas ou outros comprovantes de destinação para os “Médios Geradores” de resíduos nos termos da Lei Complementar nº 291/2016.</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D55D" w14:textId="77777777" w:rsidR="00FE63AF" w:rsidRPr="00FE5146" w:rsidRDefault="00FE63AF"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4812" w14:textId="77777777" w:rsidR="00FE63AF" w:rsidRPr="00FE5146" w:rsidRDefault="00FE63AF" w:rsidP="00417491">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D20D" w14:textId="77777777" w:rsidR="00FE63AF" w:rsidRPr="00FE5146" w:rsidRDefault="00FE63AF"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0BB3" w14:textId="77777777" w:rsidR="00FE63AF" w:rsidRPr="00FE5146" w:rsidRDefault="00FE63AF"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96BC" w14:textId="77777777" w:rsidR="00FE63AF" w:rsidRPr="00FE5146" w:rsidRDefault="00FE63AF" w:rsidP="00417491">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99CB" w14:textId="5F6347E4" w:rsidR="00FE63AF" w:rsidRPr="00FE5146" w:rsidRDefault="00FE63AF"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425" w:type="dxa"/>
            <w:tcBorders>
              <w:top w:val="single" w:sz="4" w:space="0" w:color="000000"/>
              <w:left w:val="single" w:sz="4" w:space="0" w:color="000000"/>
              <w:bottom w:val="single" w:sz="4" w:space="0" w:color="000000"/>
              <w:right w:val="single" w:sz="4" w:space="0" w:color="000000"/>
            </w:tcBorders>
          </w:tcPr>
          <w:p w14:paraId="7B380ECB" w14:textId="77777777" w:rsidR="00FE63AF" w:rsidRPr="00FE5146" w:rsidRDefault="00FE63AF" w:rsidP="00417491">
            <w:pPr>
              <w:spacing w:after="0"/>
              <w:jc w:val="center"/>
              <w:rPr>
                <w:rFonts w:ascii="Franklin Gothic Book" w:hAnsi="Franklin Gothic Book"/>
                <w:b/>
                <w:sz w:val="14"/>
                <w:szCs w:val="14"/>
              </w:rPr>
            </w:pPr>
          </w:p>
        </w:tc>
      </w:tr>
      <w:tr w:rsidR="0092498B" w:rsidRPr="00FE5146" w14:paraId="524E9043" w14:textId="77777777" w:rsidTr="00706B59">
        <w:trPr>
          <w:trHeight w:val="181"/>
        </w:trPr>
        <w:tc>
          <w:tcPr>
            <w:tcW w:w="428" w:type="dxa"/>
            <w:tcBorders>
              <w:left w:val="single" w:sz="4" w:space="0" w:color="000000"/>
              <w:bottom w:val="single" w:sz="4" w:space="0" w:color="000000"/>
              <w:right w:val="single" w:sz="4" w:space="0" w:color="000000"/>
            </w:tcBorders>
            <w:shd w:val="clear" w:color="auto" w:fill="auto"/>
            <w:vAlign w:val="center"/>
          </w:tcPr>
          <w:p w14:paraId="36DE7220" w14:textId="77777777" w:rsidR="0092498B" w:rsidRPr="00FE5146" w:rsidRDefault="0092498B" w:rsidP="00417491">
            <w:pPr>
              <w:spacing w:after="0"/>
              <w:jc w:val="left"/>
              <w:rPr>
                <w:rFonts w:ascii="Franklin Gothic Book" w:hAnsi="Franklin Gothic Book"/>
                <w:sz w:val="14"/>
                <w:szCs w:val="14"/>
              </w:rPr>
            </w:pPr>
          </w:p>
        </w:tc>
        <w:tc>
          <w:tcPr>
            <w:tcW w:w="6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15C3" w14:textId="49675933" w:rsidR="0092498B" w:rsidRPr="00FE5146" w:rsidRDefault="0092498B" w:rsidP="00417491">
            <w:pPr>
              <w:spacing w:after="0"/>
              <w:jc w:val="left"/>
              <w:rPr>
                <w:rFonts w:ascii="Franklin Gothic Book" w:hAnsi="Franklin Gothic Book"/>
                <w:sz w:val="14"/>
                <w:szCs w:val="14"/>
              </w:rPr>
            </w:pPr>
            <w:r w:rsidRPr="00FE5146">
              <w:rPr>
                <w:rFonts w:ascii="Franklin Gothic Book" w:hAnsi="Franklin Gothic Book"/>
                <w:sz w:val="14"/>
                <w:szCs w:val="14"/>
              </w:rPr>
              <w:t>Declaração de aprovação para demolição de “Grandes e Médios Geradores” emitido pela SMMA</w:t>
            </w: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88F09" w14:textId="77777777" w:rsidR="0092498B" w:rsidRPr="00FE5146" w:rsidRDefault="0092498B"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4B1F" w14:textId="77777777" w:rsidR="0092498B" w:rsidRPr="00FE5146" w:rsidRDefault="0092498B" w:rsidP="00417491">
            <w:pPr>
              <w:spacing w:after="0"/>
              <w:jc w:val="center"/>
              <w:rPr>
                <w:rFonts w:ascii="Franklin Gothic Book" w:hAnsi="Franklin Gothic Book"/>
                <w:b/>
                <w:sz w:val="14"/>
                <w:szCs w:val="14"/>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D208" w14:textId="77777777" w:rsidR="0092498B" w:rsidRPr="00FE5146" w:rsidRDefault="0092498B"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5AB8" w14:textId="77777777" w:rsidR="0092498B" w:rsidRPr="00FE5146" w:rsidRDefault="0092498B" w:rsidP="00417491">
            <w:pPr>
              <w:spacing w:after="0"/>
              <w:jc w:val="center"/>
              <w:rPr>
                <w:rFonts w:ascii="Franklin Gothic Book" w:hAnsi="Franklin Gothic Book"/>
                <w:b/>
                <w:sz w:val="14"/>
                <w:szCs w:val="14"/>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0835" w14:textId="1CD5E534" w:rsidR="0092498B" w:rsidRPr="00FE5146" w:rsidRDefault="0092498B" w:rsidP="00417491">
            <w:pPr>
              <w:spacing w:after="0"/>
              <w:jc w:val="center"/>
              <w:rPr>
                <w:rFonts w:ascii="Franklin Gothic Book" w:hAnsi="Franklin Gothic Book"/>
                <w:b/>
                <w:sz w:val="14"/>
                <w:szCs w:val="14"/>
              </w:rPr>
            </w:pPr>
            <w:r w:rsidRPr="00FE5146">
              <w:rPr>
                <w:rFonts w:ascii="Franklin Gothic Book" w:hAnsi="Franklin Gothic Book"/>
                <w:b/>
                <w:sz w:val="14"/>
                <w:szCs w:val="14"/>
              </w:rPr>
              <w:t>X</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980A" w14:textId="77777777" w:rsidR="0092498B" w:rsidRPr="00FE5146" w:rsidRDefault="0092498B" w:rsidP="00417491">
            <w:pPr>
              <w:spacing w:after="0"/>
              <w:jc w:val="center"/>
              <w:rPr>
                <w:rFonts w:ascii="Franklin Gothic Book" w:hAnsi="Franklin Gothic Book"/>
                <w:b/>
                <w:sz w:val="14"/>
                <w:szCs w:val="14"/>
              </w:rPr>
            </w:pPr>
          </w:p>
        </w:tc>
        <w:tc>
          <w:tcPr>
            <w:tcW w:w="425" w:type="dxa"/>
            <w:tcBorders>
              <w:top w:val="single" w:sz="4" w:space="0" w:color="000000"/>
              <w:left w:val="single" w:sz="4" w:space="0" w:color="000000"/>
              <w:bottom w:val="single" w:sz="4" w:space="0" w:color="000000"/>
              <w:right w:val="single" w:sz="4" w:space="0" w:color="000000"/>
            </w:tcBorders>
          </w:tcPr>
          <w:p w14:paraId="4ACDC014" w14:textId="77777777" w:rsidR="0092498B" w:rsidRPr="00FE5146" w:rsidRDefault="0092498B" w:rsidP="00417491">
            <w:pPr>
              <w:spacing w:after="0"/>
              <w:jc w:val="center"/>
              <w:rPr>
                <w:rFonts w:ascii="Franklin Gothic Book" w:hAnsi="Franklin Gothic Book"/>
                <w:b/>
                <w:sz w:val="14"/>
                <w:szCs w:val="14"/>
              </w:rPr>
            </w:pPr>
          </w:p>
        </w:tc>
      </w:tr>
    </w:tbl>
    <w:p w14:paraId="1B0E7346" w14:textId="77777777" w:rsidR="00A601E1" w:rsidRPr="00FE5146" w:rsidRDefault="00987796">
      <w:pPr>
        <w:spacing w:after="0"/>
        <w:rPr>
          <w:rFonts w:ascii="Franklin Gothic Book" w:hAnsi="Franklin Gothic Book"/>
          <w:sz w:val="14"/>
          <w:szCs w:val="14"/>
        </w:rPr>
      </w:pPr>
      <w:r w:rsidRPr="00FE5146">
        <w:rPr>
          <w:rFonts w:ascii="Franklin Gothic Book" w:hAnsi="Franklin Gothic Book"/>
          <w:sz w:val="14"/>
          <w:szCs w:val="14"/>
          <w:vertAlign w:val="superscript"/>
        </w:rPr>
        <w:t>(1)</w:t>
      </w:r>
      <w:r w:rsidRPr="00FE5146">
        <w:rPr>
          <w:rFonts w:ascii="Franklin Gothic Book" w:hAnsi="Franklin Gothic Book"/>
          <w:sz w:val="14"/>
          <w:szCs w:val="14"/>
        </w:rPr>
        <w:t xml:space="preserve"> Exigido no caso da edificação não estar concluída.</w:t>
      </w:r>
    </w:p>
    <w:p w14:paraId="146916EE" w14:textId="77777777" w:rsidR="00A601E1" w:rsidRPr="00FE5146" w:rsidRDefault="00987796">
      <w:pPr>
        <w:spacing w:after="0"/>
        <w:rPr>
          <w:rFonts w:ascii="Franklin Gothic Book" w:hAnsi="Franklin Gothic Book"/>
          <w:sz w:val="14"/>
          <w:szCs w:val="14"/>
        </w:rPr>
      </w:pPr>
      <w:r w:rsidRPr="00FE5146">
        <w:rPr>
          <w:rFonts w:ascii="Franklin Gothic Book" w:hAnsi="Franklin Gothic Book"/>
          <w:sz w:val="14"/>
          <w:szCs w:val="14"/>
          <w:vertAlign w:val="superscript"/>
        </w:rPr>
        <w:t>(2)</w:t>
      </w:r>
      <w:r w:rsidRPr="00FE5146">
        <w:rPr>
          <w:rFonts w:ascii="Franklin Gothic Book" w:hAnsi="Franklin Gothic Book"/>
          <w:sz w:val="14"/>
          <w:szCs w:val="14"/>
        </w:rPr>
        <w:t xml:space="preserve"> Exigido no caso da edificação estar concluída.</w:t>
      </w:r>
    </w:p>
    <w:p w14:paraId="7E621DE1" w14:textId="3C4AB104" w:rsidR="00E467ED" w:rsidRPr="00FE5146" w:rsidRDefault="00E467ED" w:rsidP="00E467ED">
      <w:pPr>
        <w:spacing w:after="0"/>
        <w:rPr>
          <w:rFonts w:ascii="Franklin Gothic Book" w:hAnsi="Franklin Gothic Book"/>
          <w:sz w:val="14"/>
          <w:szCs w:val="14"/>
        </w:rPr>
      </w:pPr>
      <w:r w:rsidRPr="00FE5146">
        <w:rPr>
          <w:rFonts w:ascii="Franklin Gothic Book" w:hAnsi="Franklin Gothic Book"/>
          <w:sz w:val="14"/>
          <w:szCs w:val="14"/>
          <w:vertAlign w:val="superscript"/>
        </w:rPr>
        <w:t>(3)</w:t>
      </w:r>
      <w:r w:rsidRPr="00FE5146">
        <w:rPr>
          <w:rFonts w:ascii="Franklin Gothic Book" w:hAnsi="Franklin Gothic Book"/>
          <w:sz w:val="14"/>
          <w:szCs w:val="14"/>
        </w:rPr>
        <w:t xml:space="preserve"> Exigido no caso de solicitação de Alvara de Aprovação de Projeto e de Licença para Construir no mesmo processo.</w:t>
      </w:r>
    </w:p>
    <w:p w14:paraId="1EA15B6A" w14:textId="52416112" w:rsidR="00A601E1" w:rsidRPr="00FE5146" w:rsidRDefault="00E467ED" w:rsidP="004A04D6">
      <w:pPr>
        <w:spacing w:after="0"/>
        <w:rPr>
          <w:rFonts w:ascii="Franklin Gothic Book" w:hAnsi="Franklin Gothic Book"/>
          <w:sz w:val="14"/>
          <w:szCs w:val="14"/>
        </w:rPr>
      </w:pPr>
      <w:r w:rsidRPr="00FE5146">
        <w:rPr>
          <w:rFonts w:ascii="Franklin Gothic Book" w:hAnsi="Franklin Gothic Book"/>
          <w:sz w:val="14"/>
          <w:szCs w:val="14"/>
          <w:vertAlign w:val="superscript"/>
        </w:rPr>
        <w:t>(4)</w:t>
      </w:r>
      <w:r w:rsidRPr="00FE5146">
        <w:rPr>
          <w:rFonts w:ascii="Franklin Gothic Book" w:hAnsi="Franklin Gothic Book"/>
          <w:sz w:val="14"/>
          <w:szCs w:val="14"/>
        </w:rPr>
        <w:t xml:space="preserve"> Exigido no caso de solicitação apenas da Licença para Construir.</w:t>
      </w:r>
    </w:p>
    <w:sectPr w:rsidR="00A601E1" w:rsidRPr="00FE5146" w:rsidSect="00FE5146">
      <w:headerReference w:type="default" r:id="rId8"/>
      <w:pgSz w:w="11906" w:h="16838"/>
      <w:pgMar w:top="1440" w:right="1080" w:bottom="1440" w:left="1080" w:header="567"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5E303" w14:textId="77777777" w:rsidR="004776C4" w:rsidRDefault="004776C4">
      <w:pPr>
        <w:spacing w:after="0"/>
      </w:pPr>
      <w:r>
        <w:separator/>
      </w:r>
    </w:p>
  </w:endnote>
  <w:endnote w:type="continuationSeparator" w:id="0">
    <w:p w14:paraId="321D1704" w14:textId="77777777" w:rsidR="004776C4" w:rsidRDefault="00477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Franklin Gothic Book">
    <w:charset w:val="00"/>
    <w:family w:val="swiss"/>
    <w:pitch w:val="variable"/>
    <w:sig w:usb0="00000287" w:usb1="00000000" w:usb2="00000000" w:usb3="00000000" w:csb0="0000009F" w:csb1="00000000"/>
  </w:font>
  <w:font w:name="Marriage">
    <w:altName w:val="Times New Roman"/>
    <w:charset w:val="00"/>
    <w:family w:val="roman"/>
    <w:pitch w:val="variable"/>
  </w:font>
  <w:font w:name="BankScrD">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93465" w14:textId="77777777" w:rsidR="004776C4" w:rsidRDefault="004776C4">
      <w:pPr>
        <w:spacing w:after="0"/>
      </w:pPr>
      <w:r>
        <w:separator/>
      </w:r>
    </w:p>
  </w:footnote>
  <w:footnote w:type="continuationSeparator" w:id="0">
    <w:p w14:paraId="46D40D46" w14:textId="77777777" w:rsidR="004776C4" w:rsidRDefault="004776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DDD96" w14:textId="77777777" w:rsidR="002446DE" w:rsidRDefault="002446DE">
    <w:pPr>
      <w:pStyle w:val="Ttulo8"/>
      <w:ind w:left="709"/>
      <w:jc w:val="center"/>
      <w:rPr>
        <w:rFonts w:ascii="Marriage" w:hAnsi="Marriage" w:hint="eastAsia"/>
        <w:iCs/>
        <w:sz w:val="44"/>
        <w:szCs w:val="44"/>
      </w:rPr>
    </w:pPr>
    <w:r>
      <w:rPr>
        <w:noProof/>
        <w:lang w:eastAsia="pt-BR"/>
      </w:rPr>
      <w:drawing>
        <wp:anchor distT="0" distB="0" distL="114300" distR="120650" simplePos="0" relativeHeight="20" behindDoc="1" locked="0" layoutInCell="1" allowOverlap="1" wp14:anchorId="2F3E9E1A" wp14:editId="4C27E793">
          <wp:simplePos x="0" y="0"/>
          <wp:positionH relativeFrom="column">
            <wp:posOffset>-369570</wp:posOffset>
          </wp:positionH>
          <wp:positionV relativeFrom="paragraph">
            <wp:posOffset>-114300</wp:posOffset>
          </wp:positionV>
          <wp:extent cx="1003300" cy="879475"/>
          <wp:effectExtent l="0" t="0" r="0" b="0"/>
          <wp:wrapSquare wrapText="bothSides"/>
          <wp:docPr id="3"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brasao"/>
                  <pic:cNvPicPr>
                    <a:picLocks noChangeAspect="1" noChangeArrowheads="1"/>
                  </pic:cNvPicPr>
                </pic:nvPicPr>
                <pic:blipFill>
                  <a:blip r:embed="rId1"/>
                  <a:stretch>
                    <a:fillRect/>
                  </a:stretch>
                </pic:blipFill>
                <pic:spPr bwMode="auto">
                  <a:xfrm>
                    <a:off x="0" y="0"/>
                    <a:ext cx="1003300" cy="879475"/>
                  </a:xfrm>
                  <a:prstGeom prst="rect">
                    <a:avLst/>
                  </a:prstGeom>
                </pic:spPr>
              </pic:pic>
            </a:graphicData>
          </a:graphic>
        </wp:anchor>
      </w:drawing>
    </w:r>
    <w:r>
      <w:rPr>
        <w:rFonts w:ascii="Marriage" w:hAnsi="Marriage"/>
        <w:iCs/>
        <w:sz w:val="44"/>
        <w:szCs w:val="44"/>
      </w:rPr>
      <w:t>Prefeitura Municipal de Suzano</w:t>
    </w:r>
  </w:p>
  <w:p w14:paraId="2F6A90BF" w14:textId="10F854E9" w:rsidR="002446DE" w:rsidRDefault="002446DE">
    <w:pPr>
      <w:tabs>
        <w:tab w:val="left" w:pos="1740"/>
        <w:tab w:val="center" w:pos="4465"/>
      </w:tabs>
      <w:rPr>
        <w:sz w:val="36"/>
      </w:rPr>
    </w:pPr>
    <w:r>
      <w:rPr>
        <w:rFonts w:ascii="BankScrD" w:hAnsi="BankScrD"/>
        <w:sz w:val="36"/>
      </w:rPr>
      <w:tab/>
    </w:r>
    <w:r>
      <w:rPr>
        <w:rFonts w:ascii="BankScrD" w:hAnsi="BankScrD"/>
        <w:sz w:val="36"/>
      </w:rPr>
      <w:tab/>
      <w:t xml:space="preserve"> </w:t>
    </w:r>
    <w:r w:rsidR="00FE5146">
      <w:rPr>
        <w:rFonts w:ascii="BankScrD" w:hAnsi="BankScrD"/>
        <w:sz w:val="36"/>
      </w:rPr>
      <w:t xml:space="preserve">              </w:t>
    </w:r>
    <w:r>
      <w:rPr>
        <w:rFonts w:ascii="BankScrD" w:hAnsi="BankScrD"/>
        <w:sz w:val="36"/>
      </w:rPr>
      <w:t>Estado de São Paulo</w:t>
    </w:r>
  </w:p>
  <w:p w14:paraId="263FAD48" w14:textId="77777777" w:rsidR="002446DE" w:rsidRDefault="002446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27CA7"/>
    <w:multiLevelType w:val="hybridMultilevel"/>
    <w:tmpl w:val="A3880EE2"/>
    <w:lvl w:ilvl="0" w:tplc="270696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7C05110"/>
    <w:multiLevelType w:val="hybridMultilevel"/>
    <w:tmpl w:val="1C0E8C5C"/>
    <w:lvl w:ilvl="0" w:tplc="10A042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591D11"/>
    <w:multiLevelType w:val="multilevel"/>
    <w:tmpl w:val="82381BE6"/>
    <w:lvl w:ilvl="0">
      <w:start w:val="1"/>
      <w:numFmt w:val="upperRoman"/>
      <w:pStyle w:val="Ttulo3"/>
      <w:suff w:val="space"/>
      <w:lvlText w:val="Seção %1:"/>
      <w:lvlJc w:val="left"/>
      <w:pPr>
        <w:ind w:left="5671" w:firstLine="0"/>
      </w:pPr>
      <w:rPr>
        <w:rFonts w:cs="Times New Roman"/>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E1"/>
    <w:rsid w:val="00011379"/>
    <w:rsid w:val="000115F8"/>
    <w:rsid w:val="00015AB1"/>
    <w:rsid w:val="00021F6D"/>
    <w:rsid w:val="00036A31"/>
    <w:rsid w:val="0006356C"/>
    <w:rsid w:val="000864C8"/>
    <w:rsid w:val="000A59C3"/>
    <w:rsid w:val="000A5D69"/>
    <w:rsid w:val="000B3658"/>
    <w:rsid w:val="000B5689"/>
    <w:rsid w:val="000C2F50"/>
    <w:rsid w:val="000D0885"/>
    <w:rsid w:val="000F42DF"/>
    <w:rsid w:val="000F658E"/>
    <w:rsid w:val="00104B1C"/>
    <w:rsid w:val="00123B18"/>
    <w:rsid w:val="001333AB"/>
    <w:rsid w:val="001510E6"/>
    <w:rsid w:val="001561D6"/>
    <w:rsid w:val="00156A06"/>
    <w:rsid w:val="0016437A"/>
    <w:rsid w:val="001825C4"/>
    <w:rsid w:val="00190D69"/>
    <w:rsid w:val="00195736"/>
    <w:rsid w:val="001A2385"/>
    <w:rsid w:val="002446DE"/>
    <w:rsid w:val="002457B6"/>
    <w:rsid w:val="002A2910"/>
    <w:rsid w:val="002C3370"/>
    <w:rsid w:val="002D1AEA"/>
    <w:rsid w:val="002D54C9"/>
    <w:rsid w:val="00310369"/>
    <w:rsid w:val="00316D86"/>
    <w:rsid w:val="0032786B"/>
    <w:rsid w:val="00337513"/>
    <w:rsid w:val="0035261E"/>
    <w:rsid w:val="003558A7"/>
    <w:rsid w:val="00357A2D"/>
    <w:rsid w:val="00362253"/>
    <w:rsid w:val="0036651E"/>
    <w:rsid w:val="003872FD"/>
    <w:rsid w:val="0039166B"/>
    <w:rsid w:val="003A4CAA"/>
    <w:rsid w:val="003B2106"/>
    <w:rsid w:val="003B5944"/>
    <w:rsid w:val="003F7F85"/>
    <w:rsid w:val="00403DF1"/>
    <w:rsid w:val="00417491"/>
    <w:rsid w:val="004174D7"/>
    <w:rsid w:val="00437F99"/>
    <w:rsid w:val="00444C7A"/>
    <w:rsid w:val="00453A3B"/>
    <w:rsid w:val="004774A1"/>
    <w:rsid w:val="004776C4"/>
    <w:rsid w:val="004A0208"/>
    <w:rsid w:val="004A04D6"/>
    <w:rsid w:val="004A185E"/>
    <w:rsid w:val="004C1F42"/>
    <w:rsid w:val="004C4F1E"/>
    <w:rsid w:val="004C7A8F"/>
    <w:rsid w:val="004D213D"/>
    <w:rsid w:val="004D51D6"/>
    <w:rsid w:val="004D5AF1"/>
    <w:rsid w:val="004F178D"/>
    <w:rsid w:val="00504141"/>
    <w:rsid w:val="00525F87"/>
    <w:rsid w:val="00535E98"/>
    <w:rsid w:val="0056129B"/>
    <w:rsid w:val="00576B7C"/>
    <w:rsid w:val="0058279F"/>
    <w:rsid w:val="00582A10"/>
    <w:rsid w:val="00595FA1"/>
    <w:rsid w:val="005B300B"/>
    <w:rsid w:val="005C06C0"/>
    <w:rsid w:val="005C51F6"/>
    <w:rsid w:val="005C6D8C"/>
    <w:rsid w:val="005C7657"/>
    <w:rsid w:val="005D0CE4"/>
    <w:rsid w:val="005D1AB0"/>
    <w:rsid w:val="005D62E9"/>
    <w:rsid w:val="005D6C18"/>
    <w:rsid w:val="00612FF9"/>
    <w:rsid w:val="00613AA0"/>
    <w:rsid w:val="00641AFD"/>
    <w:rsid w:val="006421F0"/>
    <w:rsid w:val="00651280"/>
    <w:rsid w:val="00651461"/>
    <w:rsid w:val="00684085"/>
    <w:rsid w:val="00690AEA"/>
    <w:rsid w:val="006943D6"/>
    <w:rsid w:val="00696CF8"/>
    <w:rsid w:val="006B0FF8"/>
    <w:rsid w:val="006B29C3"/>
    <w:rsid w:val="006C355D"/>
    <w:rsid w:val="00706B59"/>
    <w:rsid w:val="0070745F"/>
    <w:rsid w:val="00712C28"/>
    <w:rsid w:val="00712D79"/>
    <w:rsid w:val="007177A3"/>
    <w:rsid w:val="00721271"/>
    <w:rsid w:val="0074070D"/>
    <w:rsid w:val="00741105"/>
    <w:rsid w:val="00744F6F"/>
    <w:rsid w:val="00752DDA"/>
    <w:rsid w:val="00755DA4"/>
    <w:rsid w:val="007B4150"/>
    <w:rsid w:val="007C0842"/>
    <w:rsid w:val="007C2950"/>
    <w:rsid w:val="007D0A2C"/>
    <w:rsid w:val="007E5A5D"/>
    <w:rsid w:val="007F6EB6"/>
    <w:rsid w:val="00802F06"/>
    <w:rsid w:val="00811E54"/>
    <w:rsid w:val="00821FEB"/>
    <w:rsid w:val="00827216"/>
    <w:rsid w:val="00852EFA"/>
    <w:rsid w:val="0086310D"/>
    <w:rsid w:val="008835CF"/>
    <w:rsid w:val="0089119B"/>
    <w:rsid w:val="00893160"/>
    <w:rsid w:val="008951C1"/>
    <w:rsid w:val="008A21BF"/>
    <w:rsid w:val="008C1A1B"/>
    <w:rsid w:val="008C4625"/>
    <w:rsid w:val="008F7F10"/>
    <w:rsid w:val="0091402E"/>
    <w:rsid w:val="009148C1"/>
    <w:rsid w:val="00923FAB"/>
    <w:rsid w:val="0092498B"/>
    <w:rsid w:val="009266DF"/>
    <w:rsid w:val="00935756"/>
    <w:rsid w:val="00937F5D"/>
    <w:rsid w:val="00961DCC"/>
    <w:rsid w:val="00987796"/>
    <w:rsid w:val="009A14E0"/>
    <w:rsid w:val="009B1C8E"/>
    <w:rsid w:val="009C4A89"/>
    <w:rsid w:val="009C6EBA"/>
    <w:rsid w:val="009D25FD"/>
    <w:rsid w:val="009D3131"/>
    <w:rsid w:val="00A11EDF"/>
    <w:rsid w:val="00A162D8"/>
    <w:rsid w:val="00A357C6"/>
    <w:rsid w:val="00A601E1"/>
    <w:rsid w:val="00A66B61"/>
    <w:rsid w:val="00A92BB6"/>
    <w:rsid w:val="00AA5E06"/>
    <w:rsid w:val="00AD1402"/>
    <w:rsid w:val="00AE18E0"/>
    <w:rsid w:val="00AE2489"/>
    <w:rsid w:val="00AF29CB"/>
    <w:rsid w:val="00B054CB"/>
    <w:rsid w:val="00B124BD"/>
    <w:rsid w:val="00B13BEB"/>
    <w:rsid w:val="00B3681B"/>
    <w:rsid w:val="00B430E0"/>
    <w:rsid w:val="00B63500"/>
    <w:rsid w:val="00B63F38"/>
    <w:rsid w:val="00B77F08"/>
    <w:rsid w:val="00B83546"/>
    <w:rsid w:val="00B86474"/>
    <w:rsid w:val="00B866A5"/>
    <w:rsid w:val="00B90832"/>
    <w:rsid w:val="00B94191"/>
    <w:rsid w:val="00BA0533"/>
    <w:rsid w:val="00BA6255"/>
    <w:rsid w:val="00BA7753"/>
    <w:rsid w:val="00BB3413"/>
    <w:rsid w:val="00BB4604"/>
    <w:rsid w:val="00BC01CB"/>
    <w:rsid w:val="00BC4E68"/>
    <w:rsid w:val="00BD2A62"/>
    <w:rsid w:val="00BE163F"/>
    <w:rsid w:val="00BE5056"/>
    <w:rsid w:val="00BE5353"/>
    <w:rsid w:val="00BF0D4F"/>
    <w:rsid w:val="00BF137A"/>
    <w:rsid w:val="00C035A4"/>
    <w:rsid w:val="00C03C8E"/>
    <w:rsid w:val="00C11E29"/>
    <w:rsid w:val="00C36A28"/>
    <w:rsid w:val="00C42C0C"/>
    <w:rsid w:val="00C43ABD"/>
    <w:rsid w:val="00C470E6"/>
    <w:rsid w:val="00C52738"/>
    <w:rsid w:val="00C603D5"/>
    <w:rsid w:val="00C62B4D"/>
    <w:rsid w:val="00C6762B"/>
    <w:rsid w:val="00C742C8"/>
    <w:rsid w:val="00CA43AD"/>
    <w:rsid w:val="00CA6E37"/>
    <w:rsid w:val="00CB1AF6"/>
    <w:rsid w:val="00CC045D"/>
    <w:rsid w:val="00CC5AA9"/>
    <w:rsid w:val="00CD5D84"/>
    <w:rsid w:val="00CD7C9E"/>
    <w:rsid w:val="00CE067F"/>
    <w:rsid w:val="00CF648C"/>
    <w:rsid w:val="00D30D57"/>
    <w:rsid w:val="00D40FF7"/>
    <w:rsid w:val="00D574F3"/>
    <w:rsid w:val="00D73432"/>
    <w:rsid w:val="00D75DAA"/>
    <w:rsid w:val="00D81644"/>
    <w:rsid w:val="00D8613C"/>
    <w:rsid w:val="00D93FD9"/>
    <w:rsid w:val="00D97262"/>
    <w:rsid w:val="00DA0089"/>
    <w:rsid w:val="00DA13E1"/>
    <w:rsid w:val="00DA5BF6"/>
    <w:rsid w:val="00E010AB"/>
    <w:rsid w:val="00E0660E"/>
    <w:rsid w:val="00E332DB"/>
    <w:rsid w:val="00E33AB6"/>
    <w:rsid w:val="00E467ED"/>
    <w:rsid w:val="00E47E25"/>
    <w:rsid w:val="00E712C1"/>
    <w:rsid w:val="00E72909"/>
    <w:rsid w:val="00E84993"/>
    <w:rsid w:val="00ED1988"/>
    <w:rsid w:val="00EE289B"/>
    <w:rsid w:val="00EE4E41"/>
    <w:rsid w:val="00EF07B2"/>
    <w:rsid w:val="00F024A3"/>
    <w:rsid w:val="00F2065C"/>
    <w:rsid w:val="00F252F7"/>
    <w:rsid w:val="00F41F95"/>
    <w:rsid w:val="00F435C7"/>
    <w:rsid w:val="00F4634D"/>
    <w:rsid w:val="00F47F86"/>
    <w:rsid w:val="00F51206"/>
    <w:rsid w:val="00F53EBA"/>
    <w:rsid w:val="00F72CF3"/>
    <w:rsid w:val="00F82592"/>
    <w:rsid w:val="00F92913"/>
    <w:rsid w:val="00F93617"/>
    <w:rsid w:val="00FA61AF"/>
    <w:rsid w:val="00FB13D9"/>
    <w:rsid w:val="00FB1D1F"/>
    <w:rsid w:val="00FC0969"/>
    <w:rsid w:val="00FC7F5E"/>
    <w:rsid w:val="00FD2730"/>
    <w:rsid w:val="00FE19CE"/>
    <w:rsid w:val="00FE2AE9"/>
    <w:rsid w:val="00FE5146"/>
    <w:rsid w:val="00FE63AF"/>
    <w:rsid w:val="00FF2E35"/>
    <w:rsid w:val="00FF65DB"/>
    <w:rsid w:val="00FF684D"/>
  </w:rsids>
  <m:mathPr>
    <m:mathFont m:val="Cambria Math"/>
    <m:brkBin m:val="before"/>
    <m:brkBinSub m:val="--"/>
    <m:smallFrac m:val="0"/>
    <m:dispDef/>
    <m:lMargin m:val="0"/>
    <m:rMargin m:val="0"/>
    <m:defJc m:val="centerGroup"/>
    <m:wrapIndent m:val="1440"/>
    <m:intLim m:val="subSup"/>
    <m:naryLim m:val="undOvr"/>
  </m:mathPr>
  <w:themeFontLang w:val="pt-B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D54D"/>
  <w15:docId w15:val="{7D5A4945-4302-494C-B257-4CD3B181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60"/>
    <w:pPr>
      <w:spacing w:after="240"/>
      <w:jc w:val="both"/>
    </w:pPr>
    <w:rPr>
      <w:rFonts w:asciiTheme="minorHAnsi" w:eastAsia="MS Mincho" w:hAnsiTheme="minorHAnsi"/>
      <w:sz w:val="24"/>
      <w:szCs w:val="24"/>
      <w:lang w:eastAsia="en-US"/>
    </w:rPr>
  </w:style>
  <w:style w:type="paragraph" w:styleId="Ttulo1">
    <w:name w:val="heading 1"/>
    <w:basedOn w:val="Normal"/>
    <w:next w:val="Normal"/>
    <w:link w:val="Ttulo1Char"/>
    <w:uiPriority w:val="99"/>
    <w:qFormat/>
    <w:rsid w:val="007B3D10"/>
    <w:pPr>
      <w:keepNext/>
      <w:keepLines/>
      <w:spacing w:before="480" w:after="0"/>
      <w:outlineLvl w:val="0"/>
    </w:pPr>
    <w:rPr>
      <w:rFonts w:eastAsia="MS Gothic"/>
      <w:b/>
      <w:bCs/>
      <w:caps/>
      <w:sz w:val="28"/>
      <w:szCs w:val="28"/>
    </w:rPr>
  </w:style>
  <w:style w:type="paragraph" w:styleId="Ttulo2">
    <w:name w:val="heading 2"/>
    <w:basedOn w:val="Normal"/>
    <w:next w:val="Normal"/>
    <w:link w:val="Ttulo2Char"/>
    <w:uiPriority w:val="99"/>
    <w:qFormat/>
    <w:rsid w:val="007B7FF6"/>
    <w:pPr>
      <w:keepNext/>
      <w:keepLines/>
      <w:spacing w:before="720" w:after="0"/>
      <w:outlineLvl w:val="1"/>
    </w:pPr>
    <w:rPr>
      <w:rFonts w:eastAsiaTheme="minorHAnsi"/>
      <w:b/>
      <w:bCs/>
      <w:caps/>
      <w:szCs w:val="22"/>
    </w:rPr>
  </w:style>
  <w:style w:type="paragraph" w:styleId="Ttulo3">
    <w:name w:val="heading 3"/>
    <w:basedOn w:val="Normal"/>
    <w:next w:val="Normal"/>
    <w:link w:val="Ttulo3Char"/>
    <w:uiPriority w:val="99"/>
    <w:qFormat/>
    <w:rsid w:val="001930F8"/>
    <w:pPr>
      <w:keepNext/>
      <w:keepLines/>
      <w:numPr>
        <w:numId w:val="1"/>
      </w:numPr>
      <w:spacing w:before="240" w:after="0"/>
      <w:outlineLvl w:val="2"/>
    </w:pPr>
    <w:rPr>
      <w:rFonts w:eastAsia="MS Gothic"/>
      <w:b/>
    </w:rPr>
  </w:style>
  <w:style w:type="paragraph" w:styleId="Ttulo4">
    <w:name w:val="heading 4"/>
    <w:basedOn w:val="Normal"/>
    <w:next w:val="Normal"/>
    <w:link w:val="Ttulo4Char"/>
    <w:semiHidden/>
    <w:unhideWhenUsed/>
    <w:qFormat/>
    <w:locked/>
    <w:rsid w:val="00D215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locked/>
    <w:rsid w:val="00D215C2"/>
    <w:pPr>
      <w:keepNext/>
      <w:keepLines/>
      <w:spacing w:before="40" w:after="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har"/>
    <w:semiHidden/>
    <w:unhideWhenUsed/>
    <w:qFormat/>
    <w:locked/>
    <w:rsid w:val="00D215C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locked/>
    <w:rsid w:val="00F226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7B3D10"/>
    <w:rPr>
      <w:rFonts w:asciiTheme="minorHAnsi" w:eastAsia="MS Gothic" w:hAnsiTheme="minorHAnsi"/>
      <w:b/>
      <w:bCs/>
      <w:caps/>
      <w:sz w:val="28"/>
      <w:szCs w:val="28"/>
      <w:lang w:eastAsia="en-US"/>
    </w:rPr>
  </w:style>
  <w:style w:type="character" w:customStyle="1" w:styleId="Ttulo2Char">
    <w:name w:val="Título 2 Char"/>
    <w:basedOn w:val="Fontepargpadro"/>
    <w:link w:val="Ttulo2"/>
    <w:uiPriority w:val="99"/>
    <w:qFormat/>
    <w:locked/>
    <w:rsid w:val="007B7FF6"/>
    <w:rPr>
      <w:rFonts w:asciiTheme="minorHAnsi" w:eastAsiaTheme="minorHAnsi" w:hAnsiTheme="minorHAnsi"/>
      <w:b/>
      <w:bCs/>
      <w:caps/>
      <w:sz w:val="24"/>
      <w:lang w:eastAsia="en-US"/>
    </w:rPr>
  </w:style>
  <w:style w:type="character" w:customStyle="1" w:styleId="Ttulo3Char">
    <w:name w:val="Título 3 Char"/>
    <w:basedOn w:val="Fontepargpadro"/>
    <w:link w:val="Ttulo3"/>
    <w:uiPriority w:val="99"/>
    <w:qFormat/>
    <w:locked/>
    <w:rsid w:val="001930F8"/>
    <w:rPr>
      <w:rFonts w:asciiTheme="minorHAnsi" w:eastAsia="MS Gothic" w:hAnsiTheme="minorHAnsi"/>
      <w:b/>
      <w:sz w:val="24"/>
      <w:szCs w:val="24"/>
      <w:lang w:eastAsia="en-US"/>
    </w:rPr>
  </w:style>
  <w:style w:type="character" w:styleId="Forte">
    <w:name w:val="Strong"/>
    <w:basedOn w:val="Fontepargpadro"/>
    <w:uiPriority w:val="22"/>
    <w:qFormat/>
    <w:rsid w:val="000F5AF3"/>
    <w:rPr>
      <w:b/>
      <w:bCs/>
    </w:rPr>
  </w:style>
  <w:style w:type="character" w:styleId="Refdecomentrio">
    <w:name w:val="annotation reference"/>
    <w:basedOn w:val="Fontepargpadro"/>
    <w:uiPriority w:val="99"/>
    <w:semiHidden/>
    <w:qFormat/>
    <w:rsid w:val="006A3FC0"/>
    <w:rPr>
      <w:sz w:val="18"/>
      <w:szCs w:val="18"/>
    </w:rPr>
  </w:style>
  <w:style w:type="character" w:customStyle="1" w:styleId="TextodecomentrioChar">
    <w:name w:val="Texto de comentário Char"/>
    <w:basedOn w:val="Fontepargpadro"/>
    <w:link w:val="Textodecomentrio"/>
    <w:uiPriority w:val="99"/>
    <w:semiHidden/>
    <w:qFormat/>
    <w:locked/>
    <w:rsid w:val="006A3FC0"/>
    <w:rPr>
      <w:rFonts w:ascii="Arial" w:eastAsia="MS Mincho" w:hAnsi="Arial" w:cs="Arial"/>
      <w:sz w:val="24"/>
      <w:szCs w:val="24"/>
    </w:rPr>
  </w:style>
  <w:style w:type="character" w:customStyle="1" w:styleId="TextodebaloChar">
    <w:name w:val="Texto de balão Char"/>
    <w:basedOn w:val="Fontepargpadro"/>
    <w:link w:val="Textodebalo"/>
    <w:uiPriority w:val="99"/>
    <w:semiHidden/>
    <w:qFormat/>
    <w:locked/>
    <w:rsid w:val="006A3FC0"/>
    <w:rPr>
      <w:rFonts w:ascii="Lucida Grande" w:eastAsia="MS Mincho" w:hAnsi="Lucida Grande" w:cs="Lucida Grande"/>
      <w:sz w:val="18"/>
      <w:szCs w:val="18"/>
    </w:rPr>
  </w:style>
  <w:style w:type="character" w:customStyle="1" w:styleId="TtuloChar">
    <w:name w:val="Título Char"/>
    <w:basedOn w:val="Fontepargpadro"/>
    <w:link w:val="Ttulo"/>
    <w:uiPriority w:val="10"/>
    <w:qFormat/>
    <w:locked/>
    <w:rsid w:val="00FD18EE"/>
    <w:rPr>
      <w:rFonts w:ascii="Arial" w:eastAsia="MS Gothic" w:hAnsi="Arial" w:cs="Arial"/>
      <w:b/>
      <w:bCs/>
      <w:caps/>
      <w:spacing w:val="5"/>
      <w:kern w:val="2"/>
      <w:sz w:val="28"/>
      <w:szCs w:val="28"/>
    </w:rPr>
  </w:style>
  <w:style w:type="character" w:customStyle="1" w:styleId="AssuntodocomentrioChar">
    <w:name w:val="Assunto do comentário Char"/>
    <w:basedOn w:val="TextodecomentrioChar"/>
    <w:link w:val="Assuntodocomentrio"/>
    <w:uiPriority w:val="99"/>
    <w:semiHidden/>
    <w:qFormat/>
    <w:locked/>
    <w:rsid w:val="00FD18EE"/>
    <w:rPr>
      <w:rFonts w:ascii="Arial" w:eastAsia="MS Mincho" w:hAnsi="Arial" w:cs="Arial"/>
      <w:b/>
      <w:bCs/>
      <w:sz w:val="20"/>
      <w:szCs w:val="20"/>
    </w:rPr>
  </w:style>
  <w:style w:type="character" w:customStyle="1" w:styleId="LinkdaInternet">
    <w:name w:val="Link da Internet"/>
    <w:basedOn w:val="Fontepargpadro"/>
    <w:uiPriority w:val="99"/>
    <w:rsid w:val="00BF789D"/>
    <w:rPr>
      <w:color w:val="auto"/>
      <w:u w:val="single"/>
    </w:rPr>
  </w:style>
  <w:style w:type="character" w:customStyle="1" w:styleId="CabealhoChar">
    <w:name w:val="Cabeçalho Char"/>
    <w:basedOn w:val="Fontepargpadro"/>
    <w:link w:val="Cabealho"/>
    <w:uiPriority w:val="99"/>
    <w:qFormat/>
    <w:locked/>
    <w:rsid w:val="00B65268"/>
    <w:rPr>
      <w:rFonts w:eastAsia="MS Mincho"/>
      <w:sz w:val="24"/>
      <w:szCs w:val="24"/>
    </w:rPr>
  </w:style>
  <w:style w:type="character" w:customStyle="1" w:styleId="SubttuloChar">
    <w:name w:val="Subtítulo Char"/>
    <w:basedOn w:val="Fontepargpadro"/>
    <w:link w:val="Subttulo"/>
    <w:uiPriority w:val="11"/>
    <w:qFormat/>
    <w:rsid w:val="00BE0FE4"/>
    <w:rPr>
      <w:rFonts w:asciiTheme="majorHAnsi" w:eastAsiaTheme="majorEastAsia" w:hAnsiTheme="majorHAnsi" w:cstheme="majorBidi"/>
      <w:b/>
      <w:bCs/>
      <w:color w:val="FF0000"/>
      <w:spacing w:val="15"/>
      <w:sz w:val="32"/>
      <w:szCs w:val="32"/>
      <w:lang w:eastAsia="en-US"/>
    </w:rPr>
  </w:style>
  <w:style w:type="character" w:customStyle="1" w:styleId="CorpodetextoChar">
    <w:name w:val="Corpo de texto Char"/>
    <w:basedOn w:val="Fontepargpadro"/>
    <w:link w:val="Corpodetexto"/>
    <w:semiHidden/>
    <w:qFormat/>
    <w:rsid w:val="008F2309"/>
    <w:rPr>
      <w:rFonts w:ascii="Arial" w:eastAsia="Times New Roman" w:hAnsi="Arial"/>
      <w:sz w:val="24"/>
      <w:szCs w:val="20"/>
    </w:rPr>
  </w:style>
  <w:style w:type="character" w:customStyle="1" w:styleId="Corpodetexto3Char">
    <w:name w:val="Corpo de texto 3 Char"/>
    <w:basedOn w:val="Fontepargpadro"/>
    <w:link w:val="Corpodetexto3"/>
    <w:uiPriority w:val="99"/>
    <w:semiHidden/>
    <w:qFormat/>
    <w:rsid w:val="00F87578"/>
    <w:rPr>
      <w:rFonts w:ascii="Times New Roman" w:eastAsia="MS Mincho" w:hAnsi="Times New Roman"/>
      <w:sz w:val="16"/>
      <w:szCs w:val="16"/>
      <w:lang w:eastAsia="en-US"/>
    </w:rPr>
  </w:style>
  <w:style w:type="character" w:customStyle="1" w:styleId="Ttulo4Char">
    <w:name w:val="Título 4 Char"/>
    <w:basedOn w:val="Fontepargpadro"/>
    <w:link w:val="Ttulo4"/>
    <w:semiHidden/>
    <w:qFormat/>
    <w:rsid w:val="00D215C2"/>
    <w:rPr>
      <w:rFonts w:asciiTheme="majorHAnsi" w:eastAsiaTheme="majorEastAsia" w:hAnsiTheme="majorHAnsi" w:cstheme="majorBidi"/>
      <w:i/>
      <w:iCs/>
      <w:color w:val="365F91" w:themeColor="accent1" w:themeShade="BF"/>
      <w:sz w:val="24"/>
      <w:szCs w:val="24"/>
      <w:lang w:eastAsia="en-US"/>
    </w:rPr>
  </w:style>
  <w:style w:type="character" w:customStyle="1" w:styleId="Ttulo5Char">
    <w:name w:val="Título 5 Char"/>
    <w:basedOn w:val="Fontepargpadro"/>
    <w:link w:val="Ttulo5"/>
    <w:semiHidden/>
    <w:qFormat/>
    <w:rsid w:val="00D215C2"/>
    <w:rPr>
      <w:rFonts w:asciiTheme="majorHAnsi" w:eastAsiaTheme="majorEastAsia" w:hAnsiTheme="majorHAnsi" w:cstheme="majorBidi"/>
      <w:color w:val="365F91" w:themeColor="accent1" w:themeShade="BF"/>
      <w:sz w:val="24"/>
      <w:szCs w:val="24"/>
      <w:lang w:eastAsia="en-US"/>
    </w:rPr>
  </w:style>
  <w:style w:type="character" w:customStyle="1" w:styleId="Ttulo7Char">
    <w:name w:val="Título 7 Char"/>
    <w:basedOn w:val="Fontepargpadro"/>
    <w:link w:val="Ttulo7"/>
    <w:semiHidden/>
    <w:qFormat/>
    <w:rsid w:val="00D215C2"/>
    <w:rPr>
      <w:rFonts w:asciiTheme="majorHAnsi" w:eastAsiaTheme="majorEastAsia" w:hAnsiTheme="majorHAnsi" w:cstheme="majorBidi"/>
      <w:i/>
      <w:iCs/>
      <w:color w:val="243F60" w:themeColor="accent1" w:themeShade="7F"/>
      <w:sz w:val="24"/>
      <w:szCs w:val="24"/>
      <w:lang w:eastAsia="en-US"/>
    </w:rPr>
  </w:style>
  <w:style w:type="character" w:customStyle="1" w:styleId="TextodenotadefimChar">
    <w:name w:val="Texto de nota de fim Char"/>
    <w:basedOn w:val="Fontepargpadro"/>
    <w:link w:val="Textodenotadefim"/>
    <w:uiPriority w:val="99"/>
    <w:semiHidden/>
    <w:qFormat/>
    <w:rsid w:val="00553EEA"/>
    <w:rPr>
      <w:rFonts w:asciiTheme="minorHAnsi" w:eastAsia="MS Mincho" w:hAnsiTheme="minorHAnsi"/>
      <w:sz w:val="20"/>
      <w:szCs w:val="20"/>
      <w:lang w:eastAsia="en-US"/>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553EEA"/>
    <w:rPr>
      <w:vertAlign w:val="superscript"/>
    </w:rPr>
  </w:style>
  <w:style w:type="character" w:customStyle="1" w:styleId="TextodenotaderodapChar">
    <w:name w:val="Texto de nota de rodapé Char"/>
    <w:basedOn w:val="Fontepargpadro"/>
    <w:link w:val="Textodenotaderodap"/>
    <w:uiPriority w:val="99"/>
    <w:qFormat/>
    <w:rsid w:val="00553EEA"/>
    <w:rPr>
      <w:rFonts w:asciiTheme="minorHAnsi" w:eastAsia="MS Mincho" w:hAnsiTheme="minorHAnsi"/>
      <w:sz w:val="20"/>
      <w:szCs w:val="20"/>
      <w:lang w:eastAsia="en-US"/>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sid w:val="00553EEA"/>
    <w:rPr>
      <w:vertAlign w:val="superscript"/>
    </w:rPr>
  </w:style>
  <w:style w:type="character" w:customStyle="1" w:styleId="TextosemFormataoChar">
    <w:name w:val="Texto sem Formatação Char"/>
    <w:basedOn w:val="Fontepargpadro"/>
    <w:link w:val="TextosemFormatao"/>
    <w:qFormat/>
    <w:rsid w:val="00577D7B"/>
    <w:rPr>
      <w:rFonts w:ascii="Courier New" w:eastAsia="Times New Roman" w:hAnsi="Courier New"/>
      <w:sz w:val="20"/>
      <w:szCs w:val="20"/>
    </w:rPr>
  </w:style>
  <w:style w:type="character" w:customStyle="1" w:styleId="RodapChar">
    <w:name w:val="Rodapé Char"/>
    <w:basedOn w:val="Fontepargpadro"/>
    <w:link w:val="Rodap"/>
    <w:uiPriority w:val="99"/>
    <w:qFormat/>
    <w:rsid w:val="00D91F0C"/>
    <w:rPr>
      <w:rFonts w:asciiTheme="minorHAnsi" w:eastAsia="MS Mincho" w:hAnsiTheme="minorHAnsi"/>
      <w:sz w:val="24"/>
      <w:szCs w:val="24"/>
      <w:lang w:eastAsia="en-US"/>
    </w:rPr>
  </w:style>
  <w:style w:type="character" w:customStyle="1" w:styleId="fontstyle01">
    <w:name w:val="fontstyle01"/>
    <w:basedOn w:val="Fontepargpadro"/>
    <w:qFormat/>
    <w:rsid w:val="00633B47"/>
    <w:rPr>
      <w:rFonts w:ascii="Arial" w:hAnsi="Arial" w:cs="Arial"/>
      <w:b w:val="0"/>
      <w:bCs w:val="0"/>
      <w:i w:val="0"/>
      <w:iCs w:val="0"/>
      <w:color w:val="000000"/>
      <w:sz w:val="22"/>
      <w:szCs w:val="22"/>
    </w:rPr>
  </w:style>
  <w:style w:type="character" w:customStyle="1" w:styleId="Ttulo8Char">
    <w:name w:val="Título 8 Char"/>
    <w:basedOn w:val="Fontepargpadro"/>
    <w:link w:val="Ttulo8"/>
    <w:semiHidden/>
    <w:qFormat/>
    <w:rsid w:val="00F226A7"/>
    <w:rPr>
      <w:rFonts w:asciiTheme="majorHAnsi" w:eastAsiaTheme="majorEastAsia" w:hAnsiTheme="majorHAnsi" w:cstheme="majorBidi"/>
      <w:color w:val="272727" w:themeColor="text1" w:themeTint="D8"/>
      <w:sz w:val="21"/>
      <w:szCs w:val="21"/>
      <w:lang w:eastAsia="en-US"/>
    </w:rPr>
  </w:style>
  <w:style w:type="character" w:customStyle="1" w:styleId="ListLabel1">
    <w:name w:val="ListLabel 1"/>
    <w:qFormat/>
    <w:rPr>
      <w:b/>
      <w:bCs/>
    </w:rPr>
  </w:style>
  <w:style w:type="character" w:customStyle="1" w:styleId="ListLabel2">
    <w:name w:val="ListLabel 2"/>
    <w:qFormat/>
    <w:rPr>
      <w:b/>
      <w:bCs/>
      <w:i w:val="0"/>
      <w:iCs w:val="0"/>
    </w:rPr>
  </w:style>
  <w:style w:type="character" w:customStyle="1" w:styleId="ListLabel3">
    <w:name w:val="ListLabel 3"/>
    <w:qFormat/>
    <w:rPr>
      <w:rFonts w:cs="Times New Roman"/>
      <w:b/>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4">
    <w:name w:val="ListLabel 4"/>
    <w:qFormat/>
    <w:rPr>
      <w:rFonts w:cs="Times New Roman"/>
      <w:i w:val="0"/>
      <w:iCs w:val="0"/>
      <w:caps w:val="0"/>
      <w:smallCaps w:val="0"/>
      <w:strike w:val="0"/>
      <w:dstrike w:val="0"/>
      <w:vanish w:val="0"/>
      <w:color w:val="000000"/>
      <w:spacing w:val="0"/>
      <w:kern w:val="0"/>
      <w:position w:val="0"/>
      <w:sz w:val="28"/>
      <w:szCs w:val="28"/>
      <w:u w:val="none"/>
      <w:effect w:val="none"/>
      <w:vertAlign w:val="baseline"/>
      <w:em w:val="none"/>
    </w:rPr>
  </w:style>
  <w:style w:type="character" w:customStyle="1" w:styleId="ListLabel5">
    <w:name w:val="ListLabel 5"/>
    <w:qFormat/>
    <w:rPr>
      <w:color w:val="auto"/>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auto"/>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color w:val="auto"/>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auto"/>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auto"/>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color w:val="auto"/>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color w:val="auto"/>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color w:val="auto"/>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color w:val="auto"/>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color w:val="auto"/>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color w:val="auto"/>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auto"/>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color w:val="auto"/>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color w:val="auto"/>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color w:val="auto"/>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color w:val="auto"/>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color w:val="auto"/>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color w:val="auto"/>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Times New Roman"/>
      <w:i w:val="0"/>
      <w:iCs w:val="0"/>
      <w:caps w:val="0"/>
      <w:smallCaps w:val="0"/>
      <w:strike w:val="0"/>
      <w:dstrike w:val="0"/>
      <w:vanish w:val="0"/>
      <w:color w:val="000000"/>
      <w:spacing w:val="0"/>
      <w:kern w:val="0"/>
      <w:position w:val="0"/>
      <w:sz w:val="28"/>
      <w:szCs w:val="28"/>
      <w:u w:val="none"/>
      <w:effect w:val="none"/>
      <w:vertAlign w:val="baseline"/>
      <w:em w:val="none"/>
    </w:rPr>
  </w:style>
  <w:style w:type="paragraph" w:styleId="Ttulo">
    <w:name w:val="Title"/>
    <w:basedOn w:val="Normal"/>
    <w:next w:val="Corpodetexto"/>
    <w:link w:val="TtuloChar"/>
    <w:uiPriority w:val="10"/>
    <w:qFormat/>
    <w:rsid w:val="00FD18EE"/>
    <w:rPr>
      <w:rFonts w:ascii="Arial" w:eastAsia="MS Gothic" w:hAnsi="Arial" w:cs="Arial"/>
      <w:b/>
      <w:bCs/>
      <w:caps/>
      <w:spacing w:val="5"/>
      <w:kern w:val="2"/>
    </w:rPr>
  </w:style>
  <w:style w:type="paragraph" w:styleId="Corpodetexto">
    <w:name w:val="Body Text"/>
    <w:basedOn w:val="Normal"/>
    <w:link w:val="CorpodetextoChar"/>
    <w:semiHidden/>
    <w:rsid w:val="008F2309"/>
    <w:pPr>
      <w:widowControl w:val="0"/>
      <w:spacing w:after="0"/>
    </w:pPr>
    <w:rPr>
      <w:rFonts w:ascii="Arial" w:eastAsia="Times New Roman" w:hAnsi="Arial"/>
      <w:szCs w:val="20"/>
      <w:lang w:eastAsia="pt-BR"/>
    </w:rPr>
  </w:style>
  <w:style w:type="paragraph" w:styleId="Lista">
    <w:name w:val="List"/>
    <w:basedOn w:val="Corpodetexto"/>
    <w:rPr>
      <w:rFonts w:cs="Mangal"/>
    </w:rPr>
  </w:style>
  <w:style w:type="paragraph" w:styleId="Legenda">
    <w:name w:val="caption"/>
    <w:basedOn w:val="Normal"/>
    <w:next w:val="Normal"/>
    <w:unhideWhenUsed/>
    <w:qFormat/>
    <w:locked/>
    <w:rsid w:val="0063429E"/>
    <w:pPr>
      <w:spacing w:after="200"/>
    </w:pPr>
    <w:rPr>
      <w:i/>
      <w:iCs/>
      <w:color w:val="1F497D" w:themeColor="text2"/>
      <w:sz w:val="18"/>
      <w:szCs w:val="18"/>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34"/>
    <w:qFormat/>
    <w:rsid w:val="001E1838"/>
    <w:pPr>
      <w:spacing w:before="240"/>
    </w:pPr>
  </w:style>
  <w:style w:type="paragraph" w:customStyle="1" w:styleId="Inciso">
    <w:name w:val="Inciso"/>
    <w:basedOn w:val="PargrafodaLista"/>
    <w:uiPriority w:val="99"/>
    <w:qFormat/>
    <w:rsid w:val="00D50085"/>
  </w:style>
  <w:style w:type="paragraph" w:styleId="Textodecomentrio">
    <w:name w:val="annotation text"/>
    <w:basedOn w:val="Normal"/>
    <w:link w:val="TextodecomentrioChar"/>
    <w:uiPriority w:val="99"/>
    <w:semiHidden/>
    <w:qFormat/>
    <w:rsid w:val="006A3FC0"/>
    <w:rPr>
      <w:rFonts w:ascii="Arial" w:hAnsi="Arial" w:cs="Arial"/>
    </w:rPr>
  </w:style>
  <w:style w:type="paragraph" w:styleId="Textodebalo">
    <w:name w:val="Balloon Text"/>
    <w:basedOn w:val="Normal"/>
    <w:link w:val="TextodebaloChar"/>
    <w:uiPriority w:val="99"/>
    <w:semiHidden/>
    <w:qFormat/>
    <w:rsid w:val="006A3FC0"/>
    <w:pPr>
      <w:spacing w:after="0"/>
    </w:pPr>
    <w:rPr>
      <w:rFonts w:ascii="Lucida Grande" w:hAnsi="Lucida Grande" w:cs="Lucida Grande"/>
      <w:sz w:val="18"/>
      <w:szCs w:val="18"/>
    </w:rPr>
  </w:style>
  <w:style w:type="paragraph" w:styleId="Assuntodocomentrio">
    <w:name w:val="annotation subject"/>
    <w:basedOn w:val="Textodecomentrio"/>
    <w:next w:val="Textodecomentrio"/>
    <w:link w:val="AssuntodocomentrioChar"/>
    <w:uiPriority w:val="99"/>
    <w:semiHidden/>
    <w:qFormat/>
    <w:rsid w:val="00FD18EE"/>
    <w:rPr>
      <w:b/>
      <w:bCs/>
      <w:sz w:val="20"/>
      <w:szCs w:val="20"/>
    </w:rPr>
  </w:style>
  <w:style w:type="paragraph" w:styleId="Reviso">
    <w:name w:val="Revision"/>
    <w:uiPriority w:val="99"/>
    <w:semiHidden/>
    <w:qFormat/>
    <w:rsid w:val="00FD18EE"/>
    <w:rPr>
      <w:rFonts w:ascii="Arial" w:eastAsia="MS Mincho" w:hAnsi="Arial" w:cs="Arial"/>
      <w:sz w:val="24"/>
      <w:lang w:eastAsia="en-US"/>
    </w:rPr>
  </w:style>
  <w:style w:type="paragraph" w:styleId="CabealhodoSumrio">
    <w:name w:val="TOC Heading"/>
    <w:basedOn w:val="Ttulo1"/>
    <w:next w:val="Normal"/>
    <w:uiPriority w:val="39"/>
    <w:qFormat/>
    <w:rsid w:val="00C41809"/>
    <w:pPr>
      <w:spacing w:before="720" w:line="276" w:lineRule="auto"/>
      <w:jc w:val="left"/>
    </w:pPr>
    <w:rPr>
      <w:szCs w:val="32"/>
      <w:lang w:val="en-US"/>
    </w:rPr>
  </w:style>
  <w:style w:type="paragraph" w:styleId="Sumrio1">
    <w:name w:val="toc 1"/>
    <w:basedOn w:val="Normal"/>
    <w:next w:val="Normal"/>
    <w:autoRedefine/>
    <w:uiPriority w:val="39"/>
    <w:rsid w:val="00152BB6"/>
    <w:pPr>
      <w:spacing w:before="240" w:after="120"/>
      <w:jc w:val="left"/>
    </w:pPr>
    <w:rPr>
      <w:b/>
      <w:bCs/>
      <w:caps/>
      <w:u w:val="single"/>
    </w:rPr>
  </w:style>
  <w:style w:type="paragraph" w:styleId="Sumrio2">
    <w:name w:val="toc 2"/>
    <w:basedOn w:val="Normal"/>
    <w:next w:val="Normal"/>
    <w:autoRedefine/>
    <w:uiPriority w:val="39"/>
    <w:rsid w:val="00152BB6"/>
    <w:pPr>
      <w:spacing w:after="0"/>
      <w:jc w:val="left"/>
    </w:pPr>
    <w:rPr>
      <w:b/>
      <w:bCs/>
      <w:smallCaps/>
    </w:rPr>
  </w:style>
  <w:style w:type="paragraph" w:styleId="Sumrio3">
    <w:name w:val="toc 3"/>
    <w:basedOn w:val="Normal"/>
    <w:next w:val="Normal"/>
    <w:autoRedefine/>
    <w:uiPriority w:val="39"/>
    <w:rsid w:val="00152BB6"/>
    <w:pPr>
      <w:spacing w:after="0"/>
      <w:jc w:val="left"/>
    </w:pPr>
    <w:rPr>
      <w:smallCaps/>
    </w:rPr>
  </w:style>
  <w:style w:type="paragraph" w:styleId="Sumrio4">
    <w:name w:val="toc 4"/>
    <w:basedOn w:val="Normal"/>
    <w:next w:val="Normal"/>
    <w:autoRedefine/>
    <w:uiPriority w:val="99"/>
    <w:semiHidden/>
    <w:rsid w:val="00152BB6"/>
    <w:pPr>
      <w:spacing w:after="0"/>
      <w:jc w:val="left"/>
    </w:pPr>
  </w:style>
  <w:style w:type="paragraph" w:styleId="Sumrio5">
    <w:name w:val="toc 5"/>
    <w:basedOn w:val="Normal"/>
    <w:next w:val="Normal"/>
    <w:autoRedefine/>
    <w:uiPriority w:val="99"/>
    <w:semiHidden/>
    <w:rsid w:val="00152BB6"/>
    <w:pPr>
      <w:spacing w:after="0"/>
      <w:jc w:val="left"/>
    </w:pPr>
  </w:style>
  <w:style w:type="paragraph" w:styleId="Sumrio6">
    <w:name w:val="toc 6"/>
    <w:basedOn w:val="Normal"/>
    <w:next w:val="Normal"/>
    <w:autoRedefine/>
    <w:uiPriority w:val="99"/>
    <w:semiHidden/>
    <w:rsid w:val="00152BB6"/>
    <w:pPr>
      <w:spacing w:after="0"/>
      <w:jc w:val="left"/>
    </w:pPr>
  </w:style>
  <w:style w:type="paragraph" w:styleId="Sumrio7">
    <w:name w:val="toc 7"/>
    <w:basedOn w:val="Normal"/>
    <w:next w:val="Normal"/>
    <w:autoRedefine/>
    <w:uiPriority w:val="99"/>
    <w:semiHidden/>
    <w:rsid w:val="00152BB6"/>
    <w:pPr>
      <w:spacing w:after="0"/>
      <w:jc w:val="left"/>
    </w:pPr>
  </w:style>
  <w:style w:type="paragraph" w:styleId="Sumrio8">
    <w:name w:val="toc 8"/>
    <w:basedOn w:val="Normal"/>
    <w:next w:val="Normal"/>
    <w:autoRedefine/>
    <w:uiPriority w:val="99"/>
    <w:semiHidden/>
    <w:rsid w:val="00152BB6"/>
    <w:pPr>
      <w:spacing w:after="0"/>
      <w:jc w:val="left"/>
    </w:pPr>
  </w:style>
  <w:style w:type="paragraph" w:styleId="Sumrio9">
    <w:name w:val="toc 9"/>
    <w:basedOn w:val="Normal"/>
    <w:next w:val="Normal"/>
    <w:autoRedefine/>
    <w:uiPriority w:val="99"/>
    <w:semiHidden/>
    <w:rsid w:val="00152BB6"/>
    <w:pPr>
      <w:spacing w:after="0"/>
      <w:jc w:val="left"/>
    </w:pPr>
  </w:style>
  <w:style w:type="paragraph" w:customStyle="1" w:styleId="PargrafodaLista1">
    <w:name w:val="Parágrafo da Lista1"/>
    <w:basedOn w:val="Normal"/>
    <w:uiPriority w:val="99"/>
    <w:qFormat/>
    <w:rsid w:val="00F24260"/>
    <w:pPr>
      <w:spacing w:before="240"/>
    </w:pPr>
  </w:style>
  <w:style w:type="paragraph" w:styleId="Cabealho">
    <w:name w:val="header"/>
    <w:basedOn w:val="Normal"/>
    <w:link w:val="CabealhoChar"/>
    <w:uiPriority w:val="99"/>
    <w:rsid w:val="00B65268"/>
    <w:pPr>
      <w:tabs>
        <w:tab w:val="center" w:pos="4252"/>
        <w:tab w:val="right" w:pos="8504"/>
      </w:tabs>
      <w:spacing w:after="0"/>
    </w:pPr>
  </w:style>
  <w:style w:type="paragraph" w:styleId="Subttulo">
    <w:name w:val="Subtitle"/>
    <w:basedOn w:val="Normal"/>
    <w:next w:val="Normal"/>
    <w:link w:val="SubttuloChar"/>
    <w:uiPriority w:val="11"/>
    <w:qFormat/>
    <w:locked/>
    <w:rsid w:val="00BE0FE4"/>
    <w:pPr>
      <w:spacing w:line="280" w:lineRule="exact"/>
      <w:jc w:val="right"/>
    </w:pPr>
    <w:rPr>
      <w:rFonts w:asciiTheme="majorHAnsi" w:eastAsiaTheme="majorEastAsia" w:hAnsiTheme="majorHAnsi" w:cstheme="majorBidi"/>
      <w:b/>
      <w:bCs/>
      <w:color w:val="FF0000"/>
      <w:spacing w:val="15"/>
      <w:sz w:val="32"/>
      <w:szCs w:val="32"/>
    </w:rPr>
  </w:style>
  <w:style w:type="paragraph" w:styleId="Corpodetexto3">
    <w:name w:val="Body Text 3"/>
    <w:basedOn w:val="Normal"/>
    <w:link w:val="Corpodetexto3Char"/>
    <w:uiPriority w:val="99"/>
    <w:semiHidden/>
    <w:unhideWhenUsed/>
    <w:qFormat/>
    <w:rsid w:val="00F87578"/>
    <w:pPr>
      <w:spacing w:after="120"/>
    </w:pPr>
    <w:rPr>
      <w:sz w:val="16"/>
      <w:szCs w:val="16"/>
    </w:rPr>
  </w:style>
  <w:style w:type="paragraph" w:customStyle="1" w:styleId="Corpodetexto21">
    <w:name w:val="Corpo de texto 21"/>
    <w:basedOn w:val="Normal"/>
    <w:qFormat/>
    <w:rsid w:val="00F87578"/>
    <w:pPr>
      <w:widowControl w:val="0"/>
      <w:tabs>
        <w:tab w:val="left" w:pos="360"/>
      </w:tabs>
      <w:spacing w:after="0"/>
    </w:pPr>
    <w:rPr>
      <w:rFonts w:ascii="Arial" w:eastAsia="Times New Roman" w:hAnsi="Arial"/>
      <w:b/>
      <w:szCs w:val="20"/>
      <w:lang w:eastAsia="pt-BR"/>
    </w:rPr>
  </w:style>
  <w:style w:type="paragraph" w:customStyle="1" w:styleId="Recuodecorpodetexto21">
    <w:name w:val="Recuo de corpo de texto 21"/>
    <w:basedOn w:val="Normal"/>
    <w:qFormat/>
    <w:rsid w:val="00F87578"/>
    <w:pPr>
      <w:widowControl w:val="0"/>
      <w:spacing w:after="0"/>
      <w:ind w:left="851"/>
    </w:pPr>
    <w:rPr>
      <w:rFonts w:ascii="Arial" w:eastAsia="Times New Roman" w:hAnsi="Arial"/>
      <w:szCs w:val="20"/>
      <w:lang w:eastAsia="pt-BR"/>
    </w:rPr>
  </w:style>
  <w:style w:type="paragraph" w:customStyle="1" w:styleId="Recuodecorpodetexto31">
    <w:name w:val="Recuo de corpo de texto 31"/>
    <w:basedOn w:val="Normal"/>
    <w:qFormat/>
    <w:rsid w:val="00F87578"/>
    <w:pPr>
      <w:widowControl w:val="0"/>
      <w:spacing w:after="0"/>
      <w:ind w:left="993"/>
    </w:pPr>
    <w:rPr>
      <w:rFonts w:ascii="Arial" w:eastAsia="Times New Roman" w:hAnsi="Arial"/>
      <w:szCs w:val="20"/>
      <w:lang w:eastAsia="pt-BR"/>
    </w:rPr>
  </w:style>
  <w:style w:type="paragraph" w:customStyle="1" w:styleId="Corpodetexto31">
    <w:name w:val="Corpo de texto 31"/>
    <w:basedOn w:val="Normal"/>
    <w:qFormat/>
    <w:rsid w:val="00D215C2"/>
    <w:pPr>
      <w:widowControl w:val="0"/>
      <w:spacing w:after="0"/>
    </w:pPr>
    <w:rPr>
      <w:rFonts w:ascii="Arial" w:eastAsia="Times New Roman" w:hAnsi="Arial"/>
      <w:b/>
      <w:color w:val="FF0000"/>
      <w:szCs w:val="20"/>
      <w:u w:val="single"/>
      <w:lang w:eastAsia="pt-BR"/>
    </w:rPr>
  </w:style>
  <w:style w:type="paragraph" w:customStyle="1" w:styleId="BodyText31">
    <w:name w:val="Body Text 31"/>
    <w:basedOn w:val="Normal"/>
    <w:qFormat/>
    <w:rsid w:val="00D215C2"/>
    <w:pPr>
      <w:widowControl w:val="0"/>
      <w:spacing w:after="0"/>
    </w:pPr>
    <w:rPr>
      <w:rFonts w:ascii="Arial" w:eastAsia="Times New Roman" w:hAnsi="Arial"/>
      <w:color w:val="FF0000"/>
      <w:szCs w:val="20"/>
      <w:lang w:eastAsia="pt-BR"/>
    </w:rPr>
  </w:style>
  <w:style w:type="paragraph" w:customStyle="1" w:styleId="paragra">
    <w:name w:val="paragra"/>
    <w:basedOn w:val="PargrafodaLista"/>
    <w:qFormat/>
    <w:rsid w:val="00AF7AC3"/>
  </w:style>
  <w:style w:type="paragraph" w:customStyle="1" w:styleId="Recuodecorpodetexto22">
    <w:name w:val="Recuo de corpo de texto 22"/>
    <w:basedOn w:val="Normal"/>
    <w:qFormat/>
    <w:rsid w:val="005670A9"/>
    <w:pPr>
      <w:widowControl w:val="0"/>
      <w:spacing w:after="0"/>
      <w:ind w:left="851"/>
    </w:pPr>
    <w:rPr>
      <w:rFonts w:ascii="Arial" w:eastAsia="Times New Roman" w:hAnsi="Arial"/>
      <w:szCs w:val="20"/>
      <w:lang w:eastAsia="pt-BR"/>
    </w:rPr>
  </w:style>
  <w:style w:type="paragraph" w:customStyle="1" w:styleId="Corpodetexto32">
    <w:name w:val="Corpo de texto 32"/>
    <w:basedOn w:val="Normal"/>
    <w:qFormat/>
    <w:rsid w:val="005670A9"/>
    <w:pPr>
      <w:widowControl w:val="0"/>
      <w:spacing w:after="0"/>
    </w:pPr>
    <w:rPr>
      <w:rFonts w:ascii="Arial" w:eastAsia="Times New Roman" w:hAnsi="Arial"/>
      <w:b/>
      <w:color w:val="FF0000"/>
      <w:szCs w:val="20"/>
      <w:u w:val="single"/>
      <w:lang w:eastAsia="pt-BR"/>
    </w:rPr>
  </w:style>
  <w:style w:type="paragraph" w:customStyle="1" w:styleId="Recuodecorpodetexto32">
    <w:name w:val="Recuo de corpo de texto 32"/>
    <w:basedOn w:val="Normal"/>
    <w:qFormat/>
    <w:rsid w:val="00AB295F"/>
    <w:pPr>
      <w:widowControl w:val="0"/>
      <w:spacing w:after="0"/>
      <w:ind w:left="993"/>
    </w:pPr>
    <w:rPr>
      <w:rFonts w:ascii="Arial" w:eastAsia="Times New Roman" w:hAnsi="Arial"/>
      <w:szCs w:val="20"/>
      <w:lang w:eastAsia="pt-BR"/>
    </w:rPr>
  </w:style>
  <w:style w:type="paragraph" w:customStyle="1" w:styleId="Alinea">
    <w:name w:val="Alinea"/>
    <w:basedOn w:val="Normal"/>
    <w:qFormat/>
    <w:rsid w:val="000F3973"/>
  </w:style>
  <w:style w:type="paragraph" w:styleId="Textodenotadefim">
    <w:name w:val="endnote text"/>
    <w:basedOn w:val="Normal"/>
    <w:link w:val="TextodenotadefimChar"/>
    <w:uiPriority w:val="99"/>
    <w:semiHidden/>
    <w:unhideWhenUsed/>
    <w:rsid w:val="00553EEA"/>
    <w:pPr>
      <w:spacing w:after="0"/>
    </w:pPr>
    <w:rPr>
      <w:sz w:val="20"/>
      <w:szCs w:val="20"/>
    </w:rPr>
  </w:style>
  <w:style w:type="paragraph" w:styleId="Textodenotaderodap">
    <w:name w:val="footnote text"/>
    <w:basedOn w:val="Normal"/>
    <w:link w:val="TextodenotaderodapChar"/>
    <w:uiPriority w:val="99"/>
    <w:unhideWhenUsed/>
    <w:rsid w:val="00553EEA"/>
    <w:pPr>
      <w:spacing w:after="0"/>
    </w:pPr>
    <w:rPr>
      <w:sz w:val="20"/>
      <w:szCs w:val="20"/>
    </w:rPr>
  </w:style>
  <w:style w:type="paragraph" w:customStyle="1" w:styleId="subseao">
    <w:name w:val="subseçao"/>
    <w:basedOn w:val="Ttulo3"/>
    <w:qFormat/>
    <w:rsid w:val="0032445D"/>
    <w:pPr>
      <w:numPr>
        <w:numId w:val="0"/>
      </w:numPr>
    </w:pPr>
    <w:rPr>
      <w:b w:val="0"/>
      <w:i/>
    </w:rPr>
  </w:style>
  <w:style w:type="paragraph" w:styleId="NormalWeb">
    <w:name w:val="Normal (Web)"/>
    <w:basedOn w:val="Normal"/>
    <w:uiPriority w:val="99"/>
    <w:semiHidden/>
    <w:unhideWhenUsed/>
    <w:qFormat/>
    <w:rsid w:val="006C03B0"/>
    <w:pPr>
      <w:spacing w:beforeAutospacing="1" w:afterAutospacing="1"/>
      <w:jc w:val="left"/>
    </w:pPr>
    <w:rPr>
      <w:rFonts w:ascii="Times New Roman" w:eastAsia="Times New Roman" w:hAnsi="Times New Roman"/>
      <w:lang w:eastAsia="pt-BR"/>
    </w:rPr>
  </w:style>
  <w:style w:type="paragraph" w:styleId="TextosemFormatao">
    <w:name w:val="Plain Text"/>
    <w:basedOn w:val="Normal"/>
    <w:link w:val="TextosemFormataoChar"/>
    <w:qFormat/>
    <w:rsid w:val="00577D7B"/>
    <w:pPr>
      <w:spacing w:after="0"/>
      <w:jc w:val="left"/>
    </w:pPr>
    <w:rPr>
      <w:rFonts w:ascii="Courier New" w:eastAsia="Times New Roman" w:hAnsi="Courier New"/>
      <w:sz w:val="20"/>
      <w:szCs w:val="20"/>
      <w:lang w:eastAsia="pt-BR"/>
    </w:rPr>
  </w:style>
  <w:style w:type="paragraph" w:styleId="Rodap">
    <w:name w:val="footer"/>
    <w:basedOn w:val="Normal"/>
    <w:link w:val="RodapChar"/>
    <w:uiPriority w:val="99"/>
    <w:unhideWhenUsed/>
    <w:rsid w:val="00D91F0C"/>
    <w:pPr>
      <w:tabs>
        <w:tab w:val="center" w:pos="4252"/>
        <w:tab w:val="right" w:pos="8504"/>
      </w:tabs>
      <w:spacing w:after="0"/>
    </w:pPr>
  </w:style>
  <w:style w:type="paragraph" w:customStyle="1" w:styleId="Subseo">
    <w:name w:val="Subseção"/>
    <w:basedOn w:val="Ttulo3"/>
    <w:qFormat/>
    <w:rsid w:val="003718B8"/>
    <w:pPr>
      <w:numPr>
        <w:numId w:val="0"/>
      </w:numPr>
    </w:pPr>
    <w:rPr>
      <w:b w:val="0"/>
      <w:i/>
    </w:rPr>
  </w:style>
  <w:style w:type="paragraph" w:customStyle="1" w:styleId="Standard">
    <w:name w:val="Standard"/>
    <w:qFormat/>
    <w:rsid w:val="00DB332F"/>
    <w:pPr>
      <w:suppressAutoHyphens/>
      <w:textAlignment w:val="baseline"/>
    </w:pPr>
    <w:rPr>
      <w:rFonts w:ascii="Liberation Serif" w:eastAsia="NSimSun" w:hAnsi="Liberation Serif" w:cs="Mangal"/>
      <w:kern w:val="2"/>
      <w:sz w:val="24"/>
      <w:szCs w:val="24"/>
      <w:lang w:eastAsia="zh-CN" w:bidi="hi-IN"/>
    </w:rPr>
  </w:style>
  <w:style w:type="table" w:styleId="Tabelacomgrade">
    <w:name w:val="Table Grid"/>
    <w:basedOn w:val="Tabelanormal"/>
    <w:uiPriority w:val="39"/>
    <w:rsid w:val="00FD18E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C58C-90DD-4DD7-87AC-0536E98A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7577</Words>
  <Characters>40916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MINUTA</vt:lpstr>
    </vt:vector>
  </TitlesOfParts>
  <Company>Hewlett-Packard Company</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Eliene Correa Rodrigues Coelho</dc:creator>
  <dc:description/>
  <cp:lastModifiedBy>Silas de Mello Ferreira</cp:lastModifiedBy>
  <cp:revision>2</cp:revision>
  <cp:lastPrinted>2021-01-28T14:48:00Z</cp:lastPrinted>
  <dcterms:created xsi:type="dcterms:W3CDTF">2021-01-28T14:49:00Z</dcterms:created>
  <dcterms:modified xsi:type="dcterms:W3CDTF">2021-01-28T14:49:00Z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