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109" w:rsidRDefault="00EB013D">
      <w:pPr>
        <w:spacing w:after="0"/>
        <w:ind w:left="1398"/>
        <w:jc w:val="center"/>
      </w:pPr>
      <w:bookmarkStart w:id="0" w:name="_GoBack"/>
      <w:bookmarkEnd w:id="0"/>
      <w:r>
        <w:rPr>
          <w:b/>
          <w:sz w:val="32"/>
        </w:rPr>
        <w:t xml:space="preserve"> </w:t>
      </w:r>
    </w:p>
    <w:p w:rsidR="00397109" w:rsidRDefault="00EB013D">
      <w:pPr>
        <w:spacing w:after="0"/>
        <w:ind w:left="8"/>
        <w:jc w:val="center"/>
      </w:pPr>
      <w:r>
        <w:rPr>
          <w:b/>
          <w:sz w:val="32"/>
        </w:rPr>
        <w:t xml:space="preserve">PREFEITURA MUNICIPAL DE SUZANO </w:t>
      </w:r>
    </w:p>
    <w:p w:rsidR="00397109" w:rsidRDefault="00EB013D">
      <w:pPr>
        <w:pStyle w:val="Ttulo1"/>
      </w:pPr>
      <w:r>
        <w:t xml:space="preserve">ESTADO DE SÃO PAULO </w:t>
      </w:r>
    </w:p>
    <w:p w:rsidR="00397109" w:rsidRDefault="00EB013D">
      <w:pPr>
        <w:spacing w:after="0" w:line="236" w:lineRule="auto"/>
        <w:ind w:left="2840" w:right="2794"/>
        <w:jc w:val="center"/>
      </w:pPr>
      <w:r>
        <w:rPr>
          <w:sz w:val="20"/>
        </w:rPr>
        <w:t xml:space="preserve">PROCESSO SELETIVO SIMPLIFICADO N°02/2020 </w:t>
      </w:r>
      <w:r>
        <w:rPr>
          <w:b/>
          <w:sz w:val="24"/>
        </w:rPr>
        <w:t xml:space="preserve">Edital de Classificação Final </w:t>
      </w:r>
    </w:p>
    <w:p w:rsidR="00397109" w:rsidRDefault="00EB013D">
      <w:pPr>
        <w:spacing w:after="3"/>
        <w:ind w:left="46"/>
        <w:jc w:val="center"/>
      </w:pPr>
      <w:r>
        <w:rPr>
          <w:sz w:val="20"/>
        </w:rPr>
        <w:t xml:space="preserve"> </w:t>
      </w:r>
    </w:p>
    <w:p w:rsidR="00397109" w:rsidRDefault="00EB013D">
      <w:pPr>
        <w:spacing w:after="0" w:line="266" w:lineRule="auto"/>
        <w:ind w:left="-5" w:hanging="10"/>
        <w:jc w:val="both"/>
      </w:pPr>
      <w:r>
        <w:rPr>
          <w:b/>
        </w:rPr>
        <w:t xml:space="preserve">A Prefeitura Municipal de Suzano, </w:t>
      </w:r>
      <w:r>
        <w:t xml:space="preserve">no uso de suas atribuições legais e considerando o que consta do Edital do Processo Seletivo Simplificado n°02/2020, </w:t>
      </w:r>
      <w:r>
        <w:rPr>
          <w:b/>
        </w:rPr>
        <w:t xml:space="preserve">DIVULGA, </w:t>
      </w:r>
      <w:r>
        <w:t xml:space="preserve">a Classificação Final dos candidatos para o cargo de Médicos: </w:t>
      </w:r>
    </w:p>
    <w:p w:rsidR="00397109" w:rsidRDefault="00EB013D">
      <w:pPr>
        <w:spacing w:after="21"/>
      </w:pPr>
      <w:r>
        <w:t xml:space="preserve"> </w:t>
      </w:r>
    </w:p>
    <w:p w:rsidR="00397109" w:rsidRDefault="00EB013D">
      <w:pPr>
        <w:spacing w:after="0"/>
        <w:rPr>
          <w:rFonts w:ascii="Arial" w:eastAsia="Arial" w:hAnsi="Arial" w:cs="Arial"/>
          <w:b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3334512</wp:posOffset>
            </wp:positionH>
            <wp:positionV relativeFrom="page">
              <wp:posOffset>149352</wp:posOffset>
            </wp:positionV>
            <wp:extent cx="810768" cy="752856"/>
            <wp:effectExtent l="0" t="0" r="0" b="0"/>
            <wp:wrapTopAndBottom/>
            <wp:docPr id="1494" name="Picture 1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" name="Picture 149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10768" cy="752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1.Classificação Final: </w:t>
      </w:r>
    </w:p>
    <w:p w:rsidR="003706E4" w:rsidRDefault="003706E4">
      <w:pPr>
        <w:spacing w:after="0"/>
        <w:rPr>
          <w:rFonts w:ascii="Arial" w:eastAsia="Arial" w:hAnsi="Arial" w:cs="Arial"/>
          <w:b/>
          <w:sz w:val="24"/>
        </w:rPr>
      </w:pPr>
    </w:p>
    <w:p w:rsidR="003706E4" w:rsidRDefault="003706E4">
      <w:pPr>
        <w:spacing w:after="0"/>
      </w:pPr>
      <w:r>
        <w:rPr>
          <w:rFonts w:ascii="Arial" w:eastAsia="Arial" w:hAnsi="Arial" w:cs="Arial"/>
          <w:b/>
          <w:sz w:val="24"/>
        </w:rPr>
        <w:t>1.1- Candidatos Habilitados:</w:t>
      </w:r>
    </w:p>
    <w:p w:rsidR="00EB013D" w:rsidRDefault="00EB013D">
      <w:pPr>
        <w:spacing w:after="0"/>
      </w:pPr>
    </w:p>
    <w:p w:rsidR="00EB013D" w:rsidRDefault="00EB013D">
      <w:pPr>
        <w:spacing w:after="0"/>
      </w:pPr>
    </w:p>
    <w:tbl>
      <w:tblPr>
        <w:tblW w:w="89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120"/>
        <w:gridCol w:w="3240"/>
        <w:gridCol w:w="479"/>
      </w:tblGrid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803DEC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803DEC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803DEC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FUNÇÃO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803DEC">
            <w:pPr>
              <w:spacing w:line="240" w:lineRule="auto"/>
              <w:jc w:val="both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CLS.</w:t>
            </w:r>
          </w:p>
        </w:tc>
      </w:tr>
      <w:tr w:rsidR="00726D88" w:rsidRPr="00C209D0" w:rsidTr="00D617C1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GUILHERME RUIZ MARTINS BRITES DA SILVA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334481545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CLÍNICO GERAL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1º</w:t>
            </w:r>
          </w:p>
        </w:tc>
      </w:tr>
      <w:tr w:rsidR="00726D88" w:rsidRPr="00C209D0" w:rsidTr="00D617C1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CARINA YURI FUSSUMA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425043320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CLÍNICO GERAL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2º</w:t>
            </w:r>
          </w:p>
        </w:tc>
      </w:tr>
      <w:tr w:rsidR="00726D88" w:rsidRPr="00C209D0" w:rsidTr="00D617C1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IRAN EDUARDO MARTINS RODRIGUES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13322125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CLÍNICO GERAL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3º</w:t>
            </w:r>
          </w:p>
        </w:tc>
      </w:tr>
      <w:tr w:rsidR="00726D88" w:rsidRPr="00C209D0" w:rsidTr="00D617C1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TAMIRES DAIANA DA SILVA OLIVEIRA VIRGINIO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417896840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CLÍNICO GERAL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4º</w:t>
            </w:r>
          </w:p>
        </w:tc>
      </w:tr>
      <w:tr w:rsidR="00726D88" w:rsidRPr="00C209D0" w:rsidTr="00D617C1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GUSTAVO HENRIQUE DE MARTIN BALLINI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496725695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CLÍNICO GERAL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5º</w:t>
            </w:r>
          </w:p>
        </w:tc>
      </w:tr>
      <w:tr w:rsidR="00726D88" w:rsidRPr="00C209D0" w:rsidTr="00D617C1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CRISTIANE XIMENES DIAS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980686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CLÍNICO GERAL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6º</w:t>
            </w:r>
          </w:p>
        </w:tc>
      </w:tr>
      <w:tr w:rsidR="00726D88" w:rsidRPr="00C209D0" w:rsidTr="00D617C1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DOUGLAS DUARTE PEREIRA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480955852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CLÍNICO GERAL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7º</w:t>
            </w:r>
          </w:p>
        </w:tc>
      </w:tr>
      <w:tr w:rsidR="00726D88" w:rsidRPr="00C209D0" w:rsidTr="00D617C1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TALITA CRISTINA CARDOSO DA SILVA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467193605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CLÍNICO GERAL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8º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FLÁVIA FOTI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197499466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CLÍNICO GERAL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9º</w:t>
            </w:r>
          </w:p>
        </w:tc>
      </w:tr>
      <w:tr w:rsidR="00726D88" w:rsidRPr="00C209D0" w:rsidTr="00D617C1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ROBERTO VIVIANI MARCONDES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9221396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CLÍNICO GERAL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10º</w:t>
            </w:r>
          </w:p>
        </w:tc>
      </w:tr>
      <w:tr w:rsidR="00726D88" w:rsidRPr="00C209D0" w:rsidTr="00D617C1">
        <w:trPr>
          <w:trHeight w:val="30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MAURÍCIO EIDI WATANABE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90376110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CLÍNICO GERAL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D617C1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11º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FUNÇÃO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CLS.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PATRÍCIA DROSDOKI FERREIRA GUIMARÃES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638961488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PEDIATRA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1º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LILIAN SILVA MELLO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321040491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PEDIATRA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2º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MARIA BEATRIZ SCANAPIECO DOS SANTOS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478651302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PEDIATRA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3º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NATHÁLIA SOUZA VITAL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15378342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PEDIATRA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MARIANA VIVEIROS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339029389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PEDIATRA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5º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ROSA HIROE BUTO JORGE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14503009X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PEDIATRA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6º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ZAMIRCE HELENA CORDEIRO GOMES RODRIGUES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538594457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PEDIATRA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7º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NOME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FUNÇÃO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CLS.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ISABEL CRISTINA FERREIRA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9855378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PEDIATRA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1º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AMABILE DE PAULA GOMES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425966744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PEDIATRA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2º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MARCUS VINÍCIUS DE ANDRADE LOPES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687415020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PEDIATRA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3º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FREDERICA MATIAS DE SOUZA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255380409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PEDIATRA PLANTONISTA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lastRenderedPageBreak/>
              <w:t>NOME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RG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FUNÇÃO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C209D0">
              <w:rPr>
                <w:rFonts w:eastAsia="Times New Roman" w:cs="Times New Roman"/>
                <w:b/>
                <w:bCs/>
                <w:sz w:val="18"/>
                <w:szCs w:val="18"/>
              </w:rPr>
              <w:t>CLS.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LUIZ HENRIQUE MONTEIRO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450359542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PSIQUIATRA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1º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DANIEL GOMES FIALHO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442450801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PSIQUIATRA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2º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MAYARA VIANA DOMINGOS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449074109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PSIQUIATRA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3º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ANA VICTÓRIA BRASIL BARBOSA LUZ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294511131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PSIQUIATRA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MARIANA MURAKAMI KUBOIAMA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442450345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PSIQUIATRA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5º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KEETTI FERREIRA BORGES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4048879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PSIQUIATRA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6º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MARIA BENVINDA LEITE DA ROCHA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10357580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PSIQUIATRA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7º</w:t>
            </w:r>
          </w:p>
        </w:tc>
      </w:tr>
      <w:tr w:rsidR="00726D88" w:rsidRPr="00C209D0" w:rsidTr="00D617C1">
        <w:trPr>
          <w:trHeight w:val="240"/>
        </w:trPr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FÁBIO HENRIQUE DE LIMA SCHMIDT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357417033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MÉDICO PSIQUIATRA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26D88" w:rsidRPr="00C209D0" w:rsidRDefault="00726D88" w:rsidP="00F1165E">
            <w:pPr>
              <w:spacing w:line="240" w:lineRule="auto"/>
              <w:rPr>
                <w:rFonts w:eastAsia="Times New Roman" w:cs="Times New Roman"/>
                <w:sz w:val="18"/>
                <w:szCs w:val="18"/>
              </w:rPr>
            </w:pPr>
            <w:r w:rsidRPr="00C209D0">
              <w:rPr>
                <w:rFonts w:eastAsia="Times New Roman" w:cs="Times New Roman"/>
                <w:sz w:val="18"/>
                <w:szCs w:val="18"/>
              </w:rPr>
              <w:t>8º</w:t>
            </w:r>
          </w:p>
        </w:tc>
      </w:tr>
    </w:tbl>
    <w:p w:rsidR="00EB013D" w:rsidRDefault="00EB013D">
      <w:pPr>
        <w:spacing w:after="0"/>
      </w:pPr>
    </w:p>
    <w:p w:rsidR="00397109" w:rsidRDefault="00397109">
      <w:pPr>
        <w:spacing w:after="0"/>
      </w:pPr>
    </w:p>
    <w:p w:rsidR="00397109" w:rsidRDefault="00EB013D">
      <w:pPr>
        <w:spacing w:after="0" w:line="266" w:lineRule="auto"/>
        <w:ind w:left="-5" w:hanging="10"/>
        <w:jc w:val="both"/>
      </w:pPr>
      <w:r>
        <w:t xml:space="preserve">E, para que ninguém possa alegar desconhecimento é expedido o presente Edital. </w:t>
      </w:r>
    </w:p>
    <w:p w:rsidR="00397109" w:rsidRDefault="00EB013D">
      <w:pPr>
        <w:spacing w:after="0"/>
        <w:ind w:left="50"/>
        <w:jc w:val="center"/>
      </w:pPr>
      <w:r>
        <w:t xml:space="preserve"> </w:t>
      </w:r>
    </w:p>
    <w:p w:rsidR="00397109" w:rsidRDefault="00EB013D">
      <w:pPr>
        <w:spacing w:after="0"/>
        <w:ind w:right="2"/>
        <w:jc w:val="center"/>
      </w:pPr>
      <w:r>
        <w:t xml:space="preserve">Suzano, 24 de Novembro de 2020. </w:t>
      </w:r>
    </w:p>
    <w:p w:rsidR="00397109" w:rsidRDefault="00EB013D">
      <w:pPr>
        <w:spacing w:after="0"/>
        <w:ind w:left="50"/>
        <w:jc w:val="center"/>
      </w:pPr>
      <w:r>
        <w:t xml:space="preserve"> </w:t>
      </w:r>
    </w:p>
    <w:p w:rsidR="00397109" w:rsidRDefault="00EB013D">
      <w:pPr>
        <w:spacing w:after="0"/>
        <w:ind w:left="50"/>
        <w:jc w:val="center"/>
      </w:pPr>
      <w:r>
        <w:t xml:space="preserve"> </w:t>
      </w:r>
    </w:p>
    <w:p w:rsidR="001403D8" w:rsidRDefault="001403D8">
      <w:pPr>
        <w:spacing w:after="0"/>
        <w:ind w:left="50"/>
        <w:jc w:val="center"/>
      </w:pPr>
    </w:p>
    <w:p w:rsidR="001403D8" w:rsidRPr="00CC48CB" w:rsidRDefault="00CC48CB" w:rsidP="00CC48CB">
      <w:pPr>
        <w:spacing w:after="0" w:line="240" w:lineRule="auto"/>
        <w:ind w:left="16"/>
        <w:jc w:val="center"/>
        <w:rPr>
          <w:b/>
        </w:rPr>
      </w:pPr>
      <w:r w:rsidRPr="00CC48CB">
        <w:rPr>
          <w:b/>
        </w:rPr>
        <w:t>CINTIA RENATA LIRA DA SILVA</w:t>
      </w:r>
    </w:p>
    <w:p w:rsidR="00CC48CB" w:rsidRDefault="00CC48CB" w:rsidP="00CC48CB">
      <w:pPr>
        <w:spacing w:after="0" w:line="240" w:lineRule="auto"/>
        <w:ind w:left="16"/>
        <w:jc w:val="center"/>
        <w:rPr>
          <w:b/>
        </w:rPr>
      </w:pPr>
      <w:r w:rsidRPr="00CC48CB">
        <w:rPr>
          <w:b/>
        </w:rPr>
        <w:t>Secretária Municipal de Administração</w:t>
      </w:r>
    </w:p>
    <w:p w:rsidR="00CC48CB" w:rsidRDefault="00CC48CB" w:rsidP="00CC48CB">
      <w:pPr>
        <w:spacing w:after="0" w:line="240" w:lineRule="auto"/>
        <w:ind w:left="16"/>
        <w:jc w:val="center"/>
        <w:rPr>
          <w:b/>
        </w:rPr>
      </w:pPr>
    </w:p>
    <w:p w:rsidR="00CC48CB" w:rsidRDefault="00CC48CB" w:rsidP="00CC48CB">
      <w:pPr>
        <w:spacing w:after="0" w:line="240" w:lineRule="auto"/>
        <w:ind w:left="16"/>
        <w:jc w:val="center"/>
        <w:rPr>
          <w:b/>
        </w:rPr>
      </w:pPr>
      <w:r>
        <w:rPr>
          <w:b/>
        </w:rPr>
        <w:t>MAURO RODRIGUES VAZ</w:t>
      </w:r>
    </w:p>
    <w:p w:rsidR="00CC48CB" w:rsidRDefault="00CC48CB" w:rsidP="00CC48CB">
      <w:pPr>
        <w:spacing w:after="0" w:line="240" w:lineRule="auto"/>
        <w:ind w:left="16"/>
        <w:jc w:val="center"/>
        <w:rPr>
          <w:b/>
        </w:rPr>
      </w:pPr>
      <w:r>
        <w:rPr>
          <w:b/>
        </w:rPr>
        <w:t>Secretário Municipal Saúde</w:t>
      </w:r>
    </w:p>
    <w:p w:rsidR="00556429" w:rsidRDefault="00556429" w:rsidP="00CC48CB">
      <w:pPr>
        <w:spacing w:after="0" w:line="240" w:lineRule="auto"/>
        <w:ind w:left="16"/>
        <w:jc w:val="center"/>
        <w:rPr>
          <w:b/>
        </w:rPr>
      </w:pPr>
    </w:p>
    <w:p w:rsidR="00556429" w:rsidRDefault="00556429" w:rsidP="00CC48CB">
      <w:pPr>
        <w:spacing w:after="0" w:line="240" w:lineRule="auto"/>
        <w:ind w:left="16"/>
        <w:jc w:val="center"/>
        <w:rPr>
          <w:b/>
        </w:rPr>
      </w:pPr>
      <w:r>
        <w:rPr>
          <w:b/>
        </w:rPr>
        <w:t>RODRIGO KENJI DE SOUZA ASHIUCHI</w:t>
      </w:r>
    </w:p>
    <w:p w:rsidR="00556429" w:rsidRPr="00CC48CB" w:rsidRDefault="00556429" w:rsidP="00CC48CB">
      <w:pPr>
        <w:spacing w:after="0" w:line="240" w:lineRule="auto"/>
        <w:ind w:left="16"/>
        <w:jc w:val="center"/>
        <w:rPr>
          <w:b/>
        </w:rPr>
      </w:pPr>
      <w:r>
        <w:rPr>
          <w:b/>
        </w:rPr>
        <w:t>Prefeito Municipal</w:t>
      </w:r>
    </w:p>
    <w:p w:rsidR="00CC48CB" w:rsidRDefault="001403D8" w:rsidP="00CC48CB">
      <w:pPr>
        <w:ind w:left="370" w:right="394"/>
        <w:jc w:val="center"/>
        <w:rPr>
          <w:b/>
        </w:rPr>
      </w:pPr>
      <w:r w:rsidRPr="00CC48CB">
        <w:rPr>
          <w:b/>
        </w:rPr>
        <w:t xml:space="preserve"> </w:t>
      </w:r>
    </w:p>
    <w:sectPr w:rsidR="00CC48CB">
      <w:pgSz w:w="11904" w:h="16834"/>
      <w:pgMar w:top="1440" w:right="990" w:bottom="144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09"/>
    <w:rsid w:val="001403D8"/>
    <w:rsid w:val="003706E4"/>
    <w:rsid w:val="00397109"/>
    <w:rsid w:val="00490FDD"/>
    <w:rsid w:val="00556429"/>
    <w:rsid w:val="005711D5"/>
    <w:rsid w:val="00726D88"/>
    <w:rsid w:val="00803DEC"/>
    <w:rsid w:val="00A270A5"/>
    <w:rsid w:val="00C209D0"/>
    <w:rsid w:val="00CC48CB"/>
    <w:rsid w:val="00D617C1"/>
    <w:rsid w:val="00EB013D"/>
    <w:rsid w:val="00EC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97485-AEAF-4729-9ABF-EAE9DB6E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5"/>
      <w:jc w:val="center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C1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1A69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Fundação Vunesp</dc:creator>
  <cp:keywords/>
  <cp:lastModifiedBy>Ana Paula dos Santos Alves Silva</cp:lastModifiedBy>
  <cp:revision>2</cp:revision>
  <cp:lastPrinted>2020-11-24T14:49:00Z</cp:lastPrinted>
  <dcterms:created xsi:type="dcterms:W3CDTF">2020-11-24T15:32:00Z</dcterms:created>
  <dcterms:modified xsi:type="dcterms:W3CDTF">2020-11-24T15:32:00Z</dcterms:modified>
</cp:coreProperties>
</file>