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28" w:rsidRPr="00E07A28" w:rsidRDefault="001D576B" w:rsidP="00E07A28">
      <w:pPr>
        <w:spacing w:after="0" w:line="240" w:lineRule="auto"/>
        <w:jc w:val="right"/>
      </w:pPr>
      <w:r>
        <w:t xml:space="preserve">Suzano, </w:t>
      </w:r>
      <w:r w:rsidR="00D877BC">
        <w:t>0</w:t>
      </w:r>
      <w:r>
        <w:t>9</w:t>
      </w:r>
      <w:r w:rsidR="00E07A28" w:rsidRPr="00E07A28">
        <w:t xml:space="preserve"> de </w:t>
      </w:r>
      <w:r>
        <w:t>setembro</w:t>
      </w:r>
      <w:r w:rsidR="00E07A28" w:rsidRPr="00E07A28">
        <w:t xml:space="preserve"> de 2020</w:t>
      </w:r>
    </w:p>
    <w:p w:rsidR="00E07A28" w:rsidRDefault="00E07A28" w:rsidP="00A67342">
      <w:pPr>
        <w:jc w:val="center"/>
        <w:rPr>
          <w:rFonts w:ascii="Arial" w:hAnsi="Arial" w:cs="Arial"/>
          <w:b/>
          <w:sz w:val="20"/>
          <w:szCs w:val="20"/>
        </w:rPr>
      </w:pPr>
    </w:p>
    <w:p w:rsidR="00A67342" w:rsidRPr="00A67342" w:rsidRDefault="00A67342" w:rsidP="00A67342">
      <w:pPr>
        <w:jc w:val="center"/>
        <w:rPr>
          <w:rFonts w:ascii="Arial" w:hAnsi="Arial" w:cs="Arial"/>
          <w:b/>
          <w:sz w:val="20"/>
          <w:szCs w:val="20"/>
        </w:rPr>
      </w:pPr>
      <w:r w:rsidRPr="00A67342">
        <w:rPr>
          <w:rFonts w:ascii="Arial" w:hAnsi="Arial" w:cs="Arial"/>
          <w:b/>
          <w:sz w:val="20"/>
          <w:szCs w:val="20"/>
        </w:rPr>
        <w:t>Comunicado</w:t>
      </w:r>
      <w:r w:rsidR="003F0023">
        <w:rPr>
          <w:rFonts w:ascii="Arial" w:hAnsi="Arial" w:cs="Arial"/>
          <w:b/>
          <w:sz w:val="20"/>
          <w:szCs w:val="20"/>
        </w:rPr>
        <w:t xml:space="preserve"> n</w:t>
      </w:r>
      <w:r w:rsidR="003F0023">
        <w:rPr>
          <w:rFonts w:ascii="Arial" w:hAnsi="Arial" w:cs="Arial"/>
          <w:b/>
          <w:sz w:val="20"/>
          <w:szCs w:val="20"/>
          <w:vertAlign w:val="superscript"/>
        </w:rPr>
        <w:t>o</w:t>
      </w:r>
      <w:r w:rsidR="001D576B">
        <w:rPr>
          <w:rFonts w:ascii="Arial" w:hAnsi="Arial" w:cs="Arial"/>
          <w:b/>
          <w:sz w:val="20"/>
          <w:szCs w:val="20"/>
        </w:rPr>
        <w:t xml:space="preserve"> 03</w:t>
      </w:r>
      <w:r w:rsidR="003F0023">
        <w:rPr>
          <w:rFonts w:ascii="Arial" w:hAnsi="Arial" w:cs="Arial"/>
          <w:b/>
          <w:sz w:val="20"/>
          <w:szCs w:val="20"/>
        </w:rPr>
        <w:t>/2020</w:t>
      </w:r>
    </w:p>
    <w:p w:rsidR="00A67342" w:rsidRDefault="00A67342">
      <w:pPr>
        <w:rPr>
          <w:rFonts w:ascii="Arial" w:hAnsi="Arial" w:cs="Arial"/>
          <w:sz w:val="20"/>
          <w:szCs w:val="20"/>
        </w:rPr>
      </w:pPr>
    </w:p>
    <w:p w:rsidR="004156AC" w:rsidRDefault="00A3394F" w:rsidP="00475808">
      <w:pPr>
        <w:jc w:val="both"/>
      </w:pPr>
      <w:r w:rsidRPr="00A67342">
        <w:rPr>
          <w:rFonts w:ascii="Arial" w:hAnsi="Arial" w:cs="Arial"/>
          <w:sz w:val="20"/>
          <w:szCs w:val="20"/>
        </w:rPr>
        <w:t>Em continuidade ao processo de imp</w:t>
      </w:r>
      <w:r w:rsidR="005753D7">
        <w:rPr>
          <w:rFonts w:ascii="Arial" w:hAnsi="Arial" w:cs="Arial"/>
          <w:sz w:val="20"/>
          <w:szCs w:val="20"/>
        </w:rPr>
        <w:t xml:space="preserve">lantação da Lei </w:t>
      </w:r>
      <w:r w:rsidR="00816D7D">
        <w:rPr>
          <w:rFonts w:ascii="Arial" w:hAnsi="Arial" w:cs="Arial"/>
          <w:sz w:val="20"/>
          <w:szCs w:val="20"/>
        </w:rPr>
        <w:t xml:space="preserve">Federal 14.017/2020 – Lei </w:t>
      </w:r>
      <w:r w:rsidR="005753D7">
        <w:rPr>
          <w:rFonts w:ascii="Arial" w:hAnsi="Arial" w:cs="Arial"/>
          <w:sz w:val="20"/>
          <w:szCs w:val="20"/>
        </w:rPr>
        <w:t>Aldir B</w:t>
      </w:r>
      <w:r w:rsidRPr="00A67342">
        <w:rPr>
          <w:rFonts w:ascii="Arial" w:hAnsi="Arial" w:cs="Arial"/>
          <w:sz w:val="20"/>
          <w:szCs w:val="20"/>
        </w:rPr>
        <w:t>lanc</w:t>
      </w:r>
      <w:r w:rsidR="00816D7D">
        <w:rPr>
          <w:rFonts w:ascii="Arial" w:hAnsi="Arial" w:cs="Arial"/>
          <w:sz w:val="20"/>
          <w:szCs w:val="20"/>
        </w:rPr>
        <w:t>,</w:t>
      </w:r>
      <w:r w:rsidR="005753D7">
        <w:rPr>
          <w:rFonts w:ascii="Arial" w:hAnsi="Arial" w:cs="Arial"/>
          <w:sz w:val="20"/>
          <w:szCs w:val="20"/>
        </w:rPr>
        <w:t xml:space="preserve"> no município de</w:t>
      </w:r>
      <w:r w:rsidR="003F0023">
        <w:rPr>
          <w:rFonts w:ascii="Arial" w:hAnsi="Arial" w:cs="Arial"/>
          <w:sz w:val="20"/>
          <w:szCs w:val="20"/>
        </w:rPr>
        <w:t xml:space="preserve"> Suzano, </w:t>
      </w:r>
      <w:r w:rsidRPr="00A67342">
        <w:rPr>
          <w:rFonts w:ascii="Arial" w:hAnsi="Arial" w:cs="Arial"/>
          <w:sz w:val="20"/>
          <w:szCs w:val="20"/>
        </w:rPr>
        <w:t>considerando a publicação do Decreto Federal 10.464/2020</w:t>
      </w:r>
      <w:r w:rsidR="00616FCF">
        <w:rPr>
          <w:rFonts w:ascii="Arial" w:hAnsi="Arial" w:cs="Arial"/>
          <w:sz w:val="20"/>
          <w:szCs w:val="20"/>
        </w:rPr>
        <w:t xml:space="preserve"> e o Comunicado </w:t>
      </w:r>
      <w:r w:rsidR="00816D7D">
        <w:rPr>
          <w:rFonts w:ascii="Arial" w:hAnsi="Arial" w:cs="Arial"/>
          <w:sz w:val="20"/>
          <w:szCs w:val="20"/>
        </w:rPr>
        <w:t xml:space="preserve">No. </w:t>
      </w:r>
      <w:r w:rsidR="00616FCF">
        <w:rPr>
          <w:rFonts w:ascii="Arial" w:hAnsi="Arial" w:cs="Arial"/>
          <w:sz w:val="20"/>
          <w:szCs w:val="20"/>
        </w:rPr>
        <w:t xml:space="preserve">01 </w:t>
      </w:r>
      <w:r w:rsidR="00816D7D">
        <w:rPr>
          <w:rFonts w:ascii="Arial" w:hAnsi="Arial" w:cs="Arial"/>
          <w:sz w:val="20"/>
          <w:szCs w:val="20"/>
        </w:rPr>
        <w:t>desta Comissão</w:t>
      </w:r>
      <w:r w:rsidR="00616FCF">
        <w:rPr>
          <w:rFonts w:ascii="Arial" w:hAnsi="Arial" w:cs="Arial"/>
          <w:sz w:val="20"/>
          <w:szCs w:val="20"/>
        </w:rPr>
        <w:t xml:space="preserve">, </w:t>
      </w:r>
      <w:r w:rsidR="00816D7D">
        <w:rPr>
          <w:rFonts w:ascii="Arial" w:hAnsi="Arial" w:cs="Arial"/>
          <w:sz w:val="20"/>
          <w:szCs w:val="20"/>
        </w:rPr>
        <w:t xml:space="preserve">em relação aos inscritos no Cadastro Municipal pleiteando os benefícios previstos </w:t>
      </w:r>
      <w:r w:rsidR="00816D7D">
        <w:rPr>
          <w:rFonts w:ascii="Arial" w:hAnsi="Arial" w:cs="Arial"/>
          <w:color w:val="000000" w:themeColor="text1"/>
          <w:sz w:val="20"/>
          <w:szCs w:val="20"/>
        </w:rPr>
        <w:t>no inciso II, artigo 2</w:t>
      </w:r>
      <w:r w:rsidR="00BB3B39">
        <w:rPr>
          <w:rFonts w:ascii="Arial" w:hAnsi="Arial" w:cs="Arial"/>
          <w:color w:val="000000" w:themeColor="text1"/>
          <w:sz w:val="20"/>
          <w:szCs w:val="20"/>
          <w:vertAlign w:val="superscript"/>
        </w:rPr>
        <w:t>º</w:t>
      </w:r>
      <w:r w:rsidR="00816D7D">
        <w:rPr>
          <w:rFonts w:ascii="Arial" w:hAnsi="Arial" w:cs="Arial"/>
          <w:color w:val="000000" w:themeColor="text1"/>
          <w:sz w:val="20"/>
          <w:szCs w:val="20"/>
        </w:rPr>
        <w:t xml:space="preserve"> da lei</w:t>
      </w:r>
      <w:r w:rsidR="00BB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6DBB" w:rsidRPr="00A67342">
        <w:rPr>
          <w:rFonts w:ascii="Arial" w:hAnsi="Arial" w:cs="Arial"/>
          <w:sz w:val="20"/>
          <w:szCs w:val="20"/>
        </w:rPr>
        <w:t xml:space="preserve">informamos o que </w:t>
      </w:r>
      <w:r w:rsidR="00BB3B39" w:rsidRPr="00A67342">
        <w:rPr>
          <w:rFonts w:ascii="Arial" w:hAnsi="Arial" w:cs="Arial"/>
          <w:sz w:val="20"/>
          <w:szCs w:val="20"/>
        </w:rPr>
        <w:t xml:space="preserve">segue: </w:t>
      </w:r>
      <w:r w:rsidR="000C4728" w:rsidRPr="000C4728">
        <w:fldChar w:fldCharType="begin"/>
      </w:r>
      <w:r w:rsidR="004156AC">
        <w:instrText xml:space="preserve"> LINK Excel.Sheet.12 "C:\\Users\\Suporte\\Documents\\lei aldir blanc\\comunicado 02 de 31 de agosto.xlsx" "Folha1!L1C1:L82C6" \a \f 4 \h </w:instrText>
      </w:r>
      <w:r w:rsidR="00475808">
        <w:instrText xml:space="preserve"> \* MERGEFORMAT </w:instrText>
      </w:r>
      <w:r w:rsidR="000C4728" w:rsidRPr="000C4728">
        <w:fldChar w:fldCharType="separate"/>
      </w:r>
    </w:p>
    <w:tbl>
      <w:tblPr>
        <w:tblW w:w="9782" w:type="dxa"/>
        <w:tblInd w:w="-284" w:type="dxa"/>
        <w:tblCellMar>
          <w:left w:w="70" w:type="dxa"/>
          <w:right w:w="70" w:type="dxa"/>
        </w:tblCellMar>
        <w:tblLook w:val="04A0"/>
      </w:tblPr>
      <w:tblGrid>
        <w:gridCol w:w="2145"/>
        <w:gridCol w:w="1541"/>
        <w:gridCol w:w="1609"/>
        <w:gridCol w:w="948"/>
        <w:gridCol w:w="978"/>
        <w:gridCol w:w="2561"/>
      </w:tblGrid>
      <w:tr w:rsidR="004156AC" w:rsidRPr="004156AC" w:rsidTr="00475808">
        <w:trPr>
          <w:trHeight w:val="630"/>
        </w:trPr>
        <w:tc>
          <w:tcPr>
            <w:tcW w:w="9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56AC" w:rsidRPr="00BB3B39" w:rsidRDefault="004156AC" w:rsidP="001D57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B3B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Análise de recursos referente</w:t>
            </w:r>
            <w:r w:rsidR="001D576B" w:rsidRPr="00BB3B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Pr="00BB3B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aos Ina</w:t>
            </w:r>
            <w:r w:rsidR="001D576B" w:rsidRPr="00BB3B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bilitados no Comunicado 02</w:t>
            </w:r>
            <w:r w:rsidR="00BB3B3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</w:tr>
      <w:tr w:rsidR="004156AC" w:rsidRPr="004156AC" w:rsidTr="001D576B">
        <w:trPr>
          <w:trHeight w:val="63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Enquadramento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Protocolo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Parecer da Comissão</w:t>
            </w:r>
          </w:p>
        </w:tc>
      </w:tr>
      <w:tr w:rsidR="004156AC" w:rsidRPr="004156AC" w:rsidTr="001D576B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DCP Produções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33.147.727/0001-55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sem sede e com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058/072020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Não caracterizada como espaço cultural conforme Lei 14.017/2021</w:t>
            </w:r>
          </w:p>
        </w:tc>
      </w:tr>
      <w:tr w:rsidR="004156AC" w:rsidRPr="004156AC" w:rsidTr="001D576B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Desportiva e Cultural Luz do Amanhã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04.679.923/0001-72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4156AC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149/082020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1D576B" w:rsidP="00415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</w:t>
            </w:r>
            <w:r w:rsidR="004156AC"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AC" w:rsidRPr="004156AC" w:rsidRDefault="001D576B" w:rsidP="001D57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Caracterizada</w:t>
            </w:r>
            <w:r w:rsidR="004156AC"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como espaço cultural conforme Lei 14.017/2026</w:t>
            </w:r>
          </w:p>
        </w:tc>
      </w:tr>
    </w:tbl>
    <w:p w:rsidR="00D4554A" w:rsidRDefault="00D4554A" w:rsidP="00816D7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75ED8" w:rsidRDefault="000C4728" w:rsidP="00BB3B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D4554A">
        <w:rPr>
          <w:rFonts w:ascii="Arial" w:hAnsi="Arial" w:cs="Arial"/>
          <w:color w:val="000000" w:themeColor="text1"/>
          <w:sz w:val="20"/>
          <w:szCs w:val="20"/>
        </w:rPr>
        <w:t>Resultado final de habilitados consolidado:</w:t>
      </w:r>
    </w:p>
    <w:tbl>
      <w:tblPr>
        <w:tblW w:w="9782" w:type="dxa"/>
        <w:tblInd w:w="-284" w:type="dxa"/>
        <w:tblCellMar>
          <w:left w:w="70" w:type="dxa"/>
          <w:right w:w="70" w:type="dxa"/>
        </w:tblCellMar>
        <w:tblLook w:val="04A0"/>
      </w:tblPr>
      <w:tblGrid>
        <w:gridCol w:w="2536"/>
        <w:gridCol w:w="1527"/>
        <w:gridCol w:w="1543"/>
        <w:gridCol w:w="948"/>
        <w:gridCol w:w="950"/>
        <w:gridCol w:w="2278"/>
      </w:tblGrid>
      <w:tr w:rsidR="00D4554A" w:rsidRPr="004156AC" w:rsidTr="00B16D35">
        <w:trPr>
          <w:trHeight w:val="63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CNPJ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Enquadramento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Protocolo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Análise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Valor previsto de repasse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Ana Carolina de Pádua Pauletti – 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09.632.283/0001-69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040/072020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Carlos Magno Rodrigues 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44.805.970/001-70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061/072020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Celio Roberto da Silva Boim Instrumentos Musicais 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96.322.110/001-11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109/082020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 da C Pinheiro Ponce Cursos 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12.127.113/0001-31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057/072020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Márcia Belarmino Rodrigues - 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05.029.446/0001-62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016/072020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Publiserv Sonorização Publicidade e Eventos Ltda-me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20.834.399/0001-13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132/082020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TDG Produções e Eventos LTDA - EPP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16.777.239/0001-02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087/082020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Vox Comercio de instrumentos musicais e aulas de música LTDA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22.233.573/0001-06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022/072020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Centro de Arte Lilian Gumiero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11.252.736/0001-73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Empresa de Pequeno Porte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032/072020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Mepla Soluções em Comunicação LTDA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32.966.887/0001-63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Empresa de Pequeno Porte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042/072020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Fama com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ércio de instrumentos musicais L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tda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57.050.290/001-92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Micro Empresa do Setor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047/072020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dos Artesãos de Suzano - Beija Flor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10.659.249/0001-67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128/082020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de Cultura e Cidadania Contadores de Mentira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12.159.165/0001-83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041/072020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Cultural Literatura no Brasil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09.160.836/0001-28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052/072020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Associação </w:t>
            </w:r>
            <w:r w:rsidR="00BB3B39"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Beneficente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Sonhos de Infância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30.573.177/0001-48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124/082020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Cultural Esportiva e Agrícola de Suzano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51.261.576/0001-43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112/082020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Cultural Suzanense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44.409.811/0001-16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144/082020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de Assistência a Mulher ao adolescente e a criança Esperança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06.234.994/0001-97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063/072020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Nikkei do Bairro das Palmeiras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58.477.480/0001-66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127/082020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Okinawa Ken Jin Kai de Suzano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11.336.953/0001-56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111/082020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Paulista da Igreja Budista NambeiShingonshuDaigozamJomyoji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47.856.240/0001-56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056/072020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Instituto Virtutis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10.929.544/0001-96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044/072020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Corporação Musical, Educacional e Social Lira Suzanense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59.651.125/0001-24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055/072020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Academia Marinheiro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31.513.819/0001-86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160/082020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Balleto Studio de Dança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38.017.393/0001-19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157/082020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Circo Salomé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37.903.270.0001/12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094/082020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Livres Para Dançar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12.429.654/0001-14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106/082020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Teatro da Neura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21.947.980/0001-04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139/082020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Troupe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Parabolandos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15.084.927.0001-24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com atuação específica na área cultural até o início da pandemia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133/082020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Instituto Tamires Cristina Fortunato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29.129.685/0001-52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com sede e sem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073/072020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Cia Artística Vendedores de Ilusão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28.921.115/0001-38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sem sede e com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120/082020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 Vazio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30.075.128/0001-85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sem sede e com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014/072020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Projeto Formando leitores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32.876.326/0001-73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sem sede e com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129/082020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Sarau na Galeria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33.689.955/0001-57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Coletivo sem sede e com atuação específica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123/082020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  <w:tr w:rsidR="00D4554A" w:rsidRPr="004156AC" w:rsidTr="00B16D35">
        <w:trPr>
          <w:trHeight w:val="63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Associação Desportiva e Cultural Luz do Amanhã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04.679.923/0001-72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Com atuação não exclusiva na área cultural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149/082020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H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abilitado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54A" w:rsidRPr="004156AC" w:rsidRDefault="00D4554A" w:rsidP="00B16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 parcelas de R$</w:t>
            </w:r>
            <w:r w:rsidR="00BB3B3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4156A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:rsidR="00816D7D" w:rsidRDefault="00816D7D" w:rsidP="00D4554A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F0023" w:rsidRDefault="003F0023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4554A" w:rsidRDefault="00BB3B39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4554A" w:rsidRDefault="00D4554A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4554A" w:rsidRDefault="00D4554A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4554A" w:rsidRDefault="00D4554A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4554A" w:rsidRDefault="00D4554A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4554A" w:rsidRDefault="00D4554A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07A28" w:rsidRDefault="00E07A28" w:rsidP="003F002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F0023" w:rsidRDefault="006679DC" w:rsidP="00E07A28">
      <w:pPr>
        <w:tabs>
          <w:tab w:val="center" w:pos="1134"/>
          <w:tab w:val="center" w:pos="4820"/>
          <w:tab w:val="center" w:pos="8647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  <w:t>Ivo Reseck</w:t>
      </w:r>
      <w:r>
        <w:rPr>
          <w:rFonts w:ascii="Arial" w:hAnsi="Arial" w:cs="Arial"/>
          <w:color w:val="000000" w:themeColor="text1"/>
          <w:sz w:val="20"/>
          <w:szCs w:val="20"/>
        </w:rPr>
        <w:tab/>
        <w:t>José Luiz</w:t>
      </w:r>
      <w:r w:rsidR="003F0023">
        <w:rPr>
          <w:rFonts w:ascii="Arial" w:hAnsi="Arial" w:cs="Arial"/>
          <w:color w:val="000000" w:themeColor="text1"/>
          <w:sz w:val="20"/>
          <w:szCs w:val="20"/>
        </w:rPr>
        <w:t xml:space="preserve"> Spitti</w:t>
      </w:r>
      <w:r w:rsidR="003F0023">
        <w:rPr>
          <w:rFonts w:ascii="Arial" w:hAnsi="Arial" w:cs="Arial"/>
          <w:color w:val="000000" w:themeColor="text1"/>
          <w:sz w:val="20"/>
          <w:szCs w:val="20"/>
        </w:rPr>
        <w:tab/>
        <w:t>Débora Regina Guidi</w:t>
      </w:r>
    </w:p>
    <w:p w:rsidR="003F0023" w:rsidRPr="00E07A28" w:rsidRDefault="003F0023" w:rsidP="00E07A28">
      <w:pPr>
        <w:tabs>
          <w:tab w:val="center" w:pos="1134"/>
          <w:tab w:val="center" w:pos="4820"/>
          <w:tab w:val="center" w:pos="8647"/>
        </w:tabs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ab/>
        <w:t>Matrícula n</w:t>
      </w:r>
      <w:r w:rsidRPr="00E07A2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o</w:t>
      </w: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 xml:space="preserve"> 2736</w:t>
      </w: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ab/>
        <w:t>Matrícula n</w:t>
      </w:r>
      <w:r w:rsidRPr="00E07A2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o</w:t>
      </w: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 xml:space="preserve"> 2560</w:t>
      </w: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ab/>
        <w:t>Matrícula n</w:t>
      </w:r>
      <w:r w:rsidRPr="00E07A28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o</w:t>
      </w:r>
      <w:r w:rsidRPr="00E07A28">
        <w:rPr>
          <w:rFonts w:ascii="Arial" w:hAnsi="Arial" w:cs="Arial"/>
          <w:b/>
          <w:color w:val="000000" w:themeColor="text1"/>
          <w:sz w:val="20"/>
          <w:szCs w:val="20"/>
        </w:rPr>
        <w:t xml:space="preserve"> 4980</w:t>
      </w:r>
    </w:p>
    <w:p w:rsidR="003F0023" w:rsidRDefault="003F0023" w:rsidP="003F0023">
      <w:pPr>
        <w:pStyle w:val="PargrafodaLista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D4554A" w:rsidRDefault="00D4554A" w:rsidP="003F0023">
      <w:pPr>
        <w:pStyle w:val="PargrafodaLista"/>
        <w:spacing w:after="0" w:line="240" w:lineRule="auto"/>
      </w:pPr>
      <w:bookmarkStart w:id="0" w:name="_GoBack"/>
      <w:bookmarkEnd w:id="0"/>
    </w:p>
    <w:p w:rsidR="00E07A28" w:rsidRDefault="00E07A28" w:rsidP="00E07A28">
      <w:pPr>
        <w:spacing w:line="360" w:lineRule="auto"/>
        <w:jc w:val="center"/>
      </w:pPr>
      <w:r>
        <w:t>De acordo:</w:t>
      </w:r>
    </w:p>
    <w:p w:rsidR="00E07A28" w:rsidRDefault="00E07A28" w:rsidP="00E07A28">
      <w:pPr>
        <w:spacing w:after="0" w:line="240" w:lineRule="auto"/>
        <w:jc w:val="center"/>
      </w:pPr>
    </w:p>
    <w:p w:rsidR="00E07A28" w:rsidRDefault="00E07A28" w:rsidP="00E07A28">
      <w:pPr>
        <w:spacing w:after="0" w:line="240" w:lineRule="auto"/>
        <w:jc w:val="center"/>
      </w:pPr>
    </w:p>
    <w:p w:rsidR="00D4554A" w:rsidRDefault="00D4554A" w:rsidP="00E07A28">
      <w:pPr>
        <w:spacing w:after="0" w:line="240" w:lineRule="auto"/>
        <w:jc w:val="center"/>
      </w:pPr>
    </w:p>
    <w:p w:rsidR="00E07A28" w:rsidRPr="006679DC" w:rsidRDefault="00E07A28" w:rsidP="00E07A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679DC">
        <w:rPr>
          <w:rFonts w:ascii="Arial" w:hAnsi="Arial" w:cs="Arial"/>
          <w:sz w:val="20"/>
          <w:szCs w:val="20"/>
        </w:rPr>
        <w:t>Geraldo Garippo</w:t>
      </w:r>
    </w:p>
    <w:p w:rsidR="00E07A28" w:rsidRDefault="00E07A28" w:rsidP="00E07A28">
      <w:pPr>
        <w:spacing w:after="0" w:line="240" w:lineRule="auto"/>
        <w:jc w:val="center"/>
        <w:rPr>
          <w:b/>
        </w:rPr>
      </w:pPr>
      <w:r w:rsidRPr="00E07A28">
        <w:rPr>
          <w:b/>
        </w:rPr>
        <w:t>Secretário Municipal de Cultura</w:t>
      </w:r>
    </w:p>
    <w:sectPr w:rsidR="00E07A28" w:rsidSect="00BB3B39">
      <w:headerReference w:type="default" r:id="rId7"/>
      <w:pgSz w:w="11906" w:h="16838"/>
      <w:pgMar w:top="2557" w:right="849" w:bottom="851" w:left="1418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92" w:rsidRDefault="004D6992" w:rsidP="005F50B5">
      <w:pPr>
        <w:spacing w:after="0" w:line="240" w:lineRule="auto"/>
      </w:pPr>
      <w:r>
        <w:separator/>
      </w:r>
    </w:p>
  </w:endnote>
  <w:endnote w:type="continuationSeparator" w:id="1">
    <w:p w:rsidR="004D6992" w:rsidRDefault="004D6992" w:rsidP="005F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92" w:rsidRDefault="004D6992" w:rsidP="005F50B5">
      <w:pPr>
        <w:spacing w:after="0" w:line="240" w:lineRule="auto"/>
      </w:pPr>
      <w:r>
        <w:separator/>
      </w:r>
    </w:p>
  </w:footnote>
  <w:footnote w:type="continuationSeparator" w:id="1">
    <w:p w:rsidR="004D6992" w:rsidRDefault="004D6992" w:rsidP="005F5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AC" w:rsidRDefault="000C4728">
    <w:pPr>
      <w:pStyle w:val="Cabealho"/>
    </w:pPr>
    <w:r>
      <w:rPr>
        <w:noProof/>
        <w:lang w:eastAsia="pt-BR"/>
      </w:rPr>
      <w:pict>
        <v:rect id="Retângulo 1" o:spid="_x0000_s4098" style="position:absolute;margin-left:93.05pt;margin-top:-4.9pt;width:367.8pt;height:8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" filled="f" stroked="f" strokecolor="maroon">
          <v:textbox inset="1pt,1pt,1pt,1pt">
            <w:txbxContent>
              <w:p w:rsidR="004156AC" w:rsidRDefault="004156AC" w:rsidP="00BB3B39">
                <w:pPr>
                  <w:spacing w:after="0" w:line="240" w:lineRule="auto"/>
                  <w:jc w:val="center"/>
                  <w:rPr>
                    <w:rFonts w:ascii="Benguiat Bk BT" w:hAnsi="Benguiat Bk BT"/>
                    <w:sz w:val="32"/>
                    <w:szCs w:val="32"/>
                  </w:rPr>
                </w:pPr>
                <w:r w:rsidRPr="00F92834">
                  <w:rPr>
                    <w:rFonts w:ascii="Benguiat Bk BT" w:hAnsi="Benguiat Bk BT"/>
                    <w:sz w:val="32"/>
                    <w:szCs w:val="32"/>
                  </w:rPr>
                  <w:t>PREFEITURA MUNICIPAL DE SUZANO</w:t>
                </w:r>
              </w:p>
              <w:p w:rsidR="004156AC" w:rsidRPr="00DE2E75" w:rsidRDefault="004156AC" w:rsidP="00BB3B39">
                <w:pPr>
                  <w:spacing w:after="0" w:line="360" w:lineRule="auto"/>
                  <w:jc w:val="center"/>
                </w:pPr>
                <w:r>
                  <w:t>ESTADO DE SÃO PAULO</w:t>
                </w:r>
              </w:p>
              <w:p w:rsidR="004156AC" w:rsidRDefault="004156AC" w:rsidP="00BB3B39">
                <w:pPr>
                  <w:spacing w:after="0" w:line="360" w:lineRule="auto"/>
                  <w:jc w:val="center"/>
                </w:pPr>
                <w:r w:rsidRPr="00F92834">
                  <w:t xml:space="preserve">Rua </w:t>
                </w:r>
                <w:r>
                  <w:t>Baruel</w:t>
                </w:r>
                <w:r w:rsidRPr="00F92834">
                  <w:t xml:space="preserve">, </w:t>
                </w:r>
                <w:r>
                  <w:t>501</w:t>
                </w:r>
                <w:r w:rsidRPr="00F92834">
                  <w:t xml:space="preserve"> – </w:t>
                </w:r>
                <w:r>
                  <w:t xml:space="preserve">Centro – </w:t>
                </w:r>
                <w:r w:rsidRPr="00F92834">
                  <w:t>Suzano</w:t>
                </w:r>
              </w:p>
              <w:p w:rsidR="004156AC" w:rsidRDefault="004156AC" w:rsidP="00BB3B39">
                <w:pPr>
                  <w:spacing w:after="0" w:line="360" w:lineRule="auto"/>
                  <w:jc w:val="center"/>
                </w:pPr>
                <w:r>
                  <w:t>s</w:t>
                </w:r>
                <w:r w:rsidR="00BB3B39">
                  <w:t>i</w:t>
                </w:r>
                <w:r>
                  <w:t xml:space="preserve">te: www.suzano.sp.gov.r </w:t>
                </w:r>
              </w:p>
              <w:p w:rsidR="004156AC" w:rsidRPr="00D83785" w:rsidRDefault="004156AC" w:rsidP="005F50B5">
                <w:pPr>
                  <w:jc w:val="center"/>
                </w:pPr>
              </w:p>
              <w:p w:rsidR="004156AC" w:rsidRDefault="004156AC" w:rsidP="005F50B5">
                <w:pPr>
                  <w:jc w:val="center"/>
                </w:pPr>
              </w:p>
            </w:txbxContent>
          </v:textbox>
        </v:rect>
      </w:pict>
    </w:r>
    <w:r w:rsidR="004156AC">
      <w:object w:dxaOrig="1130" w:dyaOrig="1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1pt;height:74.05pt" o:ole="" fillcolor="window">
          <v:imagedata r:id="rId1" o:title=""/>
        </v:shape>
        <o:OLEObject Type="Embed" ProgID="CDraw" ShapeID="_x0000_i1025" DrawAspect="Content" ObjectID="_166123246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E61"/>
    <w:multiLevelType w:val="hybridMultilevel"/>
    <w:tmpl w:val="61487012"/>
    <w:lvl w:ilvl="0" w:tplc="F6BC0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D7CEE"/>
    <w:multiLevelType w:val="hybridMultilevel"/>
    <w:tmpl w:val="18D06DB0"/>
    <w:lvl w:ilvl="0" w:tplc="4D0EA1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4658C"/>
    <w:multiLevelType w:val="hybridMultilevel"/>
    <w:tmpl w:val="425C516A"/>
    <w:lvl w:ilvl="0" w:tplc="EDD23B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531B7"/>
    <w:multiLevelType w:val="hybridMultilevel"/>
    <w:tmpl w:val="61DC9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3394F"/>
    <w:rsid w:val="000828AE"/>
    <w:rsid w:val="000B6DBB"/>
    <w:rsid w:val="000C4728"/>
    <w:rsid w:val="000F65AF"/>
    <w:rsid w:val="00136DC8"/>
    <w:rsid w:val="001B3EB8"/>
    <w:rsid w:val="001D576B"/>
    <w:rsid w:val="00253F0D"/>
    <w:rsid w:val="00297A56"/>
    <w:rsid w:val="002F7F5D"/>
    <w:rsid w:val="003F0023"/>
    <w:rsid w:val="003F61E0"/>
    <w:rsid w:val="004156AC"/>
    <w:rsid w:val="00454EA9"/>
    <w:rsid w:val="0045780B"/>
    <w:rsid w:val="00467ACA"/>
    <w:rsid w:val="00475808"/>
    <w:rsid w:val="004A4295"/>
    <w:rsid w:val="004D6992"/>
    <w:rsid w:val="005753D7"/>
    <w:rsid w:val="005B036C"/>
    <w:rsid w:val="005F50B5"/>
    <w:rsid w:val="00616FCF"/>
    <w:rsid w:val="006679DC"/>
    <w:rsid w:val="006A59BD"/>
    <w:rsid w:val="00816D7D"/>
    <w:rsid w:val="009231CA"/>
    <w:rsid w:val="00975ED8"/>
    <w:rsid w:val="009D05D8"/>
    <w:rsid w:val="00A3394F"/>
    <w:rsid w:val="00A450A5"/>
    <w:rsid w:val="00A53AC4"/>
    <w:rsid w:val="00A67342"/>
    <w:rsid w:val="00B942C2"/>
    <w:rsid w:val="00BB3B39"/>
    <w:rsid w:val="00BC034C"/>
    <w:rsid w:val="00C62D08"/>
    <w:rsid w:val="00CD553C"/>
    <w:rsid w:val="00D03AB9"/>
    <w:rsid w:val="00D438B1"/>
    <w:rsid w:val="00D4554A"/>
    <w:rsid w:val="00D877BC"/>
    <w:rsid w:val="00E07A28"/>
    <w:rsid w:val="00F6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D08"/>
  </w:style>
  <w:style w:type="paragraph" w:styleId="Ttulo1">
    <w:name w:val="heading 1"/>
    <w:basedOn w:val="Normal"/>
    <w:next w:val="Normal"/>
    <w:link w:val="Ttulo1Char"/>
    <w:qFormat/>
    <w:rsid w:val="005F50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39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34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F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0B5"/>
  </w:style>
  <w:style w:type="paragraph" w:styleId="Rodap">
    <w:name w:val="footer"/>
    <w:basedOn w:val="Normal"/>
    <w:link w:val="RodapChar"/>
    <w:uiPriority w:val="99"/>
    <w:unhideWhenUsed/>
    <w:rsid w:val="005F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B5"/>
  </w:style>
  <w:style w:type="character" w:customStyle="1" w:styleId="Ttulo1Char">
    <w:name w:val="Título 1 Char"/>
    <w:basedOn w:val="Fontepargpadro"/>
    <w:link w:val="Ttulo1"/>
    <w:rsid w:val="005F50B5"/>
    <w:rPr>
      <w:rFonts w:ascii="Times New Roman" w:eastAsia="Times New Roman" w:hAnsi="Times New Roman" w:cs="Times New Roman"/>
      <w:b/>
      <w:sz w:val="3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Usuario</cp:lastModifiedBy>
  <cp:revision>4</cp:revision>
  <cp:lastPrinted>2020-09-09T20:04:00Z</cp:lastPrinted>
  <dcterms:created xsi:type="dcterms:W3CDTF">2020-09-10T11:18:00Z</dcterms:created>
  <dcterms:modified xsi:type="dcterms:W3CDTF">2020-09-10T11:41:00Z</dcterms:modified>
</cp:coreProperties>
</file>