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>-SIFPM                                                   MUNICIPIO DE SUZANO                                                           CONAM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PROJETO DE LEI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PLANO PLURIANUAL 2018-2021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ANEXO I - FONTES DE FINANCIAMENTO DOS PROGRAMAS DE GOVERNO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Valores expressos em R$ milhares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medios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/ </w:t>
      </w:r>
      <w:proofErr w:type="gramStart"/>
      <w:r w:rsidRPr="00954CD7">
        <w:rPr>
          <w:rFonts w:ascii="Courier New" w:hAnsi="Courier New" w:cs="Courier New"/>
          <w:sz w:val="12"/>
          <w:szCs w:val="12"/>
        </w:rPr>
        <w:t>2017  |</w:t>
      </w:r>
      <w:proofErr w:type="gramEnd"/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RECEITAS ORCAMENTARIAS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         E S T I M A T I V A S         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DISCRIMINACAO                       |---------------------------------------------------------------------------|       TOTAL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2018       |       2019       |       2020       |       2021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RECEITAS CORRENTES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tributaria                                |          160.816 |          165.099 |          169.498 |          172.780 |          668.193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contribuicoes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                         |           12.917 |           12.918 |           12.919 |           12.920 |           51.674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patrimonial                               |            6.264 |            6.295 |            6.237 |            6.171 |           24.967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agropecuaria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  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industrial     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servicos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   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transferencias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correntes                          |          470.533 |          480.500 |          486.400 |          490.200 |        1.927.633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outras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receitas correntes                         |           26.313 |           26.300 |           26.300 |           26.300 |          105.213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deducoes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receitas                              |          -57.939 |          -57.940 |          -57.942 |          -57.942 |         -231.763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TOTAL RECEITAS CORRENTES                           |          618.904 |          633.172 |          643.412 |          650.429 |        2.545.917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RECEITAS DE CAPITAL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operacoes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credito                              |           16.663 |           15.531 |           19.000 |            3.000 |           54.194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alienacao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bens                                 |           15.000 |            5.000 |                0 |                0 |           20.000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amortizacoes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emprestimos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transferencias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capital                         |           23.761 |           33.987 |           30.663 |           19.479 |          107.890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outras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receitas de capital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TOTAL RECEITAS DE CAPITAL                          |           55.424 |           54.518 |           49.663 |           22.479 |          182.084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RECEITAS CORRENTES - INTRA-ORCAMENTARIAS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tributaria (i) 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contribuicoes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(i)                      |           64.357 |           65.625 |           66.868 |           68.143 |          264.993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patrimonial (i)                           |           14.074 |           15.000 |           15.000 |           15.000 |           59.074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</w:t>
      </w:r>
    </w:p>
    <w:p w:rsidR="000F1B56" w:rsidRPr="002D4958" w:rsidRDefault="000F1B56" w:rsidP="004542D8">
      <w:pPr>
        <w:pStyle w:val="TextosemFormatao"/>
        <w:jc w:val="center"/>
        <w:rPr>
          <w:rFonts w:ascii="Courier New" w:hAnsi="Courier New" w:cs="Courier New"/>
          <w:sz w:val="2"/>
          <w:szCs w:val="2"/>
        </w:rPr>
      </w:pPr>
    </w:p>
    <w:p w:rsidR="001E3F4A" w:rsidRDefault="001E3F4A">
      <w:pPr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br w:type="page"/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---------------------------------------------------------------------------------------------------------------------------------------------------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>-SIFPM                                                   MUNICIPIO DE SUZANO                                                           CONAM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PROJETO DE LEI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PLANO PLURIANUAL 2018-2021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ANEXO I - FONTES DE FINANCIAMENTO DOS PROGRAMAS DE GOVERNO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Valores expressos em R$ milhares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medios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/ </w:t>
      </w:r>
      <w:proofErr w:type="gramStart"/>
      <w:r w:rsidRPr="00954CD7">
        <w:rPr>
          <w:rFonts w:ascii="Courier New" w:hAnsi="Courier New" w:cs="Courier New"/>
          <w:sz w:val="12"/>
          <w:szCs w:val="12"/>
        </w:rPr>
        <w:t>2017  |</w:t>
      </w:r>
      <w:proofErr w:type="gramEnd"/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RECEITAS ORCAMENTARIAS                                                                                                          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         E S T I M A T I V A S         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DISCRIMINACAO                       |---------------------------------------------------------------------------|       TOTAL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2018       |       2019       |       2020       |       2021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agropecuaria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(i)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industrial (i) 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servicos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(i)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transferencias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correntes (i)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outras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receitas correntes (i)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TOTAL RECEITAS CORRENTES - INTRA                   |           78.431 |           80.625 |           81.868 |           83.143 |          324.067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RECEITAS DE CAPITAL - INTRA-ORCAMENTARIAS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operacoes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credito (i)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alienacao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bens (i)        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amortizacoes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emprestimos</w:t>
      </w:r>
      <w:proofErr w:type="spellEnd"/>
      <w:r w:rsidRPr="00954CD7">
        <w:rPr>
          <w:rFonts w:ascii="Courier New" w:hAnsi="Courier New" w:cs="Courier New"/>
          <w:sz w:val="12"/>
          <w:szCs w:val="12"/>
        </w:rPr>
        <w:t xml:space="preserve"> (i)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954CD7">
        <w:rPr>
          <w:rFonts w:ascii="Courier New" w:hAnsi="Courier New" w:cs="Courier New"/>
          <w:sz w:val="12"/>
          <w:szCs w:val="12"/>
        </w:rPr>
        <w:t>transferencias</w:t>
      </w:r>
      <w:proofErr w:type="spellEnd"/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de capital (i) 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54CD7">
        <w:rPr>
          <w:rFonts w:ascii="Courier New" w:hAnsi="Courier New" w:cs="Courier New"/>
          <w:sz w:val="12"/>
          <w:szCs w:val="12"/>
        </w:rPr>
        <w:t>|  outras</w:t>
      </w:r>
      <w:proofErr w:type="gramEnd"/>
      <w:r w:rsidRPr="00954CD7">
        <w:rPr>
          <w:rFonts w:ascii="Courier New" w:hAnsi="Courier New" w:cs="Courier New"/>
          <w:sz w:val="12"/>
          <w:szCs w:val="12"/>
        </w:rPr>
        <w:t xml:space="preserve"> receitas de capital (i)  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TOTAL RECEITAS DE CAPITAL - INTRA                  |                0 |                0 |                0 |                0 |                0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                                                   |                  |                  |                  |                  |                 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| TOTAL GERAL                                        |          752.759 |          768.315 |          774.943 |          756.051 |        3.052.068 |</w:t>
      </w:r>
    </w:p>
    <w:p w:rsidR="000F1B56" w:rsidRPr="00954CD7" w:rsidRDefault="00102975" w:rsidP="004542D8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54CD7">
        <w:rPr>
          <w:rFonts w:ascii="Courier New" w:hAnsi="Courier New" w:cs="Courier New"/>
          <w:sz w:val="12"/>
          <w:szCs w:val="12"/>
        </w:rPr>
        <w:t>-----------------------------------------------------------------------</w:t>
      </w:r>
      <w:bookmarkStart w:id="0" w:name="_GoBack"/>
      <w:bookmarkEnd w:id="0"/>
      <w:r w:rsidRPr="00954CD7">
        <w:rPr>
          <w:rFonts w:ascii="Courier New" w:hAnsi="Courier New" w:cs="Courier New"/>
          <w:sz w:val="12"/>
          <w:szCs w:val="12"/>
        </w:rPr>
        <w:t>----------------------------------------------------------------------------</w:t>
      </w:r>
    </w:p>
    <w:sectPr w:rsidR="000F1B56" w:rsidRPr="00954CD7" w:rsidSect="001D36DB">
      <w:pgSz w:w="16838" w:h="11906" w:orient="landscape"/>
      <w:pgMar w:top="2268" w:right="198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00D"/>
    <w:rsid w:val="00042433"/>
    <w:rsid w:val="000F1B56"/>
    <w:rsid w:val="00102975"/>
    <w:rsid w:val="0012680F"/>
    <w:rsid w:val="001305FD"/>
    <w:rsid w:val="00134970"/>
    <w:rsid w:val="001D36DB"/>
    <w:rsid w:val="001E3F4A"/>
    <w:rsid w:val="00222149"/>
    <w:rsid w:val="002B17E7"/>
    <w:rsid w:val="002D4958"/>
    <w:rsid w:val="0044700D"/>
    <w:rsid w:val="004542D8"/>
    <w:rsid w:val="0095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E650F-C224-469E-857E-B2409CDE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2221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214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2600</Words>
  <Characters>14045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10</cp:revision>
  <dcterms:created xsi:type="dcterms:W3CDTF">2017-10-11T18:43:00Z</dcterms:created>
  <dcterms:modified xsi:type="dcterms:W3CDTF">2017-11-30T18:45:00Z</dcterms:modified>
</cp:coreProperties>
</file>